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page" w:tblpX="691" w:tblpY="-66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tblGrid>
      <w:tr w:rsidR="00EE4529" w:rsidTr="00E470C8">
        <w:trPr>
          <w:cantSplit/>
          <w:trHeight w:val="973"/>
        </w:trPr>
        <w:tc>
          <w:tcPr>
            <w:tcW w:w="5495" w:type="dxa"/>
            <w:tcBorders>
              <w:top w:val="single" w:sz="18" w:space="0" w:color="000080"/>
              <w:left w:val="single" w:sz="18" w:space="0" w:color="000080"/>
              <w:bottom w:val="single" w:sz="2" w:space="0" w:color="auto"/>
              <w:right w:val="single" w:sz="18" w:space="0" w:color="000080"/>
            </w:tcBorders>
          </w:tcPr>
          <w:p w:rsidR="00EE4529" w:rsidRDefault="00EE4529" w:rsidP="00E470C8">
            <w:pPr>
              <w:jc w:val="both"/>
            </w:pPr>
            <w:r>
              <w:rPr>
                <w:noProof/>
                <w:lang w:eastAsia="sk-SK"/>
              </w:rPr>
              <w:drawing>
                <wp:anchor distT="0" distB="0" distL="114300" distR="114300" simplePos="0" relativeHeight="251896832" behindDoc="0" locked="0" layoutInCell="1" allowOverlap="1">
                  <wp:simplePos x="0" y="0"/>
                  <wp:positionH relativeFrom="column">
                    <wp:posOffset>20416</wp:posOffset>
                  </wp:positionH>
                  <wp:positionV relativeFrom="paragraph">
                    <wp:posOffset>2863</wp:posOffset>
                  </wp:positionV>
                  <wp:extent cx="3414263" cy="923027"/>
                  <wp:effectExtent l="19050" t="0" r="0" b="0"/>
                  <wp:wrapSquare wrapText="bothSides"/>
                  <wp:docPr id="69" name="obrázek 21" descr="Adlerka logo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lerka logo up"/>
                          <pic:cNvPicPr>
                            <a:picLocks noChangeAspect="1" noChangeArrowheads="1"/>
                          </pic:cNvPicPr>
                        </pic:nvPicPr>
                        <pic:blipFill>
                          <a:blip r:embed="rId8" cstate="print"/>
                          <a:srcRect/>
                          <a:stretch>
                            <a:fillRect/>
                          </a:stretch>
                        </pic:blipFill>
                        <pic:spPr bwMode="auto">
                          <a:xfrm>
                            <a:off x="0" y="0"/>
                            <a:ext cx="3414263" cy="923027"/>
                          </a:xfrm>
                          <a:prstGeom prst="rect">
                            <a:avLst/>
                          </a:prstGeom>
                          <a:noFill/>
                          <a:ln w="9525">
                            <a:noFill/>
                            <a:miter lim="800000"/>
                            <a:headEnd/>
                            <a:tailEnd/>
                          </a:ln>
                        </pic:spPr>
                      </pic:pic>
                    </a:graphicData>
                  </a:graphic>
                </wp:anchor>
              </w:drawing>
            </w:r>
          </w:p>
        </w:tc>
      </w:tr>
      <w:tr w:rsidR="00EE4529" w:rsidTr="00E470C8">
        <w:trPr>
          <w:cantSplit/>
          <w:trHeight w:val="55"/>
        </w:trPr>
        <w:tc>
          <w:tcPr>
            <w:tcW w:w="5495" w:type="dxa"/>
            <w:tcBorders>
              <w:top w:val="single" w:sz="2" w:space="0" w:color="auto"/>
              <w:left w:val="single" w:sz="18" w:space="0" w:color="000080"/>
              <w:bottom w:val="single" w:sz="18" w:space="0" w:color="000080"/>
              <w:right w:val="single" w:sz="18" w:space="0" w:color="000080"/>
            </w:tcBorders>
          </w:tcPr>
          <w:p w:rsidR="00EE4529" w:rsidRDefault="00EE4529" w:rsidP="00E470C8">
            <w:pPr>
              <w:jc w:val="both"/>
              <w:rPr>
                <w:rFonts w:ascii="Comic Sans MS" w:hAnsi="Comic Sans MS" w:cs="Tahoma"/>
                <w:smallCaps/>
                <w:sz w:val="32"/>
                <w:szCs w:val="32"/>
              </w:rPr>
            </w:pPr>
            <w:r>
              <w:rPr>
                <w:rFonts w:ascii="Comic Sans MS" w:hAnsi="Comic Sans MS" w:cs="Tahoma"/>
                <w:smallCaps/>
                <w:sz w:val="32"/>
                <w:szCs w:val="32"/>
              </w:rPr>
              <w:t xml:space="preserve">SPŠE K. </w:t>
            </w:r>
            <w:proofErr w:type="spellStart"/>
            <w:r>
              <w:rPr>
                <w:rFonts w:ascii="Comic Sans MS" w:hAnsi="Comic Sans MS" w:cs="Tahoma"/>
                <w:smallCaps/>
                <w:sz w:val="32"/>
                <w:szCs w:val="32"/>
              </w:rPr>
              <w:t>Adlera</w:t>
            </w:r>
            <w:proofErr w:type="spellEnd"/>
            <w:r>
              <w:rPr>
                <w:rFonts w:ascii="Comic Sans MS" w:hAnsi="Comic Sans MS" w:cs="Tahoma"/>
                <w:smallCaps/>
                <w:sz w:val="32"/>
                <w:szCs w:val="32"/>
              </w:rPr>
              <w:t xml:space="preserve"> 5 Bratislava</w:t>
            </w:r>
          </w:p>
        </w:tc>
      </w:tr>
    </w:tbl>
    <w:p w:rsidR="00EE4529" w:rsidRDefault="00EE4529" w:rsidP="00E470C8">
      <w:pPr>
        <w:jc w:val="both"/>
      </w:pPr>
    </w:p>
    <w:p w:rsidR="00EE4529" w:rsidRDefault="00EE4529" w:rsidP="00E470C8">
      <w:pPr>
        <w:jc w:val="both"/>
      </w:pPr>
    </w:p>
    <w:p w:rsidR="00EE4529" w:rsidRDefault="00EE4529" w:rsidP="00E470C8">
      <w:pPr>
        <w:jc w:val="both"/>
      </w:pPr>
    </w:p>
    <w:p w:rsidR="00EE4529" w:rsidRDefault="00EE4529" w:rsidP="00E470C8">
      <w:pPr>
        <w:jc w:val="both"/>
      </w:pPr>
    </w:p>
    <w:p w:rsidR="00EE4529" w:rsidRDefault="00EE4529" w:rsidP="00E470C8">
      <w:pPr>
        <w:jc w:val="both"/>
      </w:pPr>
      <w:r>
        <w:t xml:space="preserve"> </w:t>
      </w:r>
    </w:p>
    <w:p w:rsidR="00EE4529" w:rsidRDefault="00EE4529" w:rsidP="00E470C8">
      <w:pPr>
        <w:jc w:val="both"/>
      </w:pPr>
    </w:p>
    <w:p w:rsidR="00EE4529" w:rsidRDefault="00EE4529" w:rsidP="00E470C8">
      <w:pPr>
        <w:jc w:val="both"/>
      </w:pPr>
    </w:p>
    <w:p w:rsidR="00EE4529" w:rsidRDefault="00EE4529" w:rsidP="00E470C8">
      <w:pPr>
        <w:jc w:val="both"/>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E470C8">
      <w:pPr>
        <w:jc w:val="both"/>
        <w:rPr>
          <w:rFonts w:ascii="Comic Sans MS" w:hAnsi="Comic Sans MS"/>
          <w:b/>
          <w:color w:val="FF0000"/>
          <w:sz w:val="40"/>
          <w:szCs w:val="40"/>
        </w:rPr>
      </w:pPr>
    </w:p>
    <w:p w:rsidR="00EE4529" w:rsidRDefault="00EE4529" w:rsidP="00C818AA">
      <w:pPr>
        <w:jc w:val="center"/>
        <w:rPr>
          <w:rFonts w:ascii="Comic Sans MS" w:hAnsi="Comic Sans MS"/>
          <w:b/>
          <w:color w:val="FF0000"/>
          <w:sz w:val="40"/>
          <w:szCs w:val="40"/>
        </w:rPr>
      </w:pPr>
      <w:r>
        <w:rPr>
          <w:rFonts w:ascii="Comic Sans MS" w:hAnsi="Comic Sans MS"/>
          <w:b/>
          <w:color w:val="FF0000"/>
          <w:sz w:val="40"/>
          <w:szCs w:val="40"/>
        </w:rPr>
        <w:t>ELEKTROTECHNICKÉ MERANIA</w:t>
      </w:r>
    </w:p>
    <w:p w:rsidR="00EE4529" w:rsidRDefault="00EE4529" w:rsidP="00C818AA">
      <w:pPr>
        <w:jc w:val="center"/>
        <w:rPr>
          <w:rFonts w:ascii="Comic Sans MS" w:hAnsi="Comic Sans MS"/>
          <w:b/>
          <w:color w:val="002060"/>
          <w:sz w:val="40"/>
          <w:szCs w:val="40"/>
        </w:rPr>
      </w:pPr>
      <w:r>
        <w:rPr>
          <w:rFonts w:ascii="Comic Sans MS" w:hAnsi="Comic Sans MS"/>
          <w:b/>
          <w:color w:val="002060"/>
          <w:sz w:val="40"/>
          <w:szCs w:val="40"/>
        </w:rPr>
        <w:t>Teoretická časť 3.</w:t>
      </w:r>
      <w:r w:rsidR="009B7A2C">
        <w:rPr>
          <w:rFonts w:ascii="Comic Sans MS" w:hAnsi="Comic Sans MS"/>
          <w:b/>
          <w:color w:val="002060"/>
          <w:sz w:val="40"/>
          <w:szCs w:val="40"/>
        </w:rPr>
        <w:t xml:space="preserve"> alebo 4. </w:t>
      </w:r>
      <w:r>
        <w:rPr>
          <w:rFonts w:ascii="Comic Sans MS" w:hAnsi="Comic Sans MS"/>
          <w:b/>
          <w:color w:val="002060"/>
          <w:sz w:val="40"/>
          <w:szCs w:val="40"/>
        </w:rPr>
        <w:t>ročník</w:t>
      </w:r>
    </w:p>
    <w:p w:rsidR="00EE4529" w:rsidRDefault="00E470C8" w:rsidP="00C818AA">
      <w:pPr>
        <w:jc w:val="center"/>
        <w:rPr>
          <w:rFonts w:ascii="Comic Sans MS" w:hAnsi="Comic Sans MS"/>
          <w:b/>
          <w:color w:val="002060"/>
          <w:sz w:val="40"/>
          <w:szCs w:val="40"/>
        </w:rPr>
      </w:pPr>
      <w:r>
        <w:rPr>
          <w:rFonts w:ascii="Comic Sans MS" w:hAnsi="Comic Sans MS"/>
          <w:b/>
          <w:color w:val="002060"/>
          <w:sz w:val="40"/>
          <w:szCs w:val="40"/>
        </w:rPr>
        <w:t>I</w:t>
      </w:r>
      <w:r w:rsidR="009B7A2C">
        <w:rPr>
          <w:rFonts w:ascii="Comic Sans MS" w:hAnsi="Comic Sans MS"/>
          <w:b/>
          <w:color w:val="002060"/>
          <w:sz w:val="40"/>
          <w:szCs w:val="40"/>
        </w:rPr>
        <w:t>S</w:t>
      </w:r>
    </w:p>
    <w:p w:rsidR="00EE4529" w:rsidRPr="005122D9" w:rsidRDefault="00EE4529" w:rsidP="00C818AA">
      <w:pPr>
        <w:jc w:val="center"/>
        <w:rPr>
          <w:rFonts w:ascii="Comic Sans MS" w:hAnsi="Comic Sans MS"/>
          <w:b/>
        </w:rPr>
      </w:pPr>
      <w:r>
        <w:rPr>
          <w:rFonts w:ascii="Comic Sans MS" w:hAnsi="Comic Sans MS"/>
          <w:b/>
        </w:rPr>
        <w:t xml:space="preserve">Vypracovala: Ing. Soňa </w:t>
      </w:r>
      <w:proofErr w:type="spellStart"/>
      <w:r>
        <w:rPr>
          <w:rFonts w:ascii="Comic Sans MS" w:hAnsi="Comic Sans MS"/>
          <w:b/>
        </w:rPr>
        <w:t>Labajová</w:t>
      </w:r>
      <w:proofErr w:type="spellEnd"/>
    </w:p>
    <w:p w:rsidR="00EE4529" w:rsidRDefault="00EE4529" w:rsidP="00E470C8">
      <w:pPr>
        <w:jc w:val="both"/>
        <w:rPr>
          <w:rFonts w:ascii="Comic Sans MS" w:hAnsi="Comic Sans MS"/>
          <w:b/>
          <w:color w:val="002060"/>
          <w:sz w:val="40"/>
          <w:szCs w:val="40"/>
        </w:rPr>
      </w:pPr>
    </w:p>
    <w:p w:rsidR="00EE4529" w:rsidRDefault="00EE4529" w:rsidP="00E470C8">
      <w:pPr>
        <w:jc w:val="both"/>
        <w:rPr>
          <w:rFonts w:ascii="Comic Sans MS" w:hAnsi="Comic Sans MS"/>
          <w:b/>
          <w:color w:val="002060"/>
          <w:sz w:val="40"/>
          <w:szCs w:val="40"/>
        </w:rPr>
      </w:pPr>
    </w:p>
    <w:p w:rsidR="00EE4529" w:rsidRDefault="00EE4529" w:rsidP="00E470C8">
      <w:pPr>
        <w:jc w:val="both"/>
        <w:rPr>
          <w:rFonts w:ascii="Comic Sans MS" w:hAnsi="Comic Sans MS"/>
          <w:b/>
          <w:color w:val="002060"/>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Default="00EE4529" w:rsidP="00E470C8">
      <w:pPr>
        <w:jc w:val="both"/>
        <w:rPr>
          <w:rFonts w:ascii="Comic Sans MS" w:hAnsi="Comic Sans MS"/>
          <w:b/>
          <w:color w:val="000000" w:themeColor="text1"/>
          <w:sz w:val="28"/>
          <w:szCs w:val="28"/>
        </w:rPr>
      </w:pPr>
    </w:p>
    <w:p w:rsidR="00EE4529" w:rsidRPr="00EE4529" w:rsidRDefault="00EE4529" w:rsidP="00E470C8">
      <w:pPr>
        <w:jc w:val="both"/>
        <w:rPr>
          <w:rFonts w:ascii="Comic Sans MS" w:hAnsi="Comic Sans MS"/>
          <w:b/>
          <w:color w:val="000000" w:themeColor="text1"/>
          <w:sz w:val="28"/>
          <w:szCs w:val="28"/>
        </w:rPr>
      </w:pPr>
      <w:r>
        <w:rPr>
          <w:rFonts w:ascii="Comic Sans MS" w:hAnsi="Comic Sans MS"/>
          <w:b/>
          <w:color w:val="000000" w:themeColor="text1"/>
          <w:sz w:val="28"/>
          <w:szCs w:val="28"/>
        </w:rPr>
        <w:t>Školský rok: 2011/2012             Meno a priezvisko :</w:t>
      </w:r>
    </w:p>
    <w:p w:rsidR="00EE4529" w:rsidRDefault="00EE4529" w:rsidP="00E470C8">
      <w:pPr>
        <w:jc w:val="both"/>
        <w:rPr>
          <w:b/>
          <w:bCs/>
          <w:color w:val="FF0000"/>
          <w:sz w:val="36"/>
          <w:szCs w:val="36"/>
        </w:rPr>
      </w:pPr>
    </w:p>
    <w:p w:rsidR="00EE4529" w:rsidRDefault="00EE4529" w:rsidP="00E470C8">
      <w:pPr>
        <w:jc w:val="both"/>
        <w:rPr>
          <w:b/>
          <w:bCs/>
          <w:color w:val="FF0000"/>
          <w:sz w:val="36"/>
          <w:szCs w:val="36"/>
        </w:rPr>
      </w:pPr>
    </w:p>
    <w:p w:rsidR="00172DB5" w:rsidRDefault="00172DB5" w:rsidP="00E470C8">
      <w:pPr>
        <w:jc w:val="both"/>
        <w:rPr>
          <w:b/>
          <w:bCs/>
          <w:color w:val="FF0000"/>
          <w:sz w:val="36"/>
          <w:szCs w:val="36"/>
        </w:rPr>
      </w:pPr>
      <w:r w:rsidRPr="00EE4529">
        <w:rPr>
          <w:b/>
          <w:bCs/>
          <w:color w:val="FF0000"/>
          <w:sz w:val="36"/>
          <w:szCs w:val="36"/>
        </w:rPr>
        <w:lastRenderedPageBreak/>
        <w:t>OBSAH:</w:t>
      </w:r>
    </w:p>
    <w:p w:rsidR="00EE4529" w:rsidRPr="00EE4529" w:rsidRDefault="00EE4529" w:rsidP="00E470C8">
      <w:pPr>
        <w:jc w:val="both"/>
        <w:rPr>
          <w:b/>
          <w:bCs/>
          <w:color w:val="FF0000"/>
          <w:sz w:val="36"/>
          <w:szCs w:val="36"/>
        </w:rPr>
      </w:pPr>
    </w:p>
    <w:p w:rsidR="004B055B" w:rsidRPr="004B055B" w:rsidRDefault="00172DB5" w:rsidP="00E470C8">
      <w:pPr>
        <w:pStyle w:val="Odstavecseseznamem"/>
        <w:numPr>
          <w:ilvl w:val="0"/>
          <w:numId w:val="24"/>
        </w:numPr>
        <w:jc w:val="both"/>
        <w:rPr>
          <w:b/>
          <w:bCs/>
        </w:rPr>
      </w:pPr>
      <w:r w:rsidRPr="004B055B">
        <w:rPr>
          <w:b/>
          <w:bCs/>
        </w:rPr>
        <w:t>ÚVOD</w:t>
      </w:r>
      <w:r w:rsidR="00C65C56">
        <w:rPr>
          <w:b/>
          <w:bCs/>
        </w:rPr>
        <w:t xml:space="preserve">  ........................................................................................................................</w:t>
      </w:r>
      <w:r w:rsidR="00232F10">
        <w:rPr>
          <w:b/>
          <w:bCs/>
        </w:rPr>
        <w:t xml:space="preserve"> 4</w:t>
      </w:r>
    </w:p>
    <w:p w:rsidR="00172DB5" w:rsidRPr="00172DB5" w:rsidRDefault="00172DB5" w:rsidP="00E470C8">
      <w:pPr>
        <w:pStyle w:val="Odstavecseseznamem"/>
        <w:numPr>
          <w:ilvl w:val="1"/>
          <w:numId w:val="25"/>
        </w:numPr>
        <w:jc w:val="both"/>
        <w:rPr>
          <w:bCs/>
        </w:rPr>
      </w:pPr>
      <w:r w:rsidRPr="00172DB5">
        <w:rPr>
          <w:bCs/>
        </w:rPr>
        <w:t>Význam a účel merania</w:t>
      </w:r>
      <w:r w:rsidR="00C65C56">
        <w:rPr>
          <w:bCs/>
        </w:rPr>
        <w:t xml:space="preserve">  ........................................................................................</w:t>
      </w:r>
      <w:r w:rsidR="00232F10">
        <w:rPr>
          <w:bCs/>
        </w:rPr>
        <w:t xml:space="preserve"> 4</w:t>
      </w:r>
    </w:p>
    <w:p w:rsidR="00172DB5" w:rsidRDefault="00172DB5" w:rsidP="00E470C8">
      <w:pPr>
        <w:pStyle w:val="Odstavecseseznamem"/>
        <w:numPr>
          <w:ilvl w:val="1"/>
          <w:numId w:val="25"/>
        </w:numPr>
        <w:jc w:val="both"/>
        <w:rPr>
          <w:bCs/>
        </w:rPr>
      </w:pPr>
      <w:r>
        <w:rPr>
          <w:bCs/>
        </w:rPr>
        <w:t>Zákonné meracie jednotky</w:t>
      </w:r>
      <w:r w:rsidR="00C65C56">
        <w:rPr>
          <w:bCs/>
        </w:rPr>
        <w:t xml:space="preserve">  ...................................................................................</w:t>
      </w:r>
      <w:r w:rsidR="00232F10">
        <w:rPr>
          <w:bCs/>
        </w:rPr>
        <w:t xml:space="preserve"> 4</w:t>
      </w:r>
    </w:p>
    <w:p w:rsidR="004B055B" w:rsidRPr="004B055B" w:rsidRDefault="004B055B" w:rsidP="00E470C8">
      <w:pPr>
        <w:ind w:left="360"/>
        <w:jc w:val="both"/>
        <w:rPr>
          <w:bCs/>
        </w:rPr>
      </w:pPr>
    </w:p>
    <w:p w:rsidR="00172DB5" w:rsidRPr="004B055B" w:rsidRDefault="00172DB5" w:rsidP="00E470C8">
      <w:pPr>
        <w:pStyle w:val="Odstavecseseznamem"/>
        <w:numPr>
          <w:ilvl w:val="0"/>
          <w:numId w:val="24"/>
        </w:numPr>
        <w:jc w:val="both"/>
        <w:rPr>
          <w:b/>
          <w:bCs/>
        </w:rPr>
      </w:pPr>
      <w:r w:rsidRPr="004B055B">
        <w:rPr>
          <w:b/>
          <w:bCs/>
        </w:rPr>
        <w:t xml:space="preserve"> ELEKTRICKÉ MERACIE PRÍSTROJE</w:t>
      </w:r>
      <w:r w:rsidR="00C65C56">
        <w:rPr>
          <w:b/>
          <w:bCs/>
        </w:rPr>
        <w:t xml:space="preserve"> .............................................................</w:t>
      </w:r>
      <w:r w:rsidR="00232F10">
        <w:rPr>
          <w:b/>
          <w:bCs/>
        </w:rPr>
        <w:t xml:space="preserve"> 5</w:t>
      </w:r>
    </w:p>
    <w:p w:rsidR="00172DB5" w:rsidRDefault="00172DB5" w:rsidP="00E470C8">
      <w:pPr>
        <w:pStyle w:val="Odstavecseseznamem"/>
        <w:ind w:left="360"/>
        <w:jc w:val="both"/>
        <w:rPr>
          <w:bCs/>
        </w:rPr>
      </w:pPr>
      <w:r>
        <w:rPr>
          <w:bCs/>
        </w:rPr>
        <w:t>2.1 Základné pojmy</w:t>
      </w:r>
      <w:r w:rsidR="00C65C56">
        <w:rPr>
          <w:bCs/>
        </w:rPr>
        <w:t xml:space="preserve">  ...................................................................................................</w:t>
      </w:r>
      <w:r w:rsidR="00232F10">
        <w:rPr>
          <w:bCs/>
        </w:rPr>
        <w:t>. 5</w:t>
      </w:r>
    </w:p>
    <w:p w:rsidR="00172DB5" w:rsidRDefault="00172DB5" w:rsidP="00E470C8">
      <w:pPr>
        <w:pStyle w:val="Odstavecseseznamem"/>
        <w:ind w:left="360"/>
        <w:jc w:val="both"/>
        <w:rPr>
          <w:bCs/>
        </w:rPr>
      </w:pPr>
      <w:r>
        <w:rPr>
          <w:bCs/>
        </w:rPr>
        <w:t>2.2 Chyby a presnosť merania</w:t>
      </w:r>
      <w:r w:rsidR="00C65C56">
        <w:rPr>
          <w:bCs/>
        </w:rPr>
        <w:t xml:space="preserve"> ....................................................</w:t>
      </w:r>
      <w:r w:rsidR="00232F10">
        <w:rPr>
          <w:bCs/>
        </w:rPr>
        <w:t>.</w:t>
      </w:r>
      <w:r w:rsidR="00323DC2">
        <w:rPr>
          <w:bCs/>
        </w:rPr>
        <w:t>..............................10</w:t>
      </w:r>
    </w:p>
    <w:p w:rsidR="00172DB5" w:rsidRDefault="00172DB5" w:rsidP="00E470C8">
      <w:pPr>
        <w:pStyle w:val="Odstavecseseznamem"/>
        <w:ind w:left="360"/>
        <w:jc w:val="both"/>
        <w:rPr>
          <w:bCs/>
        </w:rPr>
      </w:pPr>
      <w:r>
        <w:rPr>
          <w:bCs/>
        </w:rPr>
        <w:t>2.3 Regulácia napätia a</w:t>
      </w:r>
      <w:r w:rsidR="00EE4529">
        <w:rPr>
          <w:bCs/>
        </w:rPr>
        <w:t> </w:t>
      </w:r>
      <w:r>
        <w:rPr>
          <w:bCs/>
        </w:rPr>
        <w:t>prúdu</w:t>
      </w:r>
      <w:r w:rsidR="00EE4529">
        <w:rPr>
          <w:bCs/>
        </w:rPr>
        <w:t xml:space="preserve"> </w:t>
      </w:r>
      <w:r w:rsidR="00C65C56">
        <w:rPr>
          <w:bCs/>
        </w:rPr>
        <w:t xml:space="preserve"> ...................................................................................</w:t>
      </w:r>
      <w:r w:rsidR="00232F10">
        <w:rPr>
          <w:bCs/>
        </w:rPr>
        <w:t>12</w:t>
      </w:r>
    </w:p>
    <w:p w:rsidR="00172DB5" w:rsidRDefault="00172DB5" w:rsidP="00E470C8">
      <w:pPr>
        <w:pStyle w:val="Odstavecseseznamem"/>
        <w:ind w:left="360"/>
        <w:jc w:val="both"/>
        <w:rPr>
          <w:bCs/>
        </w:rPr>
      </w:pPr>
      <w:r>
        <w:rPr>
          <w:bCs/>
        </w:rPr>
        <w:t xml:space="preserve">      2.3.1 Regulačný </w:t>
      </w:r>
      <w:proofErr w:type="spellStart"/>
      <w:r>
        <w:rPr>
          <w:bCs/>
        </w:rPr>
        <w:t>rezistor</w:t>
      </w:r>
      <w:proofErr w:type="spellEnd"/>
      <w:r w:rsidR="00EE4529">
        <w:rPr>
          <w:bCs/>
        </w:rPr>
        <w:t xml:space="preserve"> </w:t>
      </w:r>
      <w:r w:rsidR="00C65C56">
        <w:rPr>
          <w:bCs/>
        </w:rPr>
        <w:t>.......................................................</w:t>
      </w:r>
      <w:r w:rsidR="00232F10">
        <w:rPr>
          <w:bCs/>
        </w:rPr>
        <w:t>................................12</w:t>
      </w:r>
    </w:p>
    <w:p w:rsidR="00172DB5" w:rsidRDefault="00172DB5" w:rsidP="00E470C8">
      <w:pPr>
        <w:pStyle w:val="Odstavecseseznamem"/>
        <w:ind w:left="360"/>
        <w:jc w:val="both"/>
        <w:rPr>
          <w:bCs/>
        </w:rPr>
      </w:pPr>
      <w:r>
        <w:rPr>
          <w:bCs/>
        </w:rPr>
        <w:t xml:space="preserve">      2.3.2 Regulácia prúdu</w:t>
      </w:r>
      <w:r w:rsidR="00C65C56">
        <w:rPr>
          <w:bCs/>
        </w:rPr>
        <w:t xml:space="preserve">  ..........................................................................................</w:t>
      </w:r>
      <w:r w:rsidR="00323DC2">
        <w:rPr>
          <w:bCs/>
        </w:rPr>
        <w:t>1</w:t>
      </w:r>
      <w:r w:rsidR="004C5A95">
        <w:rPr>
          <w:bCs/>
        </w:rPr>
        <w:t>2</w:t>
      </w:r>
    </w:p>
    <w:p w:rsidR="00172DB5" w:rsidRDefault="00172DB5" w:rsidP="00E470C8">
      <w:pPr>
        <w:pStyle w:val="Odstavecseseznamem"/>
        <w:ind w:left="360"/>
        <w:jc w:val="both"/>
        <w:rPr>
          <w:bCs/>
        </w:rPr>
      </w:pPr>
      <w:r>
        <w:rPr>
          <w:bCs/>
        </w:rPr>
        <w:t xml:space="preserve">      2.3.3 Regulácia napätia</w:t>
      </w:r>
      <w:r w:rsidR="00C65C56">
        <w:rPr>
          <w:bCs/>
        </w:rPr>
        <w:t xml:space="preserve">  ........................................................................................</w:t>
      </w:r>
      <w:r w:rsidR="004C5A95">
        <w:rPr>
          <w:bCs/>
        </w:rPr>
        <w:t>13</w:t>
      </w:r>
    </w:p>
    <w:p w:rsidR="00172DB5" w:rsidRDefault="00172DB5" w:rsidP="00E470C8">
      <w:pPr>
        <w:pStyle w:val="Odstavecseseznamem"/>
        <w:ind w:left="360"/>
        <w:jc w:val="both"/>
        <w:rPr>
          <w:bCs/>
        </w:rPr>
      </w:pPr>
      <w:r>
        <w:rPr>
          <w:bCs/>
        </w:rPr>
        <w:t>2.4 Klasifikácia meracích prístrojov</w:t>
      </w:r>
      <w:r w:rsidR="00C65C56">
        <w:rPr>
          <w:bCs/>
        </w:rPr>
        <w:t xml:space="preserve"> ...........................................................................</w:t>
      </w:r>
      <w:r w:rsidR="00232F10">
        <w:rPr>
          <w:bCs/>
        </w:rPr>
        <w:t>14</w:t>
      </w:r>
    </w:p>
    <w:p w:rsidR="00172DB5" w:rsidRDefault="00172DB5" w:rsidP="00E470C8">
      <w:pPr>
        <w:pStyle w:val="Odstavecseseznamem"/>
        <w:ind w:left="360"/>
        <w:jc w:val="both"/>
        <w:rPr>
          <w:bCs/>
        </w:rPr>
      </w:pPr>
      <w:r>
        <w:rPr>
          <w:bCs/>
        </w:rPr>
        <w:t xml:space="preserve">      2.4.1 Požiadavky na meracie prístroje</w:t>
      </w:r>
      <w:r w:rsidR="00C65C56">
        <w:rPr>
          <w:bCs/>
        </w:rPr>
        <w:t xml:space="preserve"> ..................................................................</w:t>
      </w:r>
      <w:r w:rsidR="00232F10">
        <w:rPr>
          <w:bCs/>
        </w:rPr>
        <w:t>14</w:t>
      </w:r>
    </w:p>
    <w:p w:rsidR="00172DB5" w:rsidRDefault="00172DB5" w:rsidP="00E470C8">
      <w:pPr>
        <w:pStyle w:val="Odstavecseseznamem"/>
        <w:ind w:left="360"/>
        <w:jc w:val="both"/>
        <w:rPr>
          <w:bCs/>
        </w:rPr>
      </w:pPr>
      <w:r>
        <w:rPr>
          <w:bCs/>
        </w:rPr>
        <w:t xml:space="preserve">      2.4.2 Hľadiská pre voľbu vhodného meracieho prístroja</w:t>
      </w:r>
      <w:r w:rsidR="00C65C56">
        <w:rPr>
          <w:bCs/>
        </w:rPr>
        <w:t xml:space="preserve"> .....................................</w:t>
      </w:r>
      <w:r w:rsidR="00232F10">
        <w:rPr>
          <w:bCs/>
        </w:rPr>
        <w:t>15</w:t>
      </w:r>
    </w:p>
    <w:p w:rsidR="00172DB5" w:rsidRDefault="00172DB5" w:rsidP="00E470C8">
      <w:pPr>
        <w:pStyle w:val="Odstavecseseznamem"/>
        <w:ind w:left="360"/>
        <w:jc w:val="both"/>
        <w:rPr>
          <w:bCs/>
        </w:rPr>
      </w:pPr>
      <w:r>
        <w:rPr>
          <w:bCs/>
        </w:rPr>
        <w:t xml:space="preserve">      2.4.3 Elektromechanické meracie prístroje</w:t>
      </w:r>
      <w:r w:rsidR="00C65C56">
        <w:rPr>
          <w:bCs/>
        </w:rPr>
        <w:t xml:space="preserve"> ..........................................................</w:t>
      </w:r>
      <w:r w:rsidR="00232F10">
        <w:rPr>
          <w:bCs/>
        </w:rPr>
        <w:t>15</w:t>
      </w:r>
    </w:p>
    <w:p w:rsidR="00172DB5" w:rsidRDefault="00172DB5" w:rsidP="00E470C8">
      <w:pPr>
        <w:pStyle w:val="Odstavecseseznamem"/>
        <w:ind w:left="360"/>
        <w:jc w:val="both"/>
        <w:rPr>
          <w:bCs/>
        </w:rPr>
      </w:pPr>
      <w:r>
        <w:rPr>
          <w:bCs/>
        </w:rPr>
        <w:t xml:space="preserve">      2.4.4 Zisťovanie hodnoty meranej veličiny analógovým prístrojom</w:t>
      </w:r>
      <w:r w:rsidR="00C65C56">
        <w:rPr>
          <w:bCs/>
        </w:rPr>
        <w:t>....................</w:t>
      </w:r>
      <w:r w:rsidR="004C5A95">
        <w:rPr>
          <w:bCs/>
        </w:rPr>
        <w:t>16</w:t>
      </w:r>
    </w:p>
    <w:p w:rsidR="00172DB5" w:rsidRPr="004C5A95" w:rsidRDefault="004C5A95" w:rsidP="00E470C8">
      <w:pPr>
        <w:pStyle w:val="Odstavecseseznamem"/>
        <w:ind w:left="360"/>
        <w:jc w:val="both"/>
        <w:rPr>
          <w:bCs/>
        </w:rPr>
      </w:pPr>
      <w:r>
        <w:rPr>
          <w:bCs/>
        </w:rPr>
        <w:t xml:space="preserve">      2.4.5 Digitálne meracie prístroje........................................................................18</w:t>
      </w:r>
    </w:p>
    <w:p w:rsidR="00A23319" w:rsidRDefault="00A23319" w:rsidP="00E470C8">
      <w:pPr>
        <w:pStyle w:val="Odstavecseseznamem"/>
        <w:ind w:left="360"/>
        <w:jc w:val="both"/>
        <w:rPr>
          <w:bCs/>
        </w:rPr>
      </w:pPr>
      <w:r>
        <w:rPr>
          <w:bCs/>
        </w:rPr>
        <w:t xml:space="preserve">      2.5.1 Značky a</w:t>
      </w:r>
      <w:r w:rsidR="00C65C56">
        <w:rPr>
          <w:bCs/>
        </w:rPr>
        <w:t> </w:t>
      </w:r>
      <w:r>
        <w:rPr>
          <w:bCs/>
        </w:rPr>
        <w:t>symboly</w:t>
      </w:r>
      <w:r w:rsidR="00C65C56">
        <w:rPr>
          <w:bCs/>
        </w:rPr>
        <w:t xml:space="preserve">  ......................................................................................</w:t>
      </w:r>
      <w:r w:rsidR="004C5A95">
        <w:rPr>
          <w:bCs/>
        </w:rPr>
        <w:t>19</w:t>
      </w:r>
    </w:p>
    <w:p w:rsidR="004B055B" w:rsidRDefault="004B055B" w:rsidP="00E470C8">
      <w:pPr>
        <w:pStyle w:val="Odstavecseseznamem"/>
        <w:ind w:left="360"/>
        <w:jc w:val="both"/>
        <w:rPr>
          <w:bCs/>
        </w:rPr>
      </w:pPr>
    </w:p>
    <w:p w:rsidR="00A23319" w:rsidRPr="004B055B" w:rsidRDefault="00A23319" w:rsidP="00E470C8">
      <w:pPr>
        <w:jc w:val="both"/>
        <w:rPr>
          <w:b/>
          <w:bCs/>
        </w:rPr>
      </w:pPr>
      <w:r w:rsidRPr="004B055B">
        <w:rPr>
          <w:b/>
          <w:bCs/>
        </w:rPr>
        <w:t>3.   MERANIE ELEKTRICKÉHO ODPORU</w:t>
      </w:r>
      <w:r w:rsidR="00C65C56">
        <w:rPr>
          <w:b/>
          <w:bCs/>
        </w:rPr>
        <w:t xml:space="preserve"> ............................................................</w:t>
      </w:r>
      <w:r w:rsidR="004C5A95">
        <w:rPr>
          <w:b/>
          <w:bCs/>
        </w:rPr>
        <w:t>20</w:t>
      </w:r>
    </w:p>
    <w:p w:rsidR="00A23319" w:rsidRDefault="00A23319" w:rsidP="00E470C8">
      <w:pPr>
        <w:jc w:val="both"/>
        <w:rPr>
          <w:bCs/>
        </w:rPr>
      </w:pPr>
      <w:r>
        <w:rPr>
          <w:bCs/>
        </w:rPr>
        <w:t xml:space="preserve">      3.1 Meracie metódy</w:t>
      </w:r>
      <w:r w:rsidR="00C65C56">
        <w:rPr>
          <w:bCs/>
        </w:rPr>
        <w:t xml:space="preserve">  ...................................................................................................</w:t>
      </w:r>
      <w:r w:rsidR="004C5A95">
        <w:rPr>
          <w:bCs/>
        </w:rPr>
        <w:t>20</w:t>
      </w:r>
    </w:p>
    <w:p w:rsidR="00A23319" w:rsidRDefault="00A23319" w:rsidP="00E470C8">
      <w:pPr>
        <w:jc w:val="both"/>
        <w:rPr>
          <w:bCs/>
        </w:rPr>
      </w:pPr>
      <w:r>
        <w:rPr>
          <w:bCs/>
        </w:rPr>
        <w:t xml:space="preserve">            3.1.1 Meranie odporu priamymi metódami</w:t>
      </w:r>
      <w:r w:rsidR="00C65C56">
        <w:rPr>
          <w:bCs/>
        </w:rPr>
        <w:t xml:space="preserve"> ..........................................................</w:t>
      </w:r>
      <w:r w:rsidR="004C5A95">
        <w:rPr>
          <w:bCs/>
        </w:rPr>
        <w:t>20</w:t>
      </w:r>
    </w:p>
    <w:p w:rsidR="00A23319" w:rsidRDefault="00A23319" w:rsidP="00E470C8">
      <w:pPr>
        <w:jc w:val="both"/>
        <w:rPr>
          <w:bCs/>
        </w:rPr>
      </w:pPr>
      <w:r>
        <w:rPr>
          <w:bCs/>
        </w:rPr>
        <w:t xml:space="preserve">            3.1.2 Meranie odporu nepriamou absolútnou metódou</w:t>
      </w:r>
      <w:r w:rsidR="00C65C56">
        <w:rPr>
          <w:bCs/>
        </w:rPr>
        <w:t xml:space="preserve"> ........................................</w:t>
      </w:r>
      <w:r w:rsidR="004C5A95">
        <w:rPr>
          <w:bCs/>
        </w:rPr>
        <w:t>21</w:t>
      </w:r>
    </w:p>
    <w:p w:rsidR="00A23319" w:rsidRDefault="00A23319" w:rsidP="00E470C8">
      <w:pPr>
        <w:jc w:val="both"/>
        <w:rPr>
          <w:bCs/>
        </w:rPr>
      </w:pPr>
      <w:r>
        <w:rPr>
          <w:bCs/>
        </w:rPr>
        <w:t xml:space="preserve">            3.1.3 Meranie odporu porovnávacou metódou</w:t>
      </w:r>
      <w:r w:rsidR="00C65C56">
        <w:rPr>
          <w:bCs/>
        </w:rPr>
        <w:t xml:space="preserve"> .....................................................</w:t>
      </w:r>
      <w:r w:rsidR="00232F10">
        <w:rPr>
          <w:bCs/>
        </w:rPr>
        <w:t>2</w:t>
      </w:r>
      <w:r w:rsidR="004C5A95">
        <w:rPr>
          <w:bCs/>
        </w:rPr>
        <w:t>2</w:t>
      </w:r>
    </w:p>
    <w:p w:rsidR="00A23319" w:rsidRDefault="00A23319" w:rsidP="00E470C8">
      <w:pPr>
        <w:jc w:val="both"/>
        <w:rPr>
          <w:bCs/>
        </w:rPr>
      </w:pPr>
      <w:r>
        <w:rPr>
          <w:bCs/>
        </w:rPr>
        <w:t xml:space="preserve">            3.1.4 Meranie odporu jednosmerným mostíkom</w:t>
      </w:r>
      <w:r w:rsidR="00C65C56">
        <w:rPr>
          <w:bCs/>
        </w:rPr>
        <w:t xml:space="preserve"> ..................................................</w:t>
      </w:r>
      <w:r w:rsidR="004C5A95">
        <w:rPr>
          <w:bCs/>
        </w:rPr>
        <w:t>24</w:t>
      </w:r>
    </w:p>
    <w:p w:rsidR="00A23319" w:rsidRDefault="00A23319" w:rsidP="00E470C8">
      <w:pPr>
        <w:jc w:val="both"/>
        <w:rPr>
          <w:bCs/>
        </w:rPr>
      </w:pPr>
      <w:r>
        <w:rPr>
          <w:bCs/>
        </w:rPr>
        <w:t xml:space="preserve">            3.1.5 Meranie izolačných odporov</w:t>
      </w:r>
      <w:r w:rsidR="00C65C56">
        <w:rPr>
          <w:bCs/>
        </w:rPr>
        <w:t xml:space="preserve"> .......................................................................</w:t>
      </w:r>
      <w:r w:rsidR="00232F10">
        <w:rPr>
          <w:bCs/>
        </w:rPr>
        <w:t>24</w:t>
      </w:r>
    </w:p>
    <w:p w:rsidR="00A23319" w:rsidRDefault="00A23319" w:rsidP="00E470C8">
      <w:pPr>
        <w:jc w:val="both"/>
        <w:rPr>
          <w:bCs/>
        </w:rPr>
      </w:pPr>
      <w:r>
        <w:rPr>
          <w:bCs/>
        </w:rPr>
        <w:t xml:space="preserve">            3.1.6 Meranie odporu uzemnenia</w:t>
      </w:r>
      <w:r w:rsidR="00C65C56">
        <w:rPr>
          <w:bCs/>
        </w:rPr>
        <w:t xml:space="preserve"> .........................................................................</w:t>
      </w:r>
      <w:r w:rsidR="004C5A95">
        <w:rPr>
          <w:bCs/>
        </w:rPr>
        <w:t>25</w:t>
      </w:r>
    </w:p>
    <w:p w:rsidR="004B055B" w:rsidRDefault="004B055B" w:rsidP="00E470C8">
      <w:pPr>
        <w:jc w:val="both"/>
        <w:rPr>
          <w:bCs/>
        </w:rPr>
      </w:pPr>
    </w:p>
    <w:p w:rsidR="00A23319" w:rsidRPr="004B055B" w:rsidRDefault="00A23319" w:rsidP="00E470C8">
      <w:pPr>
        <w:jc w:val="both"/>
        <w:rPr>
          <w:b/>
          <w:bCs/>
        </w:rPr>
      </w:pPr>
      <w:r w:rsidRPr="004B055B">
        <w:rPr>
          <w:b/>
          <w:bCs/>
        </w:rPr>
        <w:t xml:space="preserve">4.   MERANIE </w:t>
      </w:r>
      <w:r w:rsidR="004C5A95">
        <w:rPr>
          <w:b/>
          <w:bCs/>
        </w:rPr>
        <w:t>IMPEDANCIE A JEJ ZLOŽIEK</w:t>
      </w:r>
      <w:r w:rsidR="00C65C56">
        <w:rPr>
          <w:b/>
          <w:bCs/>
        </w:rPr>
        <w:t xml:space="preserve"> ..............................................................</w:t>
      </w:r>
      <w:r w:rsidR="00232F10">
        <w:rPr>
          <w:b/>
          <w:bCs/>
        </w:rPr>
        <w:t>26</w:t>
      </w:r>
    </w:p>
    <w:p w:rsidR="00A23319" w:rsidRDefault="00A23319" w:rsidP="00E470C8">
      <w:pPr>
        <w:jc w:val="both"/>
        <w:rPr>
          <w:bCs/>
        </w:rPr>
      </w:pPr>
      <w:r>
        <w:rPr>
          <w:bCs/>
        </w:rPr>
        <w:t xml:space="preserve">      4.1 Meranie indukčnosti VA metódou</w:t>
      </w:r>
      <w:r w:rsidR="00C65C56">
        <w:rPr>
          <w:bCs/>
        </w:rPr>
        <w:t xml:space="preserve"> .......................................................................</w:t>
      </w:r>
      <w:r w:rsidR="00232F10">
        <w:rPr>
          <w:bCs/>
        </w:rPr>
        <w:t>27</w:t>
      </w:r>
    </w:p>
    <w:p w:rsidR="004C5A95" w:rsidRDefault="004C5A95" w:rsidP="00E470C8">
      <w:pPr>
        <w:jc w:val="both"/>
        <w:rPr>
          <w:bCs/>
        </w:rPr>
      </w:pPr>
      <w:r>
        <w:rPr>
          <w:bCs/>
        </w:rPr>
        <w:t xml:space="preserve">          4.1.1 Meranie indukčnosti </w:t>
      </w:r>
      <w:proofErr w:type="spellStart"/>
      <w:r>
        <w:rPr>
          <w:bCs/>
        </w:rPr>
        <w:t>voltampérovou</w:t>
      </w:r>
      <w:proofErr w:type="spellEnd"/>
      <w:r>
        <w:rPr>
          <w:bCs/>
        </w:rPr>
        <w:t xml:space="preserve"> metódou...........................................28</w:t>
      </w:r>
    </w:p>
    <w:p w:rsidR="004C5A95" w:rsidRDefault="00E86444" w:rsidP="00E470C8">
      <w:pPr>
        <w:jc w:val="both"/>
        <w:rPr>
          <w:bCs/>
        </w:rPr>
      </w:pPr>
      <w:r>
        <w:rPr>
          <w:bCs/>
          <w:lang w:eastAsia="sk-SK"/>
        </w:rPr>
        <w:t xml:space="preserve">          4.1.2 Meranie indukčnosti cievky s feromagnetickým jadrom.............................29</w:t>
      </w:r>
    </w:p>
    <w:p w:rsidR="004B055B" w:rsidRDefault="00E86444" w:rsidP="00E470C8">
      <w:pPr>
        <w:jc w:val="both"/>
        <w:rPr>
          <w:bCs/>
        </w:rPr>
      </w:pPr>
      <w:r>
        <w:rPr>
          <w:bCs/>
        </w:rPr>
        <w:t xml:space="preserve">          </w:t>
      </w:r>
      <w:r>
        <w:rPr>
          <w:bCs/>
          <w:lang w:eastAsia="sk-SK"/>
        </w:rPr>
        <w:t>4.1.3 Meranie indukčnosti striedavým mostíkom</w:t>
      </w:r>
      <w:r w:rsidR="00C65C56">
        <w:rPr>
          <w:bCs/>
        </w:rPr>
        <w:t>........................................</w:t>
      </w:r>
      <w:r>
        <w:rPr>
          <w:bCs/>
        </w:rPr>
        <w:t>.......30</w:t>
      </w:r>
    </w:p>
    <w:p w:rsidR="00E86444" w:rsidRDefault="004B055B" w:rsidP="00E470C8">
      <w:pPr>
        <w:autoSpaceDE w:val="0"/>
        <w:autoSpaceDN w:val="0"/>
        <w:adjustRightInd w:val="0"/>
        <w:jc w:val="both"/>
        <w:rPr>
          <w:bCs/>
          <w:lang w:eastAsia="sk-SK"/>
        </w:rPr>
      </w:pPr>
      <w:r>
        <w:rPr>
          <w:b/>
          <w:bCs/>
          <w:lang w:eastAsia="sk-SK"/>
        </w:rPr>
        <w:t xml:space="preserve">     </w:t>
      </w:r>
      <w:r w:rsidR="00E86444">
        <w:rPr>
          <w:bCs/>
          <w:lang w:eastAsia="sk-SK"/>
        </w:rPr>
        <w:t>4</w:t>
      </w:r>
      <w:r>
        <w:rPr>
          <w:bCs/>
          <w:lang w:eastAsia="sk-SK"/>
        </w:rPr>
        <w:t>.</w:t>
      </w:r>
      <w:r w:rsidR="00E86444">
        <w:rPr>
          <w:bCs/>
          <w:lang w:eastAsia="sk-SK"/>
        </w:rPr>
        <w:t>2 Meracie metódy pre meranie kapacity...............................................................32</w:t>
      </w:r>
    </w:p>
    <w:p w:rsidR="004B055B" w:rsidRDefault="004B055B" w:rsidP="00E470C8">
      <w:pPr>
        <w:autoSpaceDE w:val="0"/>
        <w:autoSpaceDN w:val="0"/>
        <w:adjustRightInd w:val="0"/>
        <w:jc w:val="both"/>
        <w:rPr>
          <w:bCs/>
          <w:lang w:eastAsia="sk-SK"/>
        </w:rPr>
      </w:pPr>
      <w:r>
        <w:rPr>
          <w:bCs/>
          <w:lang w:eastAsia="sk-SK"/>
        </w:rPr>
        <w:t xml:space="preserve"> </w:t>
      </w:r>
      <w:r w:rsidR="00E86444">
        <w:rPr>
          <w:bCs/>
          <w:lang w:eastAsia="sk-SK"/>
        </w:rPr>
        <w:t xml:space="preserve">          4.2.1 </w:t>
      </w:r>
      <w:r>
        <w:rPr>
          <w:bCs/>
          <w:lang w:eastAsia="sk-SK"/>
        </w:rPr>
        <w:t xml:space="preserve">Meranie kapacity kondenzátora </w:t>
      </w:r>
      <w:proofErr w:type="spellStart"/>
      <w:r>
        <w:rPr>
          <w:bCs/>
          <w:lang w:eastAsia="sk-SK"/>
        </w:rPr>
        <w:t>voltampérovou</w:t>
      </w:r>
      <w:proofErr w:type="spellEnd"/>
      <w:r>
        <w:rPr>
          <w:bCs/>
          <w:lang w:eastAsia="sk-SK"/>
        </w:rPr>
        <w:t xml:space="preserve"> metódou</w:t>
      </w:r>
      <w:r w:rsidR="00C65C56">
        <w:rPr>
          <w:bCs/>
          <w:lang w:eastAsia="sk-SK"/>
        </w:rPr>
        <w:t xml:space="preserve"> ...</w:t>
      </w:r>
      <w:r w:rsidR="00E86444">
        <w:rPr>
          <w:bCs/>
          <w:lang w:eastAsia="sk-SK"/>
        </w:rPr>
        <w:t>...............................</w:t>
      </w:r>
      <w:r w:rsidR="00232F10">
        <w:rPr>
          <w:bCs/>
          <w:lang w:eastAsia="sk-SK"/>
        </w:rPr>
        <w:t>33</w:t>
      </w:r>
    </w:p>
    <w:p w:rsidR="004B055B" w:rsidRDefault="004B055B" w:rsidP="00E470C8">
      <w:pPr>
        <w:autoSpaceDE w:val="0"/>
        <w:autoSpaceDN w:val="0"/>
        <w:adjustRightInd w:val="0"/>
        <w:jc w:val="both"/>
        <w:rPr>
          <w:bCs/>
          <w:lang w:eastAsia="sk-SK"/>
        </w:rPr>
      </w:pPr>
    </w:p>
    <w:p w:rsidR="00735CE9" w:rsidRDefault="00E86444" w:rsidP="00E470C8">
      <w:pPr>
        <w:autoSpaceDE w:val="0"/>
        <w:autoSpaceDN w:val="0"/>
        <w:adjustRightInd w:val="0"/>
        <w:jc w:val="both"/>
        <w:rPr>
          <w:b/>
          <w:bCs/>
          <w:lang w:eastAsia="sk-SK"/>
        </w:rPr>
      </w:pPr>
      <w:r>
        <w:rPr>
          <w:b/>
          <w:bCs/>
          <w:lang w:eastAsia="sk-SK"/>
        </w:rPr>
        <w:t>5.   OSCILOSKOP A JEHO POUŽITIE...................................................................34</w:t>
      </w:r>
    </w:p>
    <w:p w:rsidR="00E86444" w:rsidRDefault="00E86444" w:rsidP="00E470C8">
      <w:pPr>
        <w:autoSpaceDE w:val="0"/>
        <w:autoSpaceDN w:val="0"/>
        <w:adjustRightInd w:val="0"/>
        <w:jc w:val="both"/>
        <w:rPr>
          <w:bCs/>
          <w:lang w:eastAsia="sk-SK"/>
        </w:rPr>
      </w:pPr>
      <w:r>
        <w:rPr>
          <w:b/>
          <w:bCs/>
          <w:lang w:eastAsia="sk-SK"/>
        </w:rPr>
        <w:t xml:space="preserve">      </w:t>
      </w:r>
      <w:r>
        <w:rPr>
          <w:bCs/>
          <w:lang w:eastAsia="sk-SK"/>
        </w:rPr>
        <w:t>5.1 Analógové osciloskopy....................................................................................34</w:t>
      </w:r>
    </w:p>
    <w:p w:rsidR="00E86444" w:rsidRDefault="00E86444" w:rsidP="00E470C8">
      <w:pPr>
        <w:autoSpaceDE w:val="0"/>
        <w:autoSpaceDN w:val="0"/>
        <w:adjustRightInd w:val="0"/>
        <w:jc w:val="both"/>
        <w:rPr>
          <w:bCs/>
          <w:lang w:eastAsia="sk-SK"/>
        </w:rPr>
      </w:pPr>
      <w:r>
        <w:rPr>
          <w:bCs/>
          <w:lang w:eastAsia="sk-SK"/>
        </w:rPr>
        <w:t xml:space="preserve">           5.1.1 Jednokanálový osciloskop........................................................................34</w:t>
      </w:r>
    </w:p>
    <w:p w:rsidR="00E86444" w:rsidRDefault="00E86444" w:rsidP="00E470C8">
      <w:pPr>
        <w:autoSpaceDE w:val="0"/>
        <w:autoSpaceDN w:val="0"/>
        <w:adjustRightInd w:val="0"/>
        <w:jc w:val="both"/>
        <w:rPr>
          <w:bCs/>
          <w:lang w:eastAsia="sk-SK"/>
        </w:rPr>
      </w:pPr>
      <w:r>
        <w:rPr>
          <w:bCs/>
          <w:lang w:eastAsia="sk-SK"/>
        </w:rPr>
        <w:t xml:space="preserve">           5.1.2 Dvojkanálový osciloskop..........................................................................40</w:t>
      </w:r>
    </w:p>
    <w:p w:rsidR="00E86444" w:rsidRDefault="00E86444" w:rsidP="00E470C8">
      <w:pPr>
        <w:autoSpaceDE w:val="0"/>
        <w:autoSpaceDN w:val="0"/>
        <w:adjustRightInd w:val="0"/>
        <w:jc w:val="both"/>
        <w:rPr>
          <w:bCs/>
          <w:lang w:eastAsia="sk-SK"/>
        </w:rPr>
      </w:pPr>
      <w:r>
        <w:rPr>
          <w:bCs/>
          <w:lang w:eastAsia="sk-SK"/>
        </w:rPr>
        <w:t xml:space="preserve">           5.1.3 Pomocné obvody pre AO.........................................................................</w:t>
      </w:r>
      <w:r w:rsidR="00477EDD">
        <w:rPr>
          <w:bCs/>
          <w:lang w:eastAsia="sk-SK"/>
        </w:rPr>
        <w:t>42</w:t>
      </w:r>
    </w:p>
    <w:p w:rsidR="00477EDD" w:rsidRDefault="00477EDD" w:rsidP="00E470C8">
      <w:pPr>
        <w:autoSpaceDE w:val="0"/>
        <w:autoSpaceDN w:val="0"/>
        <w:adjustRightInd w:val="0"/>
        <w:jc w:val="both"/>
        <w:rPr>
          <w:bCs/>
          <w:lang w:eastAsia="sk-SK"/>
        </w:rPr>
      </w:pPr>
      <w:r>
        <w:rPr>
          <w:bCs/>
          <w:lang w:eastAsia="sk-SK"/>
        </w:rPr>
        <w:t xml:space="preserve">           5.1.4 Všeobecné poznámky pre AO..................................................................42</w:t>
      </w:r>
    </w:p>
    <w:p w:rsidR="00477EDD" w:rsidRDefault="00477EDD" w:rsidP="00E470C8">
      <w:pPr>
        <w:autoSpaceDE w:val="0"/>
        <w:autoSpaceDN w:val="0"/>
        <w:adjustRightInd w:val="0"/>
        <w:jc w:val="both"/>
        <w:rPr>
          <w:bCs/>
          <w:lang w:eastAsia="sk-SK"/>
        </w:rPr>
      </w:pPr>
    </w:p>
    <w:p w:rsidR="00477EDD" w:rsidRDefault="00477EDD" w:rsidP="00E470C8">
      <w:pPr>
        <w:autoSpaceDE w:val="0"/>
        <w:autoSpaceDN w:val="0"/>
        <w:adjustRightInd w:val="0"/>
        <w:jc w:val="both"/>
        <w:rPr>
          <w:b/>
          <w:bCs/>
          <w:lang w:eastAsia="sk-SK"/>
        </w:rPr>
      </w:pPr>
      <w:r>
        <w:rPr>
          <w:b/>
          <w:bCs/>
          <w:lang w:eastAsia="sk-SK"/>
        </w:rPr>
        <w:t>6.   MERANIE NA NAPÁJACÍCH ZDROJOCH......................................................43</w:t>
      </w:r>
    </w:p>
    <w:p w:rsidR="00477EDD" w:rsidRDefault="00477EDD" w:rsidP="00E470C8">
      <w:pPr>
        <w:autoSpaceDE w:val="0"/>
        <w:autoSpaceDN w:val="0"/>
        <w:adjustRightInd w:val="0"/>
        <w:jc w:val="both"/>
        <w:rPr>
          <w:bCs/>
          <w:lang w:eastAsia="sk-SK"/>
        </w:rPr>
      </w:pPr>
      <w:r>
        <w:rPr>
          <w:bCs/>
          <w:lang w:eastAsia="sk-SK"/>
        </w:rPr>
        <w:t xml:space="preserve">      6.1 Meranie zaťažovacej charakteristiky reálneho jednosmerného zdroja.................44</w:t>
      </w:r>
    </w:p>
    <w:p w:rsidR="00477EDD" w:rsidRPr="00477EDD" w:rsidRDefault="00477EDD" w:rsidP="00E470C8">
      <w:pPr>
        <w:autoSpaceDE w:val="0"/>
        <w:autoSpaceDN w:val="0"/>
        <w:adjustRightInd w:val="0"/>
        <w:jc w:val="both"/>
        <w:rPr>
          <w:bCs/>
          <w:lang w:eastAsia="sk-SK"/>
        </w:rPr>
      </w:pPr>
      <w:r>
        <w:rPr>
          <w:bCs/>
          <w:lang w:eastAsia="sk-SK"/>
        </w:rPr>
        <w:t xml:space="preserve">      6.2 Meranie elektrického výkonu...........................................................................45</w:t>
      </w:r>
    </w:p>
    <w:p w:rsidR="004B055B" w:rsidRDefault="00735CE9" w:rsidP="00E470C8">
      <w:pPr>
        <w:autoSpaceDE w:val="0"/>
        <w:autoSpaceDN w:val="0"/>
        <w:adjustRightInd w:val="0"/>
        <w:jc w:val="both"/>
        <w:rPr>
          <w:b/>
          <w:bCs/>
          <w:lang w:eastAsia="sk-SK"/>
        </w:rPr>
      </w:pPr>
      <w:r>
        <w:rPr>
          <w:bCs/>
          <w:lang w:eastAsia="sk-SK"/>
        </w:rPr>
        <w:t xml:space="preserve">      </w:t>
      </w:r>
      <w:r w:rsidR="00477EDD">
        <w:rPr>
          <w:bCs/>
          <w:lang w:eastAsia="sk-SK"/>
        </w:rPr>
        <w:t xml:space="preserve">       6</w:t>
      </w:r>
      <w:r>
        <w:rPr>
          <w:bCs/>
          <w:lang w:eastAsia="sk-SK"/>
        </w:rPr>
        <w:t>.</w:t>
      </w:r>
      <w:r w:rsidR="00477EDD">
        <w:rPr>
          <w:bCs/>
          <w:lang w:eastAsia="sk-SK"/>
        </w:rPr>
        <w:t xml:space="preserve">2.1 </w:t>
      </w:r>
      <w:r>
        <w:rPr>
          <w:bCs/>
          <w:lang w:eastAsia="sk-SK"/>
        </w:rPr>
        <w:t>Meranie výkonu jednosmerného napätia a</w:t>
      </w:r>
      <w:r w:rsidR="00C15D8F">
        <w:rPr>
          <w:bCs/>
          <w:lang w:eastAsia="sk-SK"/>
        </w:rPr>
        <w:t> </w:t>
      </w:r>
      <w:r>
        <w:rPr>
          <w:bCs/>
          <w:lang w:eastAsia="sk-SK"/>
        </w:rPr>
        <w:t>prúdu</w:t>
      </w:r>
      <w:r w:rsidR="00C15D8F">
        <w:rPr>
          <w:bCs/>
          <w:lang w:eastAsia="sk-SK"/>
        </w:rPr>
        <w:t xml:space="preserve"> ..............................................</w:t>
      </w:r>
      <w:r w:rsidR="00477EDD">
        <w:rPr>
          <w:bCs/>
          <w:lang w:eastAsia="sk-SK"/>
        </w:rPr>
        <w:t>46</w:t>
      </w:r>
      <w:r w:rsidR="004B055B">
        <w:rPr>
          <w:b/>
          <w:bCs/>
          <w:lang w:eastAsia="sk-SK"/>
        </w:rPr>
        <w:t xml:space="preserve"> </w:t>
      </w:r>
    </w:p>
    <w:p w:rsidR="00477EDD" w:rsidRDefault="00477EDD" w:rsidP="00E470C8">
      <w:pPr>
        <w:autoSpaceDE w:val="0"/>
        <w:autoSpaceDN w:val="0"/>
        <w:adjustRightInd w:val="0"/>
        <w:jc w:val="both"/>
        <w:rPr>
          <w:bCs/>
          <w:lang w:eastAsia="sk-SK"/>
        </w:rPr>
      </w:pPr>
      <w:r>
        <w:rPr>
          <w:b/>
          <w:bCs/>
          <w:lang w:eastAsia="sk-SK"/>
        </w:rPr>
        <w:t xml:space="preserve">           </w:t>
      </w:r>
      <w:r w:rsidRPr="00477EDD">
        <w:rPr>
          <w:bCs/>
          <w:lang w:eastAsia="sk-SK"/>
        </w:rPr>
        <w:t>6.2</w:t>
      </w:r>
      <w:r>
        <w:rPr>
          <w:bCs/>
          <w:lang w:eastAsia="sk-SK"/>
        </w:rPr>
        <w:t>.2 Elektromechanický wattmeter..................................................................48</w:t>
      </w:r>
    </w:p>
    <w:p w:rsidR="00477EDD" w:rsidRPr="00477EDD" w:rsidRDefault="00477EDD" w:rsidP="00E470C8">
      <w:pPr>
        <w:autoSpaceDE w:val="0"/>
        <w:autoSpaceDN w:val="0"/>
        <w:adjustRightInd w:val="0"/>
        <w:jc w:val="both"/>
        <w:rPr>
          <w:bCs/>
          <w:lang w:eastAsia="sk-SK"/>
        </w:rPr>
      </w:pPr>
      <w:r>
        <w:rPr>
          <w:bCs/>
          <w:lang w:eastAsia="sk-SK"/>
        </w:rPr>
        <w:lastRenderedPageBreak/>
        <w:t xml:space="preserve">            6.2.3 </w:t>
      </w:r>
      <w:r>
        <w:rPr>
          <w:bCs/>
        </w:rPr>
        <w:t>Meranie výkonu striedavého prúdu a napätia.........................................</w:t>
      </w:r>
      <w:r w:rsidR="00353388">
        <w:rPr>
          <w:bCs/>
        </w:rPr>
        <w:t>..</w:t>
      </w:r>
      <w:r>
        <w:rPr>
          <w:bCs/>
        </w:rPr>
        <w:t>49</w:t>
      </w:r>
    </w:p>
    <w:p w:rsidR="00735CE9" w:rsidRDefault="00735CE9" w:rsidP="00E470C8">
      <w:pPr>
        <w:jc w:val="both"/>
        <w:rPr>
          <w:bCs/>
          <w:lang w:eastAsia="sk-SK"/>
        </w:rPr>
      </w:pPr>
      <w:r>
        <w:rPr>
          <w:bCs/>
        </w:rPr>
        <w:t xml:space="preserve">      </w:t>
      </w:r>
      <w:r w:rsidR="00477EDD">
        <w:rPr>
          <w:bCs/>
        </w:rPr>
        <w:t>6.3 Meranie na transformátore.............................................................................</w:t>
      </w:r>
      <w:r w:rsidR="00353388">
        <w:rPr>
          <w:bCs/>
        </w:rPr>
        <w:t>..</w:t>
      </w:r>
      <w:r w:rsidR="00477EDD">
        <w:rPr>
          <w:bCs/>
        </w:rPr>
        <w:t>51</w:t>
      </w:r>
      <w:r>
        <w:rPr>
          <w:bCs/>
        </w:rPr>
        <w:t xml:space="preserve">  </w:t>
      </w:r>
      <w:r w:rsidR="00EC5DEF">
        <w:rPr>
          <w:bCs/>
        </w:rPr>
        <w:t xml:space="preserve">  </w:t>
      </w:r>
      <w:r>
        <w:rPr>
          <w:bCs/>
        </w:rPr>
        <w:t xml:space="preserve"> </w:t>
      </w:r>
    </w:p>
    <w:p w:rsidR="00EC5DEF" w:rsidRDefault="00353388" w:rsidP="00E470C8">
      <w:pPr>
        <w:jc w:val="both"/>
        <w:rPr>
          <w:bCs/>
          <w:lang w:eastAsia="sk-SK"/>
        </w:rPr>
      </w:pPr>
      <w:r>
        <w:rPr>
          <w:bCs/>
        </w:rPr>
        <w:t xml:space="preserve">           6</w:t>
      </w:r>
      <w:r w:rsidR="00EC5DEF">
        <w:rPr>
          <w:bCs/>
        </w:rPr>
        <w:t xml:space="preserve">.3.1 </w:t>
      </w:r>
      <w:r w:rsidR="00EC5DEF">
        <w:rPr>
          <w:bCs/>
          <w:lang w:eastAsia="sk-SK"/>
        </w:rPr>
        <w:t>Meranie izolačného odporu transformátora</w:t>
      </w:r>
      <w:r w:rsidR="00C15D8F">
        <w:rPr>
          <w:bCs/>
          <w:lang w:eastAsia="sk-SK"/>
        </w:rPr>
        <w:t xml:space="preserve"> .........................................</w:t>
      </w:r>
      <w:r>
        <w:rPr>
          <w:bCs/>
          <w:lang w:eastAsia="sk-SK"/>
        </w:rPr>
        <w:t>.....53</w:t>
      </w:r>
    </w:p>
    <w:p w:rsidR="00EC5DEF" w:rsidRDefault="00EC5DEF" w:rsidP="00E470C8">
      <w:pPr>
        <w:jc w:val="both"/>
        <w:rPr>
          <w:bCs/>
          <w:lang w:eastAsia="sk-SK"/>
        </w:rPr>
      </w:pPr>
      <w:r>
        <w:rPr>
          <w:bCs/>
        </w:rPr>
        <w:t xml:space="preserve">           </w:t>
      </w:r>
      <w:r w:rsidR="00353388">
        <w:rPr>
          <w:bCs/>
        </w:rPr>
        <w:t>6</w:t>
      </w:r>
      <w:r>
        <w:rPr>
          <w:bCs/>
        </w:rPr>
        <w:t xml:space="preserve">.3.2 </w:t>
      </w:r>
      <w:r>
        <w:rPr>
          <w:bCs/>
          <w:lang w:eastAsia="sk-SK"/>
        </w:rPr>
        <w:t>Meranie odporu vinutí cievok transformátora</w:t>
      </w:r>
      <w:r w:rsidR="00353388">
        <w:rPr>
          <w:bCs/>
          <w:lang w:eastAsia="sk-SK"/>
        </w:rPr>
        <w:t>...........................................53</w:t>
      </w:r>
      <w:r w:rsidR="00C15D8F">
        <w:rPr>
          <w:bCs/>
          <w:lang w:eastAsia="sk-SK"/>
        </w:rPr>
        <w:t xml:space="preserve"> </w:t>
      </w:r>
    </w:p>
    <w:p w:rsidR="00EC5DEF" w:rsidRDefault="00EC5DEF" w:rsidP="00E470C8">
      <w:pPr>
        <w:jc w:val="both"/>
        <w:rPr>
          <w:bCs/>
          <w:lang w:eastAsia="sk-SK"/>
        </w:rPr>
      </w:pPr>
      <w:r>
        <w:rPr>
          <w:bCs/>
          <w:lang w:eastAsia="sk-SK"/>
        </w:rPr>
        <w:t xml:space="preserve">            </w:t>
      </w:r>
      <w:r w:rsidR="00353388">
        <w:rPr>
          <w:bCs/>
          <w:lang w:eastAsia="sk-SK"/>
        </w:rPr>
        <w:t xml:space="preserve"> 6</w:t>
      </w:r>
      <w:r>
        <w:rPr>
          <w:bCs/>
          <w:lang w:eastAsia="sk-SK"/>
        </w:rPr>
        <w:t>.3.3 Meranie súhlasností vinutí cievok transformátora</w:t>
      </w:r>
      <w:r w:rsidR="00C15D8F">
        <w:rPr>
          <w:bCs/>
          <w:lang w:eastAsia="sk-SK"/>
        </w:rPr>
        <w:t xml:space="preserve"> ....................................</w:t>
      </w:r>
      <w:r w:rsidR="00353388">
        <w:rPr>
          <w:bCs/>
          <w:lang w:eastAsia="sk-SK"/>
        </w:rPr>
        <w:t>53</w:t>
      </w:r>
    </w:p>
    <w:p w:rsidR="00EC5DEF" w:rsidRDefault="00353388" w:rsidP="00E470C8">
      <w:pPr>
        <w:jc w:val="both"/>
        <w:rPr>
          <w:bCs/>
          <w:lang w:eastAsia="sk-SK"/>
        </w:rPr>
      </w:pPr>
      <w:r>
        <w:rPr>
          <w:bCs/>
          <w:lang w:eastAsia="sk-SK"/>
        </w:rPr>
        <w:t xml:space="preserve">             6</w:t>
      </w:r>
      <w:r w:rsidR="00EC5DEF">
        <w:rPr>
          <w:bCs/>
          <w:lang w:eastAsia="sk-SK"/>
        </w:rPr>
        <w:t>.3.4 Meranie transformačného pomeru</w:t>
      </w:r>
      <w:r w:rsidR="00F02B7E">
        <w:rPr>
          <w:bCs/>
          <w:lang w:eastAsia="sk-SK"/>
        </w:rPr>
        <w:t xml:space="preserve"> ............................................................</w:t>
      </w:r>
      <w:r>
        <w:rPr>
          <w:bCs/>
          <w:lang w:eastAsia="sk-SK"/>
        </w:rPr>
        <w:t>54</w:t>
      </w:r>
    </w:p>
    <w:p w:rsidR="00EC5DEF" w:rsidRDefault="00353388" w:rsidP="00E470C8">
      <w:pPr>
        <w:jc w:val="both"/>
        <w:rPr>
          <w:bCs/>
          <w:lang w:eastAsia="sk-SK"/>
        </w:rPr>
      </w:pPr>
      <w:r>
        <w:rPr>
          <w:bCs/>
          <w:lang w:eastAsia="sk-SK"/>
        </w:rPr>
        <w:t xml:space="preserve">            6</w:t>
      </w:r>
      <w:r w:rsidR="00EC5DEF">
        <w:rPr>
          <w:bCs/>
          <w:lang w:eastAsia="sk-SK"/>
        </w:rPr>
        <w:t>.3.5 Meranie transformátora naprázdno</w:t>
      </w:r>
      <w:r w:rsidR="00F02B7E">
        <w:rPr>
          <w:bCs/>
          <w:lang w:eastAsia="sk-SK"/>
        </w:rPr>
        <w:t xml:space="preserve"> ...........................................................</w:t>
      </w:r>
      <w:r>
        <w:rPr>
          <w:bCs/>
          <w:lang w:eastAsia="sk-SK"/>
        </w:rPr>
        <w:t>55</w:t>
      </w:r>
    </w:p>
    <w:p w:rsidR="00EC5DEF" w:rsidRDefault="00353388" w:rsidP="00E470C8">
      <w:pPr>
        <w:jc w:val="both"/>
        <w:rPr>
          <w:bCs/>
          <w:lang w:eastAsia="sk-SK"/>
        </w:rPr>
      </w:pPr>
      <w:r>
        <w:rPr>
          <w:bCs/>
          <w:lang w:eastAsia="sk-SK"/>
        </w:rPr>
        <w:t xml:space="preserve">            6</w:t>
      </w:r>
      <w:r w:rsidR="00EC5DEF">
        <w:rPr>
          <w:bCs/>
          <w:lang w:eastAsia="sk-SK"/>
        </w:rPr>
        <w:t xml:space="preserve">.3.6 </w:t>
      </w:r>
      <w:r w:rsidR="00EE4529">
        <w:rPr>
          <w:bCs/>
          <w:lang w:eastAsia="sk-SK"/>
        </w:rPr>
        <w:t>Meranie transformátora nakrátko</w:t>
      </w:r>
      <w:r w:rsidR="00F02B7E">
        <w:rPr>
          <w:bCs/>
          <w:lang w:eastAsia="sk-SK"/>
        </w:rPr>
        <w:t xml:space="preserve"> ..............................................................</w:t>
      </w:r>
      <w:r>
        <w:rPr>
          <w:bCs/>
          <w:lang w:eastAsia="sk-SK"/>
        </w:rPr>
        <w:t>56</w:t>
      </w:r>
    </w:p>
    <w:p w:rsidR="00EC5DEF" w:rsidRDefault="00353388" w:rsidP="00E470C8">
      <w:pPr>
        <w:jc w:val="both"/>
        <w:rPr>
          <w:bCs/>
          <w:lang w:eastAsia="sk-SK"/>
        </w:rPr>
      </w:pPr>
      <w:r>
        <w:rPr>
          <w:bCs/>
          <w:lang w:eastAsia="sk-SK"/>
        </w:rPr>
        <w:t xml:space="preserve">            6</w:t>
      </w:r>
      <w:r w:rsidR="00EC5DEF">
        <w:rPr>
          <w:bCs/>
          <w:lang w:eastAsia="sk-SK"/>
        </w:rPr>
        <w:t>.3.7 Meranie účinnosti transformátora</w:t>
      </w:r>
      <w:r w:rsidR="00F02B7E">
        <w:rPr>
          <w:bCs/>
          <w:lang w:eastAsia="sk-SK"/>
        </w:rPr>
        <w:t xml:space="preserve"> .............................................................</w:t>
      </w:r>
      <w:r w:rsidR="006146ED">
        <w:rPr>
          <w:bCs/>
          <w:lang w:eastAsia="sk-SK"/>
        </w:rPr>
        <w:t>.</w:t>
      </w:r>
      <w:r>
        <w:rPr>
          <w:bCs/>
          <w:lang w:eastAsia="sk-SK"/>
        </w:rPr>
        <w:t>57</w:t>
      </w:r>
    </w:p>
    <w:p w:rsidR="00EC5DEF" w:rsidRDefault="00EC5DEF" w:rsidP="00E470C8">
      <w:pPr>
        <w:jc w:val="both"/>
        <w:rPr>
          <w:bCs/>
          <w:lang w:eastAsia="sk-SK"/>
        </w:rPr>
      </w:pPr>
      <w:r>
        <w:rPr>
          <w:bCs/>
          <w:lang w:eastAsia="sk-SK"/>
        </w:rPr>
        <w:t xml:space="preserve">            </w:t>
      </w:r>
      <w:r w:rsidR="00353388">
        <w:rPr>
          <w:bCs/>
          <w:lang w:eastAsia="sk-SK"/>
        </w:rPr>
        <w:t>6</w:t>
      </w:r>
      <w:r>
        <w:rPr>
          <w:bCs/>
          <w:lang w:eastAsia="sk-SK"/>
        </w:rPr>
        <w:t>.3.8 Stanovenie náhradnej schémy transformátora</w:t>
      </w:r>
      <w:r w:rsidR="00F02B7E">
        <w:rPr>
          <w:bCs/>
          <w:lang w:eastAsia="sk-SK"/>
        </w:rPr>
        <w:t xml:space="preserve"> ..........................................</w:t>
      </w:r>
      <w:r w:rsidR="00662557">
        <w:rPr>
          <w:bCs/>
          <w:lang w:eastAsia="sk-SK"/>
        </w:rPr>
        <w:t>.</w:t>
      </w:r>
      <w:r w:rsidR="00353388">
        <w:rPr>
          <w:bCs/>
          <w:lang w:eastAsia="sk-SK"/>
        </w:rPr>
        <w:t>57</w:t>
      </w:r>
    </w:p>
    <w:p w:rsidR="00353388" w:rsidRDefault="00353388" w:rsidP="00E470C8">
      <w:pPr>
        <w:jc w:val="both"/>
        <w:rPr>
          <w:bCs/>
          <w:lang w:eastAsia="sk-SK"/>
        </w:rPr>
      </w:pPr>
    </w:p>
    <w:p w:rsidR="00353388" w:rsidRPr="00353388" w:rsidRDefault="00353388" w:rsidP="00E470C8">
      <w:pPr>
        <w:autoSpaceDE w:val="0"/>
        <w:autoSpaceDN w:val="0"/>
        <w:adjustRightInd w:val="0"/>
        <w:jc w:val="both"/>
        <w:rPr>
          <w:b/>
          <w:lang w:eastAsia="sk-SK"/>
        </w:rPr>
      </w:pPr>
      <w:r>
        <w:rPr>
          <w:b/>
          <w:lang w:eastAsia="sk-SK"/>
        </w:rPr>
        <w:t xml:space="preserve">7. </w:t>
      </w:r>
      <w:r w:rsidRPr="00353388">
        <w:rPr>
          <w:b/>
          <w:lang w:eastAsia="sk-SK"/>
        </w:rPr>
        <w:t>MERANIE V OBVODOCH S OCHRANOU PRED NEBEZPEČNÝM DOTY-</w:t>
      </w:r>
    </w:p>
    <w:p w:rsidR="00353388" w:rsidRDefault="00353388" w:rsidP="00E470C8">
      <w:pPr>
        <w:autoSpaceDE w:val="0"/>
        <w:autoSpaceDN w:val="0"/>
        <w:adjustRightInd w:val="0"/>
        <w:jc w:val="both"/>
        <w:rPr>
          <w:b/>
          <w:lang w:eastAsia="sk-SK"/>
        </w:rPr>
      </w:pPr>
      <w:r w:rsidRPr="00353388">
        <w:rPr>
          <w:b/>
          <w:lang w:eastAsia="sk-SK"/>
        </w:rPr>
        <w:t xml:space="preserve">    KOVÝM NAPÄTÍM</w:t>
      </w:r>
      <w:r>
        <w:rPr>
          <w:b/>
          <w:lang w:eastAsia="sk-SK"/>
        </w:rPr>
        <w:t>.............................................................................................58</w:t>
      </w:r>
    </w:p>
    <w:p w:rsidR="00353388" w:rsidRDefault="00353388" w:rsidP="00E470C8">
      <w:pPr>
        <w:autoSpaceDE w:val="0"/>
        <w:autoSpaceDN w:val="0"/>
        <w:adjustRightInd w:val="0"/>
        <w:jc w:val="both"/>
        <w:rPr>
          <w:lang w:eastAsia="sk-SK"/>
        </w:rPr>
      </w:pPr>
      <w:r>
        <w:rPr>
          <w:lang w:eastAsia="sk-SK"/>
        </w:rPr>
        <w:t xml:space="preserve">    7.1  Meranie a skúšanie prúdových </w:t>
      </w:r>
      <w:proofErr w:type="spellStart"/>
      <w:r>
        <w:rPr>
          <w:lang w:eastAsia="sk-SK"/>
        </w:rPr>
        <w:t>cháničov</w:t>
      </w:r>
      <w:proofErr w:type="spellEnd"/>
      <w:r>
        <w:rPr>
          <w:lang w:eastAsia="sk-SK"/>
        </w:rPr>
        <w:t>...........................................................58</w:t>
      </w:r>
    </w:p>
    <w:p w:rsidR="00353388" w:rsidRDefault="00353388" w:rsidP="00E470C8">
      <w:pPr>
        <w:autoSpaceDE w:val="0"/>
        <w:autoSpaceDN w:val="0"/>
        <w:adjustRightInd w:val="0"/>
        <w:jc w:val="both"/>
        <w:rPr>
          <w:lang w:eastAsia="sk-SK"/>
        </w:rPr>
      </w:pPr>
      <w:r>
        <w:rPr>
          <w:lang w:eastAsia="sk-SK"/>
        </w:rPr>
        <w:t xml:space="preserve">          7.1.1 Funkčná skúška chrániča.........................................................................58</w:t>
      </w:r>
    </w:p>
    <w:p w:rsidR="00353388" w:rsidRDefault="00353388" w:rsidP="00E470C8">
      <w:pPr>
        <w:autoSpaceDE w:val="0"/>
        <w:autoSpaceDN w:val="0"/>
        <w:adjustRightInd w:val="0"/>
        <w:jc w:val="both"/>
        <w:rPr>
          <w:lang w:eastAsia="sk-SK"/>
        </w:rPr>
      </w:pPr>
      <w:r>
        <w:rPr>
          <w:lang w:eastAsia="sk-SK"/>
        </w:rPr>
        <w:t xml:space="preserve">          7.1.2 Meranie vypínacieho rozdielového prúdu..................................................59</w:t>
      </w:r>
    </w:p>
    <w:p w:rsidR="00353388" w:rsidRDefault="00353388" w:rsidP="00E470C8">
      <w:pPr>
        <w:autoSpaceDE w:val="0"/>
        <w:autoSpaceDN w:val="0"/>
        <w:adjustRightInd w:val="0"/>
        <w:jc w:val="both"/>
        <w:rPr>
          <w:lang w:eastAsia="sk-SK"/>
        </w:rPr>
      </w:pPr>
      <w:r>
        <w:rPr>
          <w:lang w:eastAsia="sk-SK"/>
        </w:rPr>
        <w:t xml:space="preserve">          7.1.3 Meranie vypínacích časov........................................................................59</w:t>
      </w:r>
    </w:p>
    <w:p w:rsidR="00353388" w:rsidRDefault="00353388" w:rsidP="00E470C8">
      <w:pPr>
        <w:autoSpaceDE w:val="0"/>
        <w:autoSpaceDN w:val="0"/>
        <w:adjustRightInd w:val="0"/>
        <w:jc w:val="both"/>
        <w:rPr>
          <w:lang w:eastAsia="sk-SK"/>
        </w:rPr>
      </w:pPr>
      <w:r>
        <w:rPr>
          <w:lang w:eastAsia="sk-SK"/>
        </w:rPr>
        <w:t xml:space="preserve">          7.1.4 Meranie dotykového napätia....................................................................59</w:t>
      </w:r>
    </w:p>
    <w:p w:rsidR="00AE13E8" w:rsidRDefault="00353388" w:rsidP="00E470C8">
      <w:pPr>
        <w:autoSpaceDE w:val="0"/>
        <w:autoSpaceDN w:val="0"/>
        <w:adjustRightInd w:val="0"/>
        <w:jc w:val="both"/>
        <w:rPr>
          <w:lang w:eastAsia="sk-SK"/>
        </w:rPr>
      </w:pPr>
      <w:r>
        <w:rPr>
          <w:lang w:eastAsia="sk-SK"/>
        </w:rPr>
        <w:t xml:space="preserve">    7.2  Meranie impedancie poruchovej slučky............................................................</w:t>
      </w:r>
      <w:r w:rsidR="00AE13E8">
        <w:rPr>
          <w:lang w:eastAsia="sk-SK"/>
        </w:rPr>
        <w:t>59</w:t>
      </w:r>
    </w:p>
    <w:p w:rsidR="00AE13E8" w:rsidRDefault="00AE13E8" w:rsidP="00E470C8">
      <w:pPr>
        <w:autoSpaceDE w:val="0"/>
        <w:autoSpaceDN w:val="0"/>
        <w:adjustRightInd w:val="0"/>
        <w:jc w:val="both"/>
        <w:rPr>
          <w:lang w:eastAsia="sk-SK"/>
        </w:rPr>
      </w:pPr>
      <w:r>
        <w:rPr>
          <w:lang w:eastAsia="sk-SK"/>
        </w:rPr>
        <w:t xml:space="preserve">          7.2.2 </w:t>
      </w:r>
      <w:proofErr w:type="spellStart"/>
      <w:r>
        <w:rPr>
          <w:lang w:eastAsia="sk-SK"/>
        </w:rPr>
        <w:t>Voltampérová</w:t>
      </w:r>
      <w:proofErr w:type="spellEnd"/>
      <w:r>
        <w:rPr>
          <w:lang w:eastAsia="sk-SK"/>
        </w:rPr>
        <w:t xml:space="preserve"> metóda..............................................................................60</w:t>
      </w:r>
    </w:p>
    <w:p w:rsidR="00353388" w:rsidRDefault="00AE13E8" w:rsidP="00E470C8">
      <w:pPr>
        <w:autoSpaceDE w:val="0"/>
        <w:autoSpaceDN w:val="0"/>
        <w:adjustRightInd w:val="0"/>
        <w:jc w:val="both"/>
        <w:rPr>
          <w:lang w:eastAsia="sk-SK"/>
        </w:rPr>
      </w:pPr>
      <w:r>
        <w:rPr>
          <w:lang w:eastAsia="sk-SK"/>
        </w:rPr>
        <w:t xml:space="preserve">          7.2.3 Meranie špecializovaným prístrojom.........................................................60</w:t>
      </w:r>
      <w:r w:rsidR="00353388">
        <w:rPr>
          <w:lang w:eastAsia="sk-SK"/>
        </w:rPr>
        <w:t xml:space="preserve">       </w:t>
      </w:r>
    </w:p>
    <w:p w:rsidR="00353388" w:rsidRPr="00353388" w:rsidRDefault="00353388" w:rsidP="00E470C8">
      <w:pPr>
        <w:autoSpaceDE w:val="0"/>
        <w:autoSpaceDN w:val="0"/>
        <w:adjustRightInd w:val="0"/>
        <w:jc w:val="both"/>
        <w:rPr>
          <w:lang w:eastAsia="sk-SK"/>
        </w:rPr>
      </w:pPr>
    </w:p>
    <w:p w:rsidR="00353388" w:rsidRPr="00735CE9" w:rsidRDefault="00353388" w:rsidP="00E470C8">
      <w:pPr>
        <w:jc w:val="both"/>
        <w:rPr>
          <w:bCs/>
        </w:rPr>
      </w:pPr>
      <w:r>
        <w:rPr>
          <w:bCs/>
        </w:rPr>
        <w:t xml:space="preserve"> </w:t>
      </w:r>
    </w:p>
    <w:p w:rsidR="00A23319" w:rsidRDefault="00A23319" w:rsidP="00E470C8">
      <w:pPr>
        <w:jc w:val="both"/>
        <w:rPr>
          <w:bCs/>
        </w:rPr>
      </w:pPr>
      <w:r>
        <w:rPr>
          <w:bCs/>
        </w:rPr>
        <w:t xml:space="preserve">                </w:t>
      </w:r>
    </w:p>
    <w:p w:rsidR="00A23319" w:rsidRPr="00A23319" w:rsidRDefault="00A23319" w:rsidP="00E470C8">
      <w:pPr>
        <w:jc w:val="both"/>
        <w:rPr>
          <w:bCs/>
        </w:rPr>
      </w:pPr>
    </w:p>
    <w:p w:rsidR="00172DB5" w:rsidRPr="00172DB5" w:rsidRDefault="00172DB5" w:rsidP="00E470C8">
      <w:pPr>
        <w:pStyle w:val="Odstavecseseznamem"/>
        <w:ind w:left="360"/>
        <w:jc w:val="both"/>
        <w:rPr>
          <w:bCs/>
        </w:rPr>
      </w:pPr>
      <w:r>
        <w:rPr>
          <w:bCs/>
        </w:rPr>
        <w:t xml:space="preserve">     </w:t>
      </w:r>
    </w:p>
    <w:p w:rsidR="00172DB5" w:rsidRPr="00172DB5" w:rsidRDefault="00172DB5" w:rsidP="00E470C8">
      <w:pPr>
        <w:jc w:val="both"/>
        <w:rPr>
          <w:bCs/>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172DB5" w:rsidRDefault="00172DB5" w:rsidP="00E470C8">
      <w:pPr>
        <w:jc w:val="both"/>
        <w:rPr>
          <w:b/>
          <w:bCs/>
          <w:color w:val="FF0000"/>
        </w:rPr>
      </w:pPr>
    </w:p>
    <w:p w:rsidR="00D018CF" w:rsidRDefault="00D018CF"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EE4529" w:rsidRDefault="00EE4529" w:rsidP="00E470C8">
      <w:pPr>
        <w:jc w:val="both"/>
        <w:rPr>
          <w:b/>
          <w:bCs/>
          <w:color w:val="FF0000"/>
        </w:rPr>
      </w:pPr>
    </w:p>
    <w:p w:rsidR="00F02B7E" w:rsidRDefault="00F02B7E" w:rsidP="00E470C8">
      <w:pPr>
        <w:jc w:val="both"/>
        <w:rPr>
          <w:b/>
          <w:bCs/>
          <w:color w:val="FF0000"/>
        </w:rPr>
      </w:pPr>
    </w:p>
    <w:p w:rsidR="00FD0B3B" w:rsidRPr="00F17104" w:rsidRDefault="00087C3A" w:rsidP="00E470C8">
      <w:pPr>
        <w:jc w:val="both"/>
      </w:pPr>
      <w:r>
        <w:rPr>
          <w:b/>
          <w:bCs/>
          <w:color w:val="FF0000"/>
        </w:rPr>
        <w:t>1. ÚVOD</w:t>
      </w:r>
    </w:p>
    <w:p w:rsidR="00087C3A" w:rsidRDefault="00087C3A" w:rsidP="00E470C8">
      <w:pPr>
        <w:jc w:val="both"/>
      </w:pPr>
    </w:p>
    <w:p w:rsidR="00087C3A" w:rsidRDefault="00087C3A" w:rsidP="00E470C8">
      <w:pPr>
        <w:jc w:val="both"/>
      </w:pPr>
      <w:r>
        <w:t xml:space="preserve">Predmet Elektrotechnické meranie </w:t>
      </w:r>
      <w:r w:rsidR="009B7A2C">
        <w:t>sa vyučuje</w:t>
      </w:r>
      <w:r>
        <w:t xml:space="preserve"> </w:t>
      </w:r>
      <w:r w:rsidR="00383246">
        <w:t>v 3.</w:t>
      </w:r>
      <w:r w:rsidR="009B7A2C">
        <w:t xml:space="preserve"> alebo 4.</w:t>
      </w:r>
      <w:r w:rsidR="00383246">
        <w:t xml:space="preserve">ročníku </w:t>
      </w:r>
      <w:r w:rsidR="00E470C8">
        <w:t>pre študijné zameranie I</w:t>
      </w:r>
      <w:r w:rsidR="009B7A2C">
        <w:t xml:space="preserve">S a to ako voliteľný predmet len formou cvičení, 2 hodiny za týždeň. </w:t>
      </w:r>
      <w:r w:rsidR="00383246">
        <w:t xml:space="preserve">Úlohou predmetu je poskytnúť študentom </w:t>
      </w:r>
      <w:r w:rsidR="009B7A2C">
        <w:t>základné</w:t>
      </w:r>
      <w:r w:rsidR="00383246">
        <w:t xml:space="preserve"> informácie z oblasti teórie merania. Študenti sa oboznámia s metodikou merania a princípom činnosti analógových aj digitálnych meracích prístrojov.</w:t>
      </w:r>
    </w:p>
    <w:p w:rsidR="00383246" w:rsidRDefault="00383246" w:rsidP="00E470C8">
      <w:pPr>
        <w:jc w:val="both"/>
      </w:pPr>
      <w:r>
        <w:t>Predmet ELM kladie na študentov zvýšené nároky po teoretickej aj praktickej časti. Predpokladom zvládnutia učiva sú dobré základy z iných predmetov</w:t>
      </w:r>
      <w:r w:rsidR="00D86004">
        <w:t>,</w:t>
      </w:r>
      <w:r>
        <w:t xml:space="preserve"> najmä ZAE I a</w:t>
      </w:r>
      <w:r w:rsidR="00F02A26">
        <w:t> </w:t>
      </w:r>
      <w:r>
        <w:t>II</w:t>
      </w:r>
      <w:r w:rsidR="00F02A26">
        <w:t xml:space="preserve">, </w:t>
      </w:r>
      <w:r w:rsidR="00D86004">
        <w:t xml:space="preserve">VYT, </w:t>
      </w:r>
      <w:r w:rsidR="00F02A26">
        <w:t xml:space="preserve">MAT a schopnosť spájať vedomosti a logické myslenie. </w:t>
      </w:r>
    </w:p>
    <w:p w:rsidR="00F02A26" w:rsidRDefault="00F02A26" w:rsidP="00E470C8">
      <w:pPr>
        <w:jc w:val="both"/>
      </w:pPr>
      <w:r>
        <w:t xml:space="preserve">Vývoj technických prostriedkov pre meranie rýchlo napreduje, avšak staršie </w:t>
      </w:r>
      <w:r w:rsidR="003B7378">
        <w:t>metódy merania nemožno z merania úplne vylúčiť, pretože v sebe skrývajú dôležité princípy.</w:t>
      </w:r>
    </w:p>
    <w:p w:rsidR="003B7378" w:rsidRDefault="003B7378" w:rsidP="00E470C8">
      <w:pPr>
        <w:jc w:val="both"/>
      </w:pPr>
    </w:p>
    <w:p w:rsidR="003B7378" w:rsidRDefault="003B7378" w:rsidP="00E470C8">
      <w:pPr>
        <w:jc w:val="both"/>
        <w:rPr>
          <w:b/>
          <w:bCs/>
          <w:color w:val="008000"/>
        </w:rPr>
      </w:pPr>
      <w:r w:rsidRPr="003B7378">
        <w:rPr>
          <w:b/>
          <w:bCs/>
          <w:color w:val="008000"/>
        </w:rPr>
        <w:t>1.</w:t>
      </w:r>
      <w:r w:rsidR="00235FD6">
        <w:rPr>
          <w:b/>
          <w:bCs/>
          <w:color w:val="008000"/>
        </w:rPr>
        <w:t xml:space="preserve"> </w:t>
      </w:r>
      <w:r w:rsidRPr="003B7378">
        <w:rPr>
          <w:b/>
          <w:bCs/>
          <w:color w:val="008000"/>
        </w:rPr>
        <w:t>1 Význam a účel merania</w:t>
      </w:r>
    </w:p>
    <w:p w:rsidR="003B7378" w:rsidRDefault="003B7378" w:rsidP="00E470C8">
      <w:pPr>
        <w:jc w:val="both"/>
        <w:rPr>
          <w:b/>
          <w:bCs/>
        </w:rPr>
      </w:pPr>
    </w:p>
    <w:p w:rsidR="003B7378" w:rsidRDefault="003B7378" w:rsidP="00E470C8">
      <w:pPr>
        <w:jc w:val="both"/>
      </w:pPr>
      <w:r>
        <w:t>S činnosťou človeka v ktorejkoľvek oblasti života je spojené meranie. Potrebujeme poznať množstvo, porovnávať veci, veličiny, zisťovať hodnoty, potrebujeme jednoducho merať</w:t>
      </w:r>
      <w:r w:rsidR="002F443A">
        <w:t>. Na základe nameraných veličín robíme dôležité závery, zisťujeme a hodnotíme stav, výkon, korigujeme správanie, regulujeme, riadime...</w:t>
      </w:r>
    </w:p>
    <w:p w:rsidR="002F443A" w:rsidRDefault="002F443A" w:rsidP="00E470C8">
      <w:pPr>
        <w:jc w:val="both"/>
      </w:pPr>
      <w:r>
        <w:rPr>
          <w:b/>
          <w:bCs/>
        </w:rPr>
        <w:t xml:space="preserve">Meranie </w:t>
      </w:r>
      <w:r>
        <w:t>je proces poznávania spočívajúci v porovnávaní meranej veličiny s niektorou jej hodnotou, ktorá bola prijatá za jednotku.</w:t>
      </w:r>
    </w:p>
    <w:p w:rsidR="008D5C12" w:rsidRDefault="002F443A" w:rsidP="00E470C8">
      <w:pPr>
        <w:jc w:val="both"/>
      </w:pPr>
      <w:r>
        <w:rPr>
          <w:b/>
          <w:bCs/>
        </w:rPr>
        <w:t xml:space="preserve">Elektrické meranie </w:t>
      </w:r>
      <w:r>
        <w:t>je proces, pri ktorom sa určujú veľkosti rôznych elektrických veličín</w:t>
      </w:r>
      <w:r w:rsidR="008D5C12">
        <w:t xml:space="preserve"> </w:t>
      </w:r>
    </w:p>
    <w:p w:rsidR="002F443A" w:rsidRDefault="002F443A" w:rsidP="00E470C8">
      <w:pPr>
        <w:jc w:val="both"/>
      </w:pPr>
      <w:r>
        <w:t>( napätie, prúd, elektrický výkon, frekvencia, kapacita, indukčnosť...)</w:t>
      </w:r>
    </w:p>
    <w:p w:rsidR="002F443A" w:rsidRDefault="002F443A" w:rsidP="00E470C8">
      <w:pPr>
        <w:jc w:val="both"/>
      </w:pPr>
      <w:r>
        <w:rPr>
          <w:b/>
          <w:bCs/>
        </w:rPr>
        <w:t xml:space="preserve">Magnetické meranie </w:t>
      </w:r>
      <w:r>
        <w:t>tiež považujeme za elektrické meranie, pretože je vždy spojené s elektrickými javmi.</w:t>
      </w:r>
    </w:p>
    <w:p w:rsidR="002F443A" w:rsidRDefault="002F443A" w:rsidP="00E470C8">
      <w:pPr>
        <w:jc w:val="both"/>
      </w:pPr>
      <w:r>
        <w:rPr>
          <w:b/>
          <w:bCs/>
        </w:rPr>
        <w:t xml:space="preserve">Merací prístroj </w:t>
      </w:r>
      <w:r w:rsidR="00235FD6">
        <w:t>je zariadenie, ktoré slúži na porovnanie meranej veličiny s jednotkou merania.</w:t>
      </w:r>
    </w:p>
    <w:p w:rsidR="00235FD6" w:rsidRDefault="00235FD6" w:rsidP="00E470C8">
      <w:pPr>
        <w:jc w:val="both"/>
      </w:pPr>
      <w:r>
        <w:rPr>
          <w:b/>
          <w:bCs/>
        </w:rPr>
        <w:t xml:space="preserve">Elektrický merací prístroj </w:t>
      </w:r>
      <w:r>
        <w:t>je zariadenie, ktoré využíva fyzikálne zákony a</w:t>
      </w:r>
      <w:r w:rsidR="008D5C12">
        <w:t> </w:t>
      </w:r>
      <w:r>
        <w:t>závislosti</w:t>
      </w:r>
      <w:r w:rsidR="008D5C12">
        <w:t>,</w:t>
      </w:r>
      <w:r>
        <w:t xml:space="preserve"> na určenie elektrickej veličiny.</w:t>
      </w:r>
    </w:p>
    <w:p w:rsidR="00235FD6" w:rsidRDefault="00235FD6" w:rsidP="00E470C8">
      <w:pPr>
        <w:jc w:val="both"/>
      </w:pPr>
      <w:r>
        <w:t>Význam a dôležitosť elektrických meraní zvyšuje aj tá skutočnosť, že elektricky možno merať a kontrolovať aj iné fyzikálne (neelektrické) veličiny, napr. čas, dĺžku teplotu, tlak, silu...</w:t>
      </w:r>
    </w:p>
    <w:p w:rsidR="00235FD6" w:rsidRDefault="00235FD6" w:rsidP="00E470C8">
      <w:pPr>
        <w:jc w:val="both"/>
      </w:pPr>
    </w:p>
    <w:p w:rsidR="008D5C12" w:rsidRDefault="008D5C12" w:rsidP="00E470C8">
      <w:pPr>
        <w:jc w:val="both"/>
        <w:rPr>
          <w:b/>
          <w:bCs/>
          <w:color w:val="008000"/>
        </w:rPr>
      </w:pPr>
      <w:r>
        <w:rPr>
          <w:b/>
          <w:bCs/>
          <w:color w:val="008000"/>
        </w:rPr>
        <w:t>1.</w:t>
      </w:r>
      <w:r w:rsidR="00235FD6">
        <w:rPr>
          <w:b/>
          <w:bCs/>
          <w:color w:val="008000"/>
        </w:rPr>
        <w:t>2</w:t>
      </w:r>
      <w:r>
        <w:rPr>
          <w:b/>
          <w:bCs/>
          <w:color w:val="008000"/>
        </w:rPr>
        <w:t xml:space="preserve"> </w:t>
      </w:r>
      <w:r w:rsidR="00235FD6">
        <w:rPr>
          <w:b/>
          <w:bCs/>
          <w:color w:val="008000"/>
        </w:rPr>
        <w:t xml:space="preserve"> Zákonné meracie jednotky</w:t>
      </w:r>
    </w:p>
    <w:p w:rsidR="008D5C12" w:rsidRDefault="008D5C12" w:rsidP="00E470C8">
      <w:pPr>
        <w:jc w:val="both"/>
        <w:rPr>
          <w:b/>
          <w:bCs/>
          <w:color w:val="008000"/>
        </w:rPr>
      </w:pPr>
    </w:p>
    <w:p w:rsidR="008D5C12" w:rsidRPr="008D5C12" w:rsidRDefault="008D5C12" w:rsidP="00E470C8">
      <w:pPr>
        <w:autoSpaceDE w:val="0"/>
        <w:autoSpaceDN w:val="0"/>
        <w:adjustRightInd w:val="0"/>
        <w:jc w:val="both"/>
        <w:rPr>
          <w:lang w:eastAsia="sk-SK"/>
        </w:rPr>
      </w:pPr>
      <w:r w:rsidRPr="008D5C12">
        <w:rPr>
          <w:lang w:eastAsia="sk-SK"/>
        </w:rPr>
        <w:t>Používame zákonné meracie jednotky, ktorými sú jednotky Medzinárodnej</w:t>
      </w:r>
    </w:p>
    <w:p w:rsidR="008D5C12" w:rsidRPr="008D5C12" w:rsidRDefault="008D5C12" w:rsidP="00E470C8">
      <w:pPr>
        <w:autoSpaceDE w:val="0"/>
        <w:autoSpaceDN w:val="0"/>
        <w:adjustRightInd w:val="0"/>
        <w:jc w:val="both"/>
        <w:rPr>
          <w:lang w:eastAsia="sk-SK"/>
        </w:rPr>
      </w:pPr>
      <w:r w:rsidRPr="008D5C12">
        <w:rPr>
          <w:lang w:eastAsia="sk-SK"/>
        </w:rPr>
        <w:t xml:space="preserve">sústavy jednotiek SI. Zákonné meracie jednotky sú ustanovené </w:t>
      </w:r>
      <w:r w:rsidRPr="008D5C12">
        <w:rPr>
          <w:b/>
          <w:bCs/>
          <w:lang w:eastAsia="sk-SK"/>
        </w:rPr>
        <w:t xml:space="preserve">Vyhláškou č. 206 </w:t>
      </w:r>
      <w:r w:rsidRPr="008D5C12">
        <w:rPr>
          <w:lang w:eastAsia="sk-SK"/>
        </w:rPr>
        <w:t>zo 16. júna</w:t>
      </w:r>
    </w:p>
    <w:p w:rsidR="008D5C12" w:rsidRPr="008D5C12" w:rsidRDefault="008D5C12" w:rsidP="00E470C8">
      <w:pPr>
        <w:autoSpaceDE w:val="0"/>
        <w:autoSpaceDN w:val="0"/>
        <w:adjustRightInd w:val="0"/>
        <w:jc w:val="both"/>
        <w:rPr>
          <w:b/>
          <w:bCs/>
          <w:lang w:eastAsia="sk-SK"/>
        </w:rPr>
      </w:pPr>
      <w:r w:rsidRPr="008D5C12">
        <w:rPr>
          <w:lang w:eastAsia="sk-SK"/>
        </w:rPr>
        <w:t xml:space="preserve">2000 </w:t>
      </w:r>
      <w:r w:rsidRPr="008D5C12">
        <w:rPr>
          <w:b/>
          <w:bCs/>
          <w:lang w:eastAsia="sk-SK"/>
        </w:rPr>
        <w:t>Úradu pre normalizáciu, metrológiu a skúšobníctvo S</w:t>
      </w:r>
      <w:r>
        <w:rPr>
          <w:b/>
          <w:bCs/>
          <w:lang w:eastAsia="sk-SK"/>
        </w:rPr>
        <w:t xml:space="preserve">lovenskej republiky o zákonných </w:t>
      </w:r>
      <w:r w:rsidRPr="008D5C12">
        <w:rPr>
          <w:b/>
          <w:bCs/>
          <w:lang w:eastAsia="sk-SK"/>
        </w:rPr>
        <w:t>meracích jednotkách.</w:t>
      </w:r>
    </w:p>
    <w:p w:rsidR="008D5C12" w:rsidRPr="008D5C12" w:rsidRDefault="008D5C12" w:rsidP="00E470C8">
      <w:pPr>
        <w:autoSpaceDE w:val="0"/>
        <w:autoSpaceDN w:val="0"/>
        <w:adjustRightInd w:val="0"/>
        <w:jc w:val="both"/>
        <w:rPr>
          <w:lang w:eastAsia="sk-SK"/>
        </w:rPr>
      </w:pPr>
      <w:r w:rsidRPr="008D5C12">
        <w:rPr>
          <w:lang w:eastAsia="sk-SK"/>
        </w:rPr>
        <w:t>Patria k nim:</w:t>
      </w:r>
    </w:p>
    <w:p w:rsidR="008D5C12" w:rsidRPr="00BB6315" w:rsidRDefault="008D5C12" w:rsidP="00E470C8">
      <w:pPr>
        <w:autoSpaceDE w:val="0"/>
        <w:autoSpaceDN w:val="0"/>
        <w:adjustRightInd w:val="0"/>
        <w:jc w:val="both"/>
        <w:rPr>
          <w:bCs/>
          <w:lang w:eastAsia="sk-SK"/>
        </w:rPr>
      </w:pPr>
      <w:r w:rsidRPr="008D5C12">
        <w:rPr>
          <w:b/>
          <w:bCs/>
          <w:lang w:eastAsia="sk-SK"/>
        </w:rPr>
        <w:t xml:space="preserve">a) základné jednotky SI </w:t>
      </w:r>
      <w:r w:rsidRPr="00BB6315">
        <w:rPr>
          <w:lang w:eastAsia="sk-SK"/>
        </w:rPr>
        <w:t xml:space="preserve">– </w:t>
      </w:r>
      <w:r w:rsidR="00BB6315">
        <w:rPr>
          <w:bCs/>
          <w:lang w:eastAsia="sk-SK"/>
        </w:rPr>
        <w:t>tab.</w:t>
      </w:r>
      <w:r w:rsidRPr="00BB6315">
        <w:rPr>
          <w:bCs/>
          <w:lang w:eastAsia="sk-SK"/>
        </w:rPr>
        <w:t xml:space="preserve"> 1.1</w:t>
      </w:r>
    </w:p>
    <w:p w:rsidR="008D5C12" w:rsidRPr="008D5C12" w:rsidRDefault="008D5C12" w:rsidP="00E470C8">
      <w:pPr>
        <w:autoSpaceDE w:val="0"/>
        <w:autoSpaceDN w:val="0"/>
        <w:adjustRightInd w:val="0"/>
        <w:jc w:val="both"/>
        <w:rPr>
          <w:lang w:eastAsia="sk-SK"/>
        </w:rPr>
      </w:pPr>
      <w:r w:rsidRPr="008D5C12">
        <w:rPr>
          <w:b/>
          <w:bCs/>
          <w:lang w:eastAsia="sk-SK"/>
        </w:rPr>
        <w:t xml:space="preserve">b) odvodené jednotky SI </w:t>
      </w:r>
      <w:r w:rsidRPr="008D5C12">
        <w:rPr>
          <w:lang w:eastAsia="sk-SK"/>
        </w:rPr>
        <w:t>– získavajú sa zo základných jednotiek SI použitím rovnice, ktorou</w:t>
      </w:r>
    </w:p>
    <w:p w:rsidR="008D5C12" w:rsidRPr="008D5C12" w:rsidRDefault="008D5C12" w:rsidP="00E470C8">
      <w:pPr>
        <w:autoSpaceDE w:val="0"/>
        <w:autoSpaceDN w:val="0"/>
        <w:adjustRightInd w:val="0"/>
        <w:jc w:val="both"/>
        <w:rPr>
          <w:lang w:eastAsia="sk-SK"/>
        </w:rPr>
      </w:pPr>
      <w:r w:rsidRPr="008D5C12">
        <w:rPr>
          <w:lang w:eastAsia="sk-SK"/>
        </w:rPr>
        <w:t>sa definuje príslušná odvodená veličina. Príklad odvodenia odvodenej jednotky:</w:t>
      </w:r>
    </w:p>
    <w:p w:rsidR="008D5C12" w:rsidRPr="008D5C12" w:rsidRDefault="008D5C12" w:rsidP="00E470C8">
      <w:pPr>
        <w:autoSpaceDE w:val="0"/>
        <w:autoSpaceDN w:val="0"/>
        <w:adjustRightInd w:val="0"/>
        <w:jc w:val="both"/>
        <w:rPr>
          <w:bCs/>
          <w:iCs/>
          <w:lang w:eastAsia="sk-SK"/>
        </w:rPr>
      </w:pPr>
      <w:r w:rsidRPr="008D5C12">
        <w:rPr>
          <w:rFonts w:eastAsia="SymbolMT"/>
          <w:lang w:eastAsia="sk-SK"/>
        </w:rPr>
        <w:t>[</w:t>
      </w:r>
      <w:r w:rsidRPr="008D5C12">
        <w:rPr>
          <w:b/>
          <w:bCs/>
          <w:iCs/>
          <w:lang w:eastAsia="sk-SK"/>
        </w:rPr>
        <w:t>Q</w:t>
      </w:r>
      <w:r w:rsidRPr="008D5C12">
        <w:rPr>
          <w:rFonts w:eastAsia="SymbolMT"/>
          <w:lang w:eastAsia="sk-SK"/>
        </w:rPr>
        <w:t xml:space="preserve">] = [ </w:t>
      </w:r>
      <w:r w:rsidRPr="008D5C12">
        <w:rPr>
          <w:b/>
          <w:bCs/>
          <w:iCs/>
          <w:lang w:eastAsia="sk-SK"/>
        </w:rPr>
        <w:t xml:space="preserve">I </w:t>
      </w:r>
      <w:r w:rsidRPr="008D5C12">
        <w:rPr>
          <w:rFonts w:eastAsia="SymbolMT"/>
          <w:lang w:eastAsia="sk-SK"/>
        </w:rPr>
        <w:t xml:space="preserve">] </w:t>
      </w:r>
      <w:r w:rsidRPr="008D5C12">
        <w:rPr>
          <w:b/>
          <w:bCs/>
          <w:lang w:eastAsia="sk-SK"/>
        </w:rPr>
        <w:t xml:space="preserve">. </w:t>
      </w:r>
      <w:r w:rsidRPr="008D5C12">
        <w:rPr>
          <w:rFonts w:eastAsia="SymbolMT"/>
          <w:lang w:eastAsia="sk-SK"/>
        </w:rPr>
        <w:t xml:space="preserve">[ </w:t>
      </w:r>
      <w:r w:rsidRPr="008D5C12">
        <w:rPr>
          <w:b/>
          <w:bCs/>
          <w:iCs/>
          <w:lang w:eastAsia="sk-SK"/>
        </w:rPr>
        <w:t xml:space="preserve">t </w:t>
      </w:r>
      <w:r w:rsidRPr="008D5C12">
        <w:rPr>
          <w:rFonts w:eastAsia="SymbolMT"/>
          <w:lang w:eastAsia="sk-SK"/>
        </w:rPr>
        <w:t xml:space="preserve">] = </w:t>
      </w:r>
      <w:proofErr w:type="spellStart"/>
      <w:r w:rsidRPr="008D5C12">
        <w:rPr>
          <w:b/>
          <w:bCs/>
          <w:iCs/>
          <w:lang w:eastAsia="sk-SK"/>
        </w:rPr>
        <w:t>A</w:t>
      </w:r>
      <w:r w:rsidRPr="008D5C12">
        <w:rPr>
          <w:b/>
          <w:bCs/>
          <w:lang w:eastAsia="sk-SK"/>
        </w:rPr>
        <w:t>.</w:t>
      </w:r>
      <w:r w:rsidRPr="008D5C12">
        <w:rPr>
          <w:b/>
          <w:bCs/>
          <w:iCs/>
          <w:lang w:eastAsia="sk-SK"/>
        </w:rPr>
        <w:t>s</w:t>
      </w:r>
      <w:proofErr w:type="spellEnd"/>
      <w:r w:rsidRPr="008D5C12">
        <w:rPr>
          <w:b/>
          <w:bCs/>
          <w:iCs/>
          <w:lang w:eastAsia="sk-SK"/>
        </w:rPr>
        <w:t xml:space="preserve"> </w:t>
      </w:r>
      <w:r w:rsidRPr="008D5C12">
        <w:rPr>
          <w:rFonts w:eastAsia="SymbolMT"/>
          <w:lang w:eastAsia="sk-SK"/>
        </w:rPr>
        <w:t xml:space="preserve">= </w:t>
      </w:r>
      <w:r w:rsidRPr="008D5C12">
        <w:rPr>
          <w:b/>
          <w:bCs/>
          <w:iCs/>
          <w:lang w:eastAsia="sk-SK"/>
        </w:rPr>
        <w:t>C</w:t>
      </w:r>
      <w:r>
        <w:rPr>
          <w:bCs/>
          <w:iCs/>
          <w:lang w:eastAsia="sk-SK"/>
        </w:rPr>
        <w:t xml:space="preserve"> (Coulomb)</w:t>
      </w:r>
    </w:p>
    <w:p w:rsidR="008D5C12" w:rsidRDefault="008D5C12" w:rsidP="00E470C8">
      <w:pPr>
        <w:autoSpaceDE w:val="0"/>
        <w:autoSpaceDN w:val="0"/>
        <w:adjustRightInd w:val="0"/>
        <w:jc w:val="both"/>
        <w:rPr>
          <w:lang w:eastAsia="sk-SK"/>
        </w:rPr>
      </w:pPr>
      <w:r w:rsidRPr="008D5C12">
        <w:rPr>
          <w:lang w:eastAsia="sk-SK"/>
        </w:rPr>
        <w:t>Väčšina odvodených jednotiek má osobitný názov (Volt</w:t>
      </w:r>
      <w:r>
        <w:rPr>
          <w:lang w:eastAsia="sk-SK"/>
        </w:rPr>
        <w:t>, Ohm, Farad...</w:t>
      </w:r>
      <w:r w:rsidRPr="008D5C12">
        <w:rPr>
          <w:lang w:eastAsia="sk-SK"/>
        </w:rPr>
        <w:t>),</w:t>
      </w:r>
      <w:r w:rsidR="00BB6315">
        <w:rPr>
          <w:lang w:eastAsia="sk-SK"/>
        </w:rPr>
        <w:t xml:space="preserve"> ale sú aj také ktoré ho nemajú </w:t>
      </w:r>
      <w:r w:rsidRPr="008D5C12">
        <w:rPr>
          <w:lang w:eastAsia="sk-SK"/>
        </w:rPr>
        <w:t>(V.m-1). Každú odvodenú jednotku je možné vyjadriť pomocou súčinu mocnín základných</w:t>
      </w:r>
      <w:r w:rsidR="00BB6315">
        <w:rPr>
          <w:lang w:eastAsia="sk-SK"/>
        </w:rPr>
        <w:t xml:space="preserve"> jednotiek.</w:t>
      </w:r>
    </w:p>
    <w:p w:rsidR="00BB6315" w:rsidRPr="00BB6315" w:rsidRDefault="00BB6315" w:rsidP="00E470C8">
      <w:pPr>
        <w:autoSpaceDE w:val="0"/>
        <w:autoSpaceDN w:val="0"/>
        <w:adjustRightInd w:val="0"/>
        <w:jc w:val="both"/>
        <w:rPr>
          <w:lang w:eastAsia="sk-SK"/>
        </w:rPr>
      </w:pPr>
      <w:r w:rsidRPr="00BB6315">
        <w:rPr>
          <w:b/>
          <w:bCs/>
          <w:lang w:eastAsia="sk-SK"/>
        </w:rPr>
        <w:t xml:space="preserve">c) násobky jednotiek SI </w:t>
      </w:r>
      <w:r w:rsidRPr="00BB6315">
        <w:rPr>
          <w:lang w:eastAsia="sk-SK"/>
        </w:rPr>
        <w:t>– vytvárajú sa násobením základných jednotiek SI mocninou</w:t>
      </w:r>
    </w:p>
    <w:p w:rsidR="00BB6315" w:rsidRDefault="00BB6315" w:rsidP="00E470C8">
      <w:pPr>
        <w:autoSpaceDE w:val="0"/>
        <w:autoSpaceDN w:val="0"/>
        <w:adjustRightInd w:val="0"/>
        <w:jc w:val="both"/>
        <w:rPr>
          <w:lang w:eastAsia="sk-SK"/>
        </w:rPr>
      </w:pPr>
      <w:r w:rsidRPr="00BB6315">
        <w:rPr>
          <w:lang w:eastAsia="sk-SK"/>
        </w:rPr>
        <w:t>s dekadickým základom. Názov násobku jednotky vznikne pridaním príslušnej predpony k</w:t>
      </w:r>
      <w:r>
        <w:rPr>
          <w:lang w:eastAsia="sk-SK"/>
        </w:rPr>
        <w:t> </w:t>
      </w:r>
      <w:r w:rsidRPr="00BB6315">
        <w:rPr>
          <w:lang w:eastAsia="sk-SK"/>
        </w:rPr>
        <w:t>názvu</w:t>
      </w:r>
      <w:r>
        <w:rPr>
          <w:lang w:eastAsia="sk-SK"/>
        </w:rPr>
        <w:t xml:space="preserve"> </w:t>
      </w:r>
      <w:r w:rsidRPr="00BB6315">
        <w:rPr>
          <w:lang w:eastAsia="sk-SK"/>
        </w:rPr>
        <w:t>jednotky. Symbol násobku jednotky sa vytvorí spojením symbolu predpony a symbolu jednotky.</w:t>
      </w:r>
      <w:r>
        <w:rPr>
          <w:lang w:eastAsia="sk-SK"/>
        </w:rPr>
        <w:t xml:space="preserve"> (tab.1.2)</w:t>
      </w:r>
    </w:p>
    <w:p w:rsidR="00BB6315" w:rsidRDefault="00BB6315" w:rsidP="00E470C8">
      <w:pPr>
        <w:autoSpaceDE w:val="0"/>
        <w:autoSpaceDN w:val="0"/>
        <w:adjustRightInd w:val="0"/>
        <w:jc w:val="both"/>
        <w:rPr>
          <w:lang w:eastAsia="sk-SK"/>
        </w:rPr>
      </w:pPr>
    </w:p>
    <w:p w:rsidR="00BB6315" w:rsidRPr="009A6B64" w:rsidRDefault="00BB6315" w:rsidP="00E470C8">
      <w:pPr>
        <w:autoSpaceDE w:val="0"/>
        <w:autoSpaceDN w:val="0"/>
        <w:adjustRightInd w:val="0"/>
        <w:jc w:val="both"/>
        <w:rPr>
          <w:b/>
          <w:lang w:eastAsia="sk-SK"/>
        </w:rPr>
      </w:pPr>
    </w:p>
    <w:tbl>
      <w:tblPr>
        <w:tblStyle w:val="Mkatabulky"/>
        <w:tblW w:w="0" w:type="auto"/>
        <w:tblLook w:val="04A0"/>
      </w:tblPr>
      <w:tblGrid>
        <w:gridCol w:w="2043"/>
        <w:gridCol w:w="1574"/>
        <w:gridCol w:w="1418"/>
      </w:tblGrid>
      <w:tr w:rsidR="00BB6315" w:rsidRPr="009A6B64" w:rsidTr="00BB6315">
        <w:trPr>
          <w:trHeight w:val="578"/>
        </w:trPr>
        <w:tc>
          <w:tcPr>
            <w:tcW w:w="1402" w:type="dxa"/>
          </w:tcPr>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 xml:space="preserve">Fyzikálna </w:t>
            </w:r>
          </w:p>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veličina</w:t>
            </w:r>
          </w:p>
        </w:tc>
        <w:tc>
          <w:tcPr>
            <w:tcW w:w="1574" w:type="dxa"/>
          </w:tcPr>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Základná</w:t>
            </w:r>
          </w:p>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 xml:space="preserve"> jednotka</w:t>
            </w:r>
          </w:p>
        </w:tc>
        <w:tc>
          <w:tcPr>
            <w:tcW w:w="1418" w:type="dxa"/>
          </w:tcPr>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Symbol</w:t>
            </w:r>
          </w:p>
          <w:p w:rsidR="00BB6315" w:rsidRPr="009A6B64" w:rsidRDefault="00BB6315" w:rsidP="00E470C8">
            <w:pPr>
              <w:autoSpaceDE w:val="0"/>
              <w:autoSpaceDN w:val="0"/>
              <w:adjustRightInd w:val="0"/>
              <w:jc w:val="both"/>
              <w:rPr>
                <w:b/>
                <w:color w:val="FF0000"/>
                <w:lang w:eastAsia="sk-SK"/>
              </w:rPr>
            </w:pPr>
            <w:r w:rsidRPr="009A6B64">
              <w:rPr>
                <w:b/>
                <w:color w:val="FF0000"/>
                <w:lang w:eastAsia="sk-SK"/>
              </w:rPr>
              <w:t xml:space="preserve"> jednotky</w:t>
            </w:r>
          </w:p>
        </w:tc>
      </w:tr>
      <w:tr w:rsidR="00BB6315" w:rsidTr="00BB6315">
        <w:tc>
          <w:tcPr>
            <w:tcW w:w="1402" w:type="dxa"/>
          </w:tcPr>
          <w:p w:rsidR="00BB6315" w:rsidRPr="009A6B64" w:rsidRDefault="00BB6315" w:rsidP="00E470C8">
            <w:pPr>
              <w:autoSpaceDE w:val="0"/>
              <w:autoSpaceDN w:val="0"/>
              <w:adjustRightInd w:val="0"/>
              <w:jc w:val="both"/>
              <w:rPr>
                <w:b/>
                <w:color w:val="00B050"/>
                <w:lang w:eastAsia="sk-SK"/>
              </w:rPr>
            </w:pPr>
            <w:r w:rsidRPr="009A6B64">
              <w:rPr>
                <w:b/>
                <w:color w:val="00B050"/>
                <w:lang w:eastAsia="sk-SK"/>
              </w:rPr>
              <w:t>Dĺžka</w:t>
            </w:r>
          </w:p>
        </w:tc>
        <w:tc>
          <w:tcPr>
            <w:tcW w:w="1574" w:type="dxa"/>
          </w:tcPr>
          <w:p w:rsidR="00BB6315" w:rsidRDefault="009A6B64" w:rsidP="00E470C8">
            <w:pPr>
              <w:autoSpaceDE w:val="0"/>
              <w:autoSpaceDN w:val="0"/>
              <w:adjustRightInd w:val="0"/>
              <w:jc w:val="both"/>
              <w:rPr>
                <w:lang w:eastAsia="sk-SK"/>
              </w:rPr>
            </w:pPr>
            <w:r>
              <w:rPr>
                <w:lang w:eastAsia="sk-SK"/>
              </w:rPr>
              <w:t>meter</w:t>
            </w:r>
          </w:p>
        </w:tc>
        <w:tc>
          <w:tcPr>
            <w:tcW w:w="1418" w:type="dxa"/>
          </w:tcPr>
          <w:p w:rsidR="00BB6315" w:rsidRDefault="009A6B64" w:rsidP="00E470C8">
            <w:pPr>
              <w:autoSpaceDE w:val="0"/>
              <w:autoSpaceDN w:val="0"/>
              <w:adjustRightInd w:val="0"/>
              <w:jc w:val="both"/>
              <w:rPr>
                <w:lang w:eastAsia="sk-SK"/>
              </w:rPr>
            </w:pPr>
            <w:r>
              <w:rPr>
                <w:lang w:eastAsia="sk-SK"/>
              </w:rPr>
              <w:t>m</w:t>
            </w:r>
          </w:p>
        </w:tc>
      </w:tr>
      <w:tr w:rsidR="00BB6315" w:rsidTr="00BB6315">
        <w:tc>
          <w:tcPr>
            <w:tcW w:w="1402" w:type="dxa"/>
          </w:tcPr>
          <w:p w:rsidR="00BB6315" w:rsidRPr="009A6B64" w:rsidRDefault="00BB6315" w:rsidP="00E470C8">
            <w:pPr>
              <w:autoSpaceDE w:val="0"/>
              <w:autoSpaceDN w:val="0"/>
              <w:adjustRightInd w:val="0"/>
              <w:jc w:val="both"/>
              <w:rPr>
                <w:b/>
                <w:color w:val="00B050"/>
                <w:lang w:eastAsia="sk-SK"/>
              </w:rPr>
            </w:pPr>
            <w:r w:rsidRPr="009A6B64">
              <w:rPr>
                <w:b/>
                <w:color w:val="00B050"/>
                <w:lang w:eastAsia="sk-SK"/>
              </w:rPr>
              <w:t>Hmotnosť</w:t>
            </w:r>
          </w:p>
        </w:tc>
        <w:tc>
          <w:tcPr>
            <w:tcW w:w="1574" w:type="dxa"/>
          </w:tcPr>
          <w:p w:rsidR="00BB6315" w:rsidRDefault="009A6B64" w:rsidP="00E470C8">
            <w:pPr>
              <w:autoSpaceDE w:val="0"/>
              <w:autoSpaceDN w:val="0"/>
              <w:adjustRightInd w:val="0"/>
              <w:jc w:val="both"/>
              <w:rPr>
                <w:lang w:eastAsia="sk-SK"/>
              </w:rPr>
            </w:pPr>
            <w:r>
              <w:rPr>
                <w:lang w:eastAsia="sk-SK"/>
              </w:rPr>
              <w:t>kilogram</w:t>
            </w:r>
          </w:p>
        </w:tc>
        <w:tc>
          <w:tcPr>
            <w:tcW w:w="1418" w:type="dxa"/>
          </w:tcPr>
          <w:p w:rsidR="00BB6315" w:rsidRDefault="009A6B64" w:rsidP="00E470C8">
            <w:pPr>
              <w:autoSpaceDE w:val="0"/>
              <w:autoSpaceDN w:val="0"/>
              <w:adjustRightInd w:val="0"/>
              <w:jc w:val="both"/>
              <w:rPr>
                <w:lang w:eastAsia="sk-SK"/>
              </w:rPr>
            </w:pPr>
            <w:r>
              <w:rPr>
                <w:lang w:eastAsia="sk-SK"/>
              </w:rPr>
              <w:t>kg</w:t>
            </w:r>
          </w:p>
        </w:tc>
      </w:tr>
      <w:tr w:rsidR="00BB6315" w:rsidTr="00BB6315">
        <w:tc>
          <w:tcPr>
            <w:tcW w:w="1402" w:type="dxa"/>
          </w:tcPr>
          <w:p w:rsidR="00BB6315" w:rsidRPr="009A6B64" w:rsidRDefault="00BB6315" w:rsidP="00E470C8">
            <w:pPr>
              <w:autoSpaceDE w:val="0"/>
              <w:autoSpaceDN w:val="0"/>
              <w:adjustRightInd w:val="0"/>
              <w:jc w:val="both"/>
              <w:rPr>
                <w:b/>
                <w:color w:val="00B050"/>
                <w:lang w:eastAsia="sk-SK"/>
              </w:rPr>
            </w:pPr>
            <w:r w:rsidRPr="009A6B64">
              <w:rPr>
                <w:b/>
                <w:color w:val="00B050"/>
                <w:lang w:eastAsia="sk-SK"/>
              </w:rPr>
              <w:t>Čas</w:t>
            </w:r>
          </w:p>
        </w:tc>
        <w:tc>
          <w:tcPr>
            <w:tcW w:w="1574" w:type="dxa"/>
          </w:tcPr>
          <w:p w:rsidR="00BB6315" w:rsidRDefault="009A6B64" w:rsidP="00E470C8">
            <w:pPr>
              <w:autoSpaceDE w:val="0"/>
              <w:autoSpaceDN w:val="0"/>
              <w:adjustRightInd w:val="0"/>
              <w:jc w:val="both"/>
              <w:rPr>
                <w:lang w:eastAsia="sk-SK"/>
              </w:rPr>
            </w:pPr>
            <w:r>
              <w:rPr>
                <w:lang w:eastAsia="sk-SK"/>
              </w:rPr>
              <w:t>sekunda</w:t>
            </w:r>
          </w:p>
        </w:tc>
        <w:tc>
          <w:tcPr>
            <w:tcW w:w="1418" w:type="dxa"/>
          </w:tcPr>
          <w:p w:rsidR="00BB6315" w:rsidRDefault="009A6B64" w:rsidP="00E470C8">
            <w:pPr>
              <w:autoSpaceDE w:val="0"/>
              <w:autoSpaceDN w:val="0"/>
              <w:adjustRightInd w:val="0"/>
              <w:jc w:val="both"/>
              <w:rPr>
                <w:lang w:eastAsia="sk-SK"/>
              </w:rPr>
            </w:pPr>
            <w:r>
              <w:rPr>
                <w:lang w:eastAsia="sk-SK"/>
              </w:rPr>
              <w:t>s</w:t>
            </w:r>
          </w:p>
        </w:tc>
      </w:tr>
      <w:tr w:rsidR="00BB6315" w:rsidTr="00BB6315">
        <w:tc>
          <w:tcPr>
            <w:tcW w:w="1402" w:type="dxa"/>
          </w:tcPr>
          <w:p w:rsidR="00BB6315" w:rsidRPr="009A6B64" w:rsidRDefault="00BB6315" w:rsidP="00E470C8">
            <w:pPr>
              <w:autoSpaceDE w:val="0"/>
              <w:autoSpaceDN w:val="0"/>
              <w:adjustRightInd w:val="0"/>
              <w:jc w:val="both"/>
              <w:rPr>
                <w:b/>
                <w:color w:val="00B050"/>
                <w:lang w:eastAsia="sk-SK"/>
              </w:rPr>
            </w:pPr>
            <w:r w:rsidRPr="009A6B64">
              <w:rPr>
                <w:b/>
                <w:color w:val="00B050"/>
                <w:lang w:eastAsia="sk-SK"/>
              </w:rPr>
              <w:t>Termodynamická</w:t>
            </w:r>
          </w:p>
          <w:p w:rsidR="00BB6315" w:rsidRPr="009A6B64" w:rsidRDefault="00BB6315" w:rsidP="00E470C8">
            <w:pPr>
              <w:autoSpaceDE w:val="0"/>
              <w:autoSpaceDN w:val="0"/>
              <w:adjustRightInd w:val="0"/>
              <w:jc w:val="both"/>
              <w:rPr>
                <w:b/>
                <w:color w:val="00B050"/>
                <w:lang w:eastAsia="sk-SK"/>
              </w:rPr>
            </w:pPr>
            <w:r w:rsidRPr="009A6B64">
              <w:rPr>
                <w:b/>
                <w:color w:val="00B050"/>
                <w:lang w:eastAsia="sk-SK"/>
              </w:rPr>
              <w:t>teplota</w:t>
            </w:r>
          </w:p>
        </w:tc>
        <w:tc>
          <w:tcPr>
            <w:tcW w:w="1574" w:type="dxa"/>
          </w:tcPr>
          <w:p w:rsidR="00BB6315" w:rsidRDefault="009A6B64" w:rsidP="00E470C8">
            <w:pPr>
              <w:autoSpaceDE w:val="0"/>
              <w:autoSpaceDN w:val="0"/>
              <w:adjustRightInd w:val="0"/>
              <w:jc w:val="both"/>
              <w:rPr>
                <w:lang w:eastAsia="sk-SK"/>
              </w:rPr>
            </w:pPr>
            <w:r>
              <w:rPr>
                <w:lang w:eastAsia="sk-SK"/>
              </w:rPr>
              <w:t>Kelvin</w:t>
            </w:r>
          </w:p>
        </w:tc>
        <w:tc>
          <w:tcPr>
            <w:tcW w:w="1418" w:type="dxa"/>
          </w:tcPr>
          <w:p w:rsidR="00BB6315" w:rsidRDefault="009A6B64" w:rsidP="00E470C8">
            <w:pPr>
              <w:autoSpaceDE w:val="0"/>
              <w:autoSpaceDN w:val="0"/>
              <w:adjustRightInd w:val="0"/>
              <w:jc w:val="both"/>
              <w:rPr>
                <w:lang w:eastAsia="sk-SK"/>
              </w:rPr>
            </w:pPr>
            <w:r>
              <w:rPr>
                <w:lang w:eastAsia="sk-SK"/>
              </w:rPr>
              <w:t>K</w:t>
            </w:r>
          </w:p>
        </w:tc>
      </w:tr>
      <w:tr w:rsidR="00BB6315" w:rsidTr="00BB6315">
        <w:tc>
          <w:tcPr>
            <w:tcW w:w="1402" w:type="dxa"/>
          </w:tcPr>
          <w:p w:rsidR="00BB6315" w:rsidRPr="009A6B64" w:rsidRDefault="009A6B64" w:rsidP="00E470C8">
            <w:pPr>
              <w:autoSpaceDE w:val="0"/>
              <w:autoSpaceDN w:val="0"/>
              <w:adjustRightInd w:val="0"/>
              <w:jc w:val="both"/>
              <w:rPr>
                <w:b/>
                <w:color w:val="00B050"/>
                <w:lang w:eastAsia="sk-SK"/>
              </w:rPr>
            </w:pPr>
            <w:r>
              <w:rPr>
                <w:b/>
                <w:color w:val="00B050"/>
                <w:lang w:eastAsia="sk-SK"/>
              </w:rPr>
              <w:t>Elektrický prúd</w:t>
            </w:r>
          </w:p>
        </w:tc>
        <w:tc>
          <w:tcPr>
            <w:tcW w:w="1574" w:type="dxa"/>
          </w:tcPr>
          <w:p w:rsidR="00BB6315" w:rsidRDefault="009A6B64" w:rsidP="00E470C8">
            <w:pPr>
              <w:autoSpaceDE w:val="0"/>
              <w:autoSpaceDN w:val="0"/>
              <w:adjustRightInd w:val="0"/>
              <w:jc w:val="both"/>
              <w:rPr>
                <w:lang w:eastAsia="sk-SK"/>
              </w:rPr>
            </w:pPr>
            <w:r>
              <w:rPr>
                <w:lang w:eastAsia="sk-SK"/>
              </w:rPr>
              <w:t>Ampér</w:t>
            </w:r>
          </w:p>
        </w:tc>
        <w:tc>
          <w:tcPr>
            <w:tcW w:w="1418" w:type="dxa"/>
          </w:tcPr>
          <w:p w:rsidR="00BB6315" w:rsidRDefault="009A6B64" w:rsidP="00E470C8">
            <w:pPr>
              <w:autoSpaceDE w:val="0"/>
              <w:autoSpaceDN w:val="0"/>
              <w:adjustRightInd w:val="0"/>
              <w:jc w:val="both"/>
              <w:rPr>
                <w:lang w:eastAsia="sk-SK"/>
              </w:rPr>
            </w:pPr>
            <w:r>
              <w:rPr>
                <w:lang w:eastAsia="sk-SK"/>
              </w:rPr>
              <w:t>A</w:t>
            </w:r>
          </w:p>
        </w:tc>
      </w:tr>
      <w:tr w:rsidR="00BB6315" w:rsidTr="00BB6315">
        <w:tc>
          <w:tcPr>
            <w:tcW w:w="1402" w:type="dxa"/>
          </w:tcPr>
          <w:p w:rsidR="00BB6315" w:rsidRPr="009A6B64" w:rsidRDefault="00256152" w:rsidP="00E470C8">
            <w:pPr>
              <w:autoSpaceDE w:val="0"/>
              <w:autoSpaceDN w:val="0"/>
              <w:adjustRightInd w:val="0"/>
              <w:jc w:val="both"/>
              <w:rPr>
                <w:b/>
                <w:color w:val="00B050"/>
                <w:lang w:eastAsia="sk-SK"/>
              </w:rPr>
            </w:pPr>
            <w:r>
              <w:rPr>
                <w:b/>
                <w:color w:val="00B050"/>
                <w:lang w:eastAsia="sk-SK"/>
              </w:rPr>
              <w:t>S</w:t>
            </w:r>
            <w:r w:rsidR="009A6B64" w:rsidRPr="009A6B64">
              <w:rPr>
                <w:b/>
                <w:color w:val="00B050"/>
                <w:lang w:eastAsia="sk-SK"/>
              </w:rPr>
              <w:t>vietivosť</w:t>
            </w:r>
          </w:p>
        </w:tc>
        <w:tc>
          <w:tcPr>
            <w:tcW w:w="1574" w:type="dxa"/>
          </w:tcPr>
          <w:p w:rsidR="00BB6315" w:rsidRDefault="009A6B64" w:rsidP="00E470C8">
            <w:pPr>
              <w:autoSpaceDE w:val="0"/>
              <w:autoSpaceDN w:val="0"/>
              <w:adjustRightInd w:val="0"/>
              <w:jc w:val="both"/>
              <w:rPr>
                <w:lang w:eastAsia="sk-SK"/>
              </w:rPr>
            </w:pPr>
            <w:r>
              <w:rPr>
                <w:lang w:eastAsia="sk-SK"/>
              </w:rPr>
              <w:t>kandela</w:t>
            </w:r>
          </w:p>
        </w:tc>
        <w:tc>
          <w:tcPr>
            <w:tcW w:w="1418" w:type="dxa"/>
          </w:tcPr>
          <w:p w:rsidR="00BB6315" w:rsidRDefault="009A6B64" w:rsidP="00E470C8">
            <w:pPr>
              <w:autoSpaceDE w:val="0"/>
              <w:autoSpaceDN w:val="0"/>
              <w:adjustRightInd w:val="0"/>
              <w:jc w:val="both"/>
              <w:rPr>
                <w:lang w:eastAsia="sk-SK"/>
              </w:rPr>
            </w:pPr>
            <w:proofErr w:type="spellStart"/>
            <w:r>
              <w:rPr>
                <w:lang w:eastAsia="sk-SK"/>
              </w:rPr>
              <w:t>cd</w:t>
            </w:r>
            <w:proofErr w:type="spellEnd"/>
          </w:p>
        </w:tc>
      </w:tr>
    </w:tbl>
    <w:p w:rsidR="00BB6315" w:rsidRDefault="00F17104" w:rsidP="00E470C8">
      <w:pPr>
        <w:autoSpaceDE w:val="0"/>
        <w:autoSpaceDN w:val="0"/>
        <w:adjustRightInd w:val="0"/>
        <w:jc w:val="both"/>
        <w:rPr>
          <w:lang w:eastAsia="sk-SK"/>
        </w:rPr>
      </w:pPr>
      <w:proofErr w:type="spellStart"/>
      <w:r>
        <w:rPr>
          <w:lang w:eastAsia="sk-SK"/>
        </w:rPr>
        <w:t>Tauľka</w:t>
      </w:r>
      <w:proofErr w:type="spellEnd"/>
      <w:r>
        <w:rPr>
          <w:lang w:eastAsia="sk-SK"/>
        </w:rPr>
        <w:t xml:space="preserve"> 1.1</w:t>
      </w:r>
    </w:p>
    <w:p w:rsidR="00F17104" w:rsidRPr="00AB503C" w:rsidRDefault="00AB503C" w:rsidP="00E470C8">
      <w:pPr>
        <w:autoSpaceDE w:val="0"/>
        <w:autoSpaceDN w:val="0"/>
        <w:adjustRightInd w:val="0"/>
        <w:jc w:val="both"/>
        <w:rPr>
          <w:lang w:eastAsia="sk-SK"/>
        </w:rPr>
      </w:pPr>
      <w:r w:rsidRPr="00AB503C">
        <w:rPr>
          <w:sz w:val="16"/>
          <w:szCs w:val="16"/>
          <w:lang w:eastAsia="sk-SK"/>
        </w:rPr>
        <w:t>Okrem termodynamickej teploty T sa používa aj teplota podľa Celzia t. Jednotkou teploty podľa Celzia je stupeň Celzia, symbol</w:t>
      </w:r>
      <w:r>
        <w:rPr>
          <w:sz w:val="16"/>
          <w:szCs w:val="16"/>
          <w:lang w:eastAsia="sk-SK"/>
        </w:rPr>
        <w:t xml:space="preserve"> °</w:t>
      </w:r>
      <w:r w:rsidRPr="00AB503C">
        <w:rPr>
          <w:sz w:val="16"/>
          <w:szCs w:val="16"/>
          <w:lang w:eastAsia="sk-SK"/>
        </w:rPr>
        <w:t>C. Teplota</w:t>
      </w:r>
    </w:p>
    <w:p w:rsidR="00F17104" w:rsidRDefault="00AB503C" w:rsidP="00E470C8">
      <w:pPr>
        <w:autoSpaceDE w:val="0"/>
        <w:autoSpaceDN w:val="0"/>
        <w:adjustRightInd w:val="0"/>
        <w:jc w:val="both"/>
        <w:rPr>
          <w:sz w:val="16"/>
          <w:szCs w:val="16"/>
          <w:lang w:eastAsia="sk-SK"/>
        </w:rPr>
      </w:pPr>
      <w:r w:rsidRPr="00AB503C">
        <w:rPr>
          <w:sz w:val="16"/>
          <w:szCs w:val="16"/>
          <w:lang w:eastAsia="sk-SK"/>
        </w:rPr>
        <w:t>podľa Celzia t je rozdiel t = T – T</w:t>
      </w:r>
      <w:r w:rsidRPr="00AB503C">
        <w:rPr>
          <w:sz w:val="10"/>
          <w:szCs w:val="10"/>
          <w:lang w:eastAsia="sk-SK"/>
        </w:rPr>
        <w:t xml:space="preserve">0 </w:t>
      </w:r>
      <w:r w:rsidRPr="00AB503C">
        <w:rPr>
          <w:sz w:val="16"/>
          <w:szCs w:val="16"/>
          <w:lang w:eastAsia="sk-SK"/>
        </w:rPr>
        <w:t>medzi dvoma termodynamickými teplotami T a T</w:t>
      </w:r>
      <w:r w:rsidRPr="00AB503C">
        <w:rPr>
          <w:sz w:val="10"/>
          <w:szCs w:val="10"/>
          <w:lang w:eastAsia="sk-SK"/>
        </w:rPr>
        <w:t>0</w:t>
      </w:r>
      <w:r w:rsidRPr="00AB503C">
        <w:rPr>
          <w:sz w:val="16"/>
          <w:szCs w:val="16"/>
          <w:lang w:eastAsia="sk-SK"/>
        </w:rPr>
        <w:t>, kde T</w:t>
      </w:r>
      <w:r w:rsidRPr="00AB503C">
        <w:rPr>
          <w:sz w:val="10"/>
          <w:szCs w:val="10"/>
          <w:lang w:eastAsia="sk-SK"/>
        </w:rPr>
        <w:t xml:space="preserve">0 </w:t>
      </w:r>
      <w:r w:rsidRPr="00AB503C">
        <w:rPr>
          <w:sz w:val="16"/>
          <w:szCs w:val="16"/>
          <w:lang w:eastAsia="sk-SK"/>
        </w:rPr>
        <w:t>= 273,15 K.</w:t>
      </w:r>
    </w:p>
    <w:p w:rsidR="00AB503C" w:rsidRDefault="00AB503C" w:rsidP="00E470C8">
      <w:pPr>
        <w:autoSpaceDE w:val="0"/>
        <w:autoSpaceDN w:val="0"/>
        <w:adjustRightInd w:val="0"/>
        <w:jc w:val="both"/>
        <w:rPr>
          <w:sz w:val="16"/>
          <w:szCs w:val="16"/>
          <w:lang w:eastAsia="sk-SK"/>
        </w:rPr>
      </w:pPr>
    </w:p>
    <w:p w:rsidR="00AB503C" w:rsidRDefault="00AB503C" w:rsidP="00E470C8">
      <w:pPr>
        <w:autoSpaceDE w:val="0"/>
        <w:autoSpaceDN w:val="0"/>
        <w:adjustRightInd w:val="0"/>
        <w:jc w:val="both"/>
        <w:rPr>
          <w:sz w:val="16"/>
          <w:szCs w:val="16"/>
          <w:lang w:eastAsia="sk-SK"/>
        </w:rPr>
      </w:pPr>
    </w:p>
    <w:p w:rsidR="00AB503C" w:rsidRPr="00AB503C" w:rsidRDefault="00AB503C" w:rsidP="00E470C8">
      <w:pPr>
        <w:autoSpaceDE w:val="0"/>
        <w:autoSpaceDN w:val="0"/>
        <w:adjustRightInd w:val="0"/>
        <w:jc w:val="both"/>
        <w:rPr>
          <w:lang w:eastAsia="sk-SK"/>
        </w:rPr>
      </w:pPr>
    </w:p>
    <w:tbl>
      <w:tblPr>
        <w:tblStyle w:val="Mkatabulky"/>
        <w:tblW w:w="0" w:type="auto"/>
        <w:tblLook w:val="04A0"/>
      </w:tblPr>
      <w:tblGrid>
        <w:gridCol w:w="1204"/>
        <w:gridCol w:w="1007"/>
        <w:gridCol w:w="1013"/>
        <w:gridCol w:w="1008"/>
        <w:gridCol w:w="1009"/>
        <w:gridCol w:w="1008"/>
        <w:gridCol w:w="1017"/>
        <w:gridCol w:w="1012"/>
        <w:gridCol w:w="1010"/>
      </w:tblGrid>
      <w:tr w:rsidR="00AB503C" w:rsidTr="00F17104">
        <w:tc>
          <w:tcPr>
            <w:tcW w:w="1023" w:type="dxa"/>
          </w:tcPr>
          <w:p w:rsidR="00F17104" w:rsidRPr="00F17104" w:rsidRDefault="00F17104" w:rsidP="00E470C8">
            <w:pPr>
              <w:autoSpaceDE w:val="0"/>
              <w:autoSpaceDN w:val="0"/>
              <w:adjustRightInd w:val="0"/>
              <w:jc w:val="both"/>
              <w:rPr>
                <w:b/>
                <w:color w:val="FF0000"/>
                <w:lang w:eastAsia="sk-SK"/>
              </w:rPr>
            </w:pPr>
            <w:r>
              <w:rPr>
                <w:b/>
                <w:color w:val="FF0000"/>
                <w:lang w:eastAsia="sk-SK"/>
              </w:rPr>
              <w:t>Násobok</w:t>
            </w:r>
          </w:p>
        </w:tc>
        <w:tc>
          <w:tcPr>
            <w:tcW w:w="1023"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Pr="00AB503C">
              <w:rPr>
                <w:b/>
                <w:vertAlign w:val="superscript"/>
                <w:lang w:eastAsia="sk-SK"/>
              </w:rPr>
              <w:t>3</w:t>
            </w:r>
          </w:p>
        </w:tc>
        <w:tc>
          <w:tcPr>
            <w:tcW w:w="1023"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00AB503C" w:rsidRPr="00AB503C">
              <w:rPr>
                <w:b/>
                <w:vertAlign w:val="superscript"/>
                <w:lang w:eastAsia="sk-SK"/>
              </w:rPr>
              <w:t>6</w:t>
            </w:r>
          </w:p>
        </w:tc>
        <w:tc>
          <w:tcPr>
            <w:tcW w:w="1023"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00AB503C" w:rsidRPr="00AB503C">
              <w:rPr>
                <w:b/>
                <w:vertAlign w:val="superscript"/>
                <w:lang w:eastAsia="sk-SK"/>
              </w:rPr>
              <w:t>9</w:t>
            </w:r>
          </w:p>
        </w:tc>
        <w:tc>
          <w:tcPr>
            <w:tcW w:w="1024"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00AB503C" w:rsidRPr="00AB503C">
              <w:rPr>
                <w:b/>
                <w:vertAlign w:val="superscript"/>
                <w:lang w:eastAsia="sk-SK"/>
              </w:rPr>
              <w:t>12</w:t>
            </w:r>
          </w:p>
        </w:tc>
        <w:tc>
          <w:tcPr>
            <w:tcW w:w="1024"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00AB503C" w:rsidRPr="00AB503C">
              <w:rPr>
                <w:b/>
                <w:vertAlign w:val="superscript"/>
                <w:lang w:eastAsia="sk-SK"/>
              </w:rPr>
              <w:t>-3</w:t>
            </w:r>
          </w:p>
        </w:tc>
        <w:tc>
          <w:tcPr>
            <w:tcW w:w="1024"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00AB503C" w:rsidRPr="00AB503C">
              <w:rPr>
                <w:b/>
                <w:vertAlign w:val="superscript"/>
                <w:lang w:eastAsia="sk-SK"/>
              </w:rPr>
              <w:t>-6</w:t>
            </w:r>
          </w:p>
        </w:tc>
        <w:tc>
          <w:tcPr>
            <w:tcW w:w="1024"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Pr="00AB503C">
              <w:rPr>
                <w:b/>
                <w:vertAlign w:val="superscript"/>
                <w:lang w:eastAsia="sk-SK"/>
              </w:rPr>
              <w:t>-9</w:t>
            </w:r>
          </w:p>
        </w:tc>
        <w:tc>
          <w:tcPr>
            <w:tcW w:w="1024" w:type="dxa"/>
          </w:tcPr>
          <w:p w:rsidR="00F17104" w:rsidRPr="00AB503C" w:rsidRDefault="00F17104" w:rsidP="00E470C8">
            <w:pPr>
              <w:autoSpaceDE w:val="0"/>
              <w:autoSpaceDN w:val="0"/>
              <w:adjustRightInd w:val="0"/>
              <w:jc w:val="both"/>
              <w:rPr>
                <w:b/>
                <w:lang w:eastAsia="sk-SK"/>
              </w:rPr>
            </w:pPr>
          </w:p>
          <w:p w:rsidR="00F17104" w:rsidRPr="00AB503C" w:rsidRDefault="00F17104" w:rsidP="00E470C8">
            <w:pPr>
              <w:autoSpaceDE w:val="0"/>
              <w:autoSpaceDN w:val="0"/>
              <w:adjustRightInd w:val="0"/>
              <w:jc w:val="both"/>
              <w:rPr>
                <w:b/>
                <w:vertAlign w:val="superscript"/>
                <w:lang w:eastAsia="sk-SK"/>
              </w:rPr>
            </w:pPr>
            <w:r w:rsidRPr="00AB503C">
              <w:rPr>
                <w:b/>
                <w:lang w:eastAsia="sk-SK"/>
              </w:rPr>
              <w:t>10</w:t>
            </w:r>
            <w:r w:rsidRPr="00AB503C">
              <w:rPr>
                <w:b/>
                <w:vertAlign w:val="superscript"/>
                <w:lang w:eastAsia="sk-SK"/>
              </w:rPr>
              <w:t>-12</w:t>
            </w:r>
          </w:p>
        </w:tc>
      </w:tr>
      <w:tr w:rsidR="00AB503C" w:rsidTr="00F17104">
        <w:tc>
          <w:tcPr>
            <w:tcW w:w="1023" w:type="dxa"/>
          </w:tcPr>
          <w:p w:rsidR="00F17104" w:rsidRPr="00F17104" w:rsidRDefault="00F17104" w:rsidP="00E470C8">
            <w:pPr>
              <w:autoSpaceDE w:val="0"/>
              <w:autoSpaceDN w:val="0"/>
              <w:adjustRightInd w:val="0"/>
              <w:jc w:val="both"/>
              <w:rPr>
                <w:b/>
                <w:color w:val="FF0000"/>
                <w:lang w:eastAsia="sk-SK"/>
              </w:rPr>
            </w:pPr>
            <w:r w:rsidRPr="00F17104">
              <w:rPr>
                <w:b/>
                <w:color w:val="FF0000"/>
                <w:lang w:eastAsia="sk-SK"/>
              </w:rPr>
              <w:t>Názov predpony</w:t>
            </w:r>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kilo</w:t>
            </w:r>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mega</w:t>
            </w:r>
            <w:proofErr w:type="spellEnd"/>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giga</w:t>
            </w:r>
            <w:proofErr w:type="spellEnd"/>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tera</w:t>
            </w:r>
            <w:proofErr w:type="spellEnd"/>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mili</w:t>
            </w:r>
            <w:proofErr w:type="spellEnd"/>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mikro</w:t>
            </w:r>
            <w:proofErr w:type="spellEnd"/>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nano</w:t>
            </w:r>
            <w:proofErr w:type="spellEnd"/>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proofErr w:type="spellStart"/>
            <w:r w:rsidRPr="00AB503C">
              <w:rPr>
                <w:b/>
                <w:lang w:eastAsia="sk-SK"/>
              </w:rPr>
              <w:t>piko</w:t>
            </w:r>
            <w:proofErr w:type="spellEnd"/>
          </w:p>
        </w:tc>
      </w:tr>
      <w:tr w:rsidR="00AB503C" w:rsidTr="00F17104">
        <w:tc>
          <w:tcPr>
            <w:tcW w:w="1023" w:type="dxa"/>
          </w:tcPr>
          <w:p w:rsidR="00F17104" w:rsidRPr="00F17104" w:rsidRDefault="00F17104" w:rsidP="00E470C8">
            <w:pPr>
              <w:autoSpaceDE w:val="0"/>
              <w:autoSpaceDN w:val="0"/>
              <w:adjustRightInd w:val="0"/>
              <w:jc w:val="both"/>
              <w:rPr>
                <w:b/>
                <w:color w:val="FF0000"/>
                <w:lang w:eastAsia="sk-SK"/>
              </w:rPr>
            </w:pPr>
            <w:r w:rsidRPr="00F17104">
              <w:rPr>
                <w:b/>
                <w:color w:val="FF0000"/>
                <w:lang w:eastAsia="sk-SK"/>
              </w:rPr>
              <w:t>Symbol prepony</w:t>
            </w:r>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k</w:t>
            </w:r>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M</w:t>
            </w:r>
          </w:p>
        </w:tc>
        <w:tc>
          <w:tcPr>
            <w:tcW w:w="1023"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G</w:t>
            </w:r>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T</w:t>
            </w:r>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m</w:t>
            </w:r>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µ</w:t>
            </w:r>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n</w:t>
            </w:r>
          </w:p>
        </w:tc>
        <w:tc>
          <w:tcPr>
            <w:tcW w:w="1024" w:type="dxa"/>
          </w:tcPr>
          <w:p w:rsidR="00F17104" w:rsidRPr="00AB503C" w:rsidRDefault="00F17104" w:rsidP="00E470C8">
            <w:pPr>
              <w:autoSpaceDE w:val="0"/>
              <w:autoSpaceDN w:val="0"/>
              <w:adjustRightInd w:val="0"/>
              <w:jc w:val="both"/>
              <w:rPr>
                <w:b/>
                <w:lang w:eastAsia="sk-SK"/>
              </w:rPr>
            </w:pPr>
          </w:p>
          <w:p w:rsidR="00AB503C" w:rsidRPr="00AB503C" w:rsidRDefault="00AB503C" w:rsidP="00E470C8">
            <w:pPr>
              <w:autoSpaceDE w:val="0"/>
              <w:autoSpaceDN w:val="0"/>
              <w:adjustRightInd w:val="0"/>
              <w:jc w:val="both"/>
              <w:rPr>
                <w:b/>
                <w:lang w:eastAsia="sk-SK"/>
              </w:rPr>
            </w:pPr>
            <w:r w:rsidRPr="00AB503C">
              <w:rPr>
                <w:b/>
                <w:lang w:eastAsia="sk-SK"/>
              </w:rPr>
              <w:t>p</w:t>
            </w:r>
          </w:p>
        </w:tc>
      </w:tr>
    </w:tbl>
    <w:p w:rsidR="00F17104" w:rsidRDefault="00AB503C" w:rsidP="00E470C8">
      <w:pPr>
        <w:autoSpaceDE w:val="0"/>
        <w:autoSpaceDN w:val="0"/>
        <w:adjustRightInd w:val="0"/>
        <w:jc w:val="both"/>
        <w:rPr>
          <w:lang w:eastAsia="sk-SK"/>
        </w:rPr>
      </w:pPr>
      <w:r>
        <w:rPr>
          <w:lang w:eastAsia="sk-SK"/>
        </w:rPr>
        <w:t>Tabuľka 1.2</w:t>
      </w:r>
    </w:p>
    <w:p w:rsidR="00AB503C" w:rsidRDefault="00AB503C" w:rsidP="00E470C8">
      <w:pPr>
        <w:autoSpaceDE w:val="0"/>
        <w:autoSpaceDN w:val="0"/>
        <w:adjustRightInd w:val="0"/>
        <w:jc w:val="both"/>
        <w:rPr>
          <w:lang w:eastAsia="sk-SK"/>
        </w:rPr>
      </w:pPr>
    </w:p>
    <w:p w:rsidR="00AB503C" w:rsidRPr="00AB503C" w:rsidRDefault="00AB503C" w:rsidP="00E470C8">
      <w:pPr>
        <w:autoSpaceDE w:val="0"/>
        <w:autoSpaceDN w:val="0"/>
        <w:adjustRightInd w:val="0"/>
        <w:jc w:val="both"/>
        <w:rPr>
          <w:b/>
          <w:color w:val="FF0000"/>
          <w:lang w:eastAsia="sk-SK"/>
        </w:rPr>
      </w:pPr>
      <w:r>
        <w:rPr>
          <w:b/>
          <w:color w:val="FF0000"/>
          <w:lang w:eastAsia="sk-SK"/>
        </w:rPr>
        <w:t xml:space="preserve">2. ELEKTRICKÉ </w:t>
      </w:r>
      <w:r w:rsidR="007C4075">
        <w:rPr>
          <w:b/>
          <w:color w:val="FF0000"/>
          <w:lang w:eastAsia="sk-SK"/>
        </w:rPr>
        <w:t xml:space="preserve">MERACIE </w:t>
      </w:r>
      <w:r>
        <w:rPr>
          <w:b/>
          <w:color w:val="FF0000"/>
          <w:lang w:eastAsia="sk-SK"/>
        </w:rPr>
        <w:t>PRÍSTROJE</w:t>
      </w:r>
    </w:p>
    <w:p w:rsidR="00AB503C" w:rsidRDefault="00AB503C" w:rsidP="00E470C8">
      <w:pPr>
        <w:autoSpaceDE w:val="0"/>
        <w:autoSpaceDN w:val="0"/>
        <w:adjustRightInd w:val="0"/>
        <w:jc w:val="both"/>
        <w:rPr>
          <w:lang w:eastAsia="sk-SK"/>
        </w:rPr>
      </w:pPr>
    </w:p>
    <w:p w:rsidR="007C4075" w:rsidRDefault="007C4075" w:rsidP="00E470C8">
      <w:pPr>
        <w:autoSpaceDE w:val="0"/>
        <w:autoSpaceDN w:val="0"/>
        <w:adjustRightInd w:val="0"/>
        <w:jc w:val="both"/>
        <w:rPr>
          <w:b/>
          <w:color w:val="00B050"/>
          <w:lang w:eastAsia="sk-SK"/>
        </w:rPr>
      </w:pPr>
      <w:r>
        <w:rPr>
          <w:b/>
          <w:color w:val="00B050"/>
          <w:lang w:eastAsia="sk-SK"/>
        </w:rPr>
        <w:t>2.1 Základné pojmy</w:t>
      </w:r>
    </w:p>
    <w:p w:rsidR="00D018CF" w:rsidRDefault="00D018CF" w:rsidP="00E470C8">
      <w:pPr>
        <w:autoSpaceDE w:val="0"/>
        <w:autoSpaceDN w:val="0"/>
        <w:adjustRightInd w:val="0"/>
        <w:jc w:val="both"/>
        <w:rPr>
          <w:b/>
          <w:color w:val="00B050"/>
          <w:lang w:eastAsia="sk-SK"/>
        </w:rPr>
      </w:pPr>
    </w:p>
    <w:p w:rsidR="007C4075" w:rsidRDefault="007C4075" w:rsidP="00E470C8">
      <w:pPr>
        <w:jc w:val="both"/>
      </w:pPr>
      <w:r w:rsidRPr="00093595">
        <w:rPr>
          <w:b/>
          <w:i/>
          <w:color w:val="FF0000"/>
        </w:rPr>
        <w:t>Merací rozsah</w:t>
      </w:r>
      <w:r>
        <w:t xml:space="preserve"> je to súhrn najvyššej a najnižšej hodnoty meranej veličiny, ktorú môž</w:t>
      </w:r>
      <w:r w:rsidR="00256152">
        <w:t>e</w:t>
      </w:r>
      <w:r>
        <w:t>me meracím prístrojom odmerať.</w:t>
      </w:r>
    </w:p>
    <w:p w:rsidR="007C4075" w:rsidRDefault="00C34EAD" w:rsidP="00E470C8">
      <w:pPr>
        <w:jc w:val="both"/>
      </w:pPr>
      <w:r>
        <w:t>Pre obr. 2.1</w:t>
      </w:r>
      <w:r w:rsidR="007C4075">
        <w:t xml:space="preserve"> – MR :    40V – 0V = 40V</w:t>
      </w:r>
    </w:p>
    <w:p w:rsidR="007C4075" w:rsidRDefault="00C34EAD" w:rsidP="00E470C8">
      <w:pPr>
        <w:jc w:val="both"/>
      </w:pPr>
      <w:r>
        <w:t xml:space="preserve">Pre obr. 2.2 – MR :    </w:t>
      </w:r>
      <w:r w:rsidR="007C4075">
        <w:t>45V – 5V = 40V</w:t>
      </w:r>
    </w:p>
    <w:p w:rsidR="007C4075" w:rsidRDefault="00C34EAD" w:rsidP="00E470C8">
      <w:pPr>
        <w:jc w:val="both"/>
      </w:pPr>
      <w:r>
        <w:t xml:space="preserve">Pre obr. 2.3 – MR   :    </w:t>
      </w:r>
      <w:r w:rsidR="007C4075">
        <w:t>4V –(- 4V) = 4V + 4V = 8V</w:t>
      </w:r>
    </w:p>
    <w:p w:rsidR="007C4075" w:rsidRPr="00093595" w:rsidRDefault="007C4075" w:rsidP="00E470C8">
      <w:pPr>
        <w:jc w:val="both"/>
        <w:rPr>
          <w:color w:val="00B050"/>
        </w:rPr>
      </w:pPr>
      <w:r>
        <w:t xml:space="preserve"> </w:t>
      </w:r>
      <w:r w:rsidRPr="00093595">
        <w:rPr>
          <w:color w:val="00B050"/>
        </w:rPr>
        <w:t>Možnosti zmeny rozsahu :</w:t>
      </w:r>
    </w:p>
    <w:p w:rsidR="007C4075" w:rsidRDefault="007C4075" w:rsidP="00E470C8">
      <w:pPr>
        <w:numPr>
          <w:ilvl w:val="0"/>
          <w:numId w:val="1"/>
        </w:numPr>
        <w:jc w:val="both"/>
      </w:pPr>
      <w:r>
        <w:t>Zmena polohy otočného prepínača</w:t>
      </w:r>
    </w:p>
    <w:p w:rsidR="007C4075" w:rsidRDefault="007C4075" w:rsidP="00E470C8">
      <w:pPr>
        <w:numPr>
          <w:ilvl w:val="0"/>
          <w:numId w:val="1"/>
        </w:numPr>
        <w:jc w:val="both"/>
      </w:pPr>
      <w:r>
        <w:t xml:space="preserve">Zasunutie kolíčka do príslušnej </w:t>
      </w:r>
      <w:proofErr w:type="spellStart"/>
      <w:r>
        <w:t>zdierky</w:t>
      </w:r>
      <w:proofErr w:type="spellEnd"/>
    </w:p>
    <w:p w:rsidR="007C4075" w:rsidRDefault="007C4075" w:rsidP="00E470C8">
      <w:pPr>
        <w:numPr>
          <w:ilvl w:val="0"/>
          <w:numId w:val="1"/>
        </w:numPr>
        <w:jc w:val="both"/>
      </w:pPr>
      <w:r>
        <w:t>Zasunutie vodiča do príslušnej svorky</w:t>
      </w:r>
    </w:p>
    <w:p w:rsidR="007C4075" w:rsidRDefault="007C4075" w:rsidP="00E470C8">
      <w:pPr>
        <w:numPr>
          <w:ilvl w:val="0"/>
          <w:numId w:val="1"/>
        </w:numPr>
        <w:jc w:val="both"/>
      </w:pPr>
      <w:r>
        <w:t>Opakovaním stláčaním tlačidla na prístroji</w:t>
      </w:r>
    </w:p>
    <w:p w:rsidR="00C34EAD" w:rsidRDefault="007C4075" w:rsidP="00E470C8">
      <w:pPr>
        <w:numPr>
          <w:ilvl w:val="0"/>
          <w:numId w:val="1"/>
        </w:numPr>
        <w:jc w:val="both"/>
      </w:pPr>
      <w:r>
        <w:t>Automatická zmena rozsahu podľa veľkosti meranej veličiny</w:t>
      </w:r>
    </w:p>
    <w:p w:rsidR="00C34EAD" w:rsidRDefault="00287674" w:rsidP="00E470C8">
      <w:pPr>
        <w:jc w:val="both"/>
      </w:pPr>
      <w:r>
        <w:rPr>
          <w:noProof/>
          <w:lang w:eastAsia="sk-SK"/>
        </w:rPr>
        <w:drawing>
          <wp:anchor distT="0" distB="0" distL="114300" distR="114300" simplePos="0" relativeHeight="251659264" behindDoc="1" locked="0" layoutInCell="1" allowOverlap="1">
            <wp:simplePos x="0" y="0"/>
            <wp:positionH relativeFrom="column">
              <wp:posOffset>2824480</wp:posOffset>
            </wp:positionH>
            <wp:positionV relativeFrom="paragraph">
              <wp:posOffset>120015</wp:posOffset>
            </wp:positionV>
            <wp:extent cx="2352675" cy="1266825"/>
            <wp:effectExtent l="19050" t="0" r="952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52675" cy="1266825"/>
                    </a:xfrm>
                    <a:prstGeom prst="rect">
                      <a:avLst/>
                    </a:prstGeom>
                    <a:noFill/>
                    <a:ln w="9525">
                      <a:noFill/>
                      <a:miter lim="800000"/>
                      <a:headEnd/>
                      <a:tailEnd/>
                    </a:ln>
                  </pic:spPr>
                </pic:pic>
              </a:graphicData>
            </a:graphic>
          </wp:anchor>
        </w:drawing>
      </w:r>
      <w:r w:rsidR="00102CBB">
        <w:rPr>
          <w:noProof/>
          <w:lang w:eastAsia="sk-SK"/>
        </w:rPr>
        <w:drawing>
          <wp:anchor distT="0" distB="0" distL="114300" distR="114300" simplePos="0" relativeHeight="251658240" behindDoc="1" locked="0" layoutInCell="1" allowOverlap="1">
            <wp:simplePos x="0" y="0"/>
            <wp:positionH relativeFrom="column">
              <wp:posOffset>-352425</wp:posOffset>
            </wp:positionH>
            <wp:positionV relativeFrom="paragraph">
              <wp:posOffset>104775</wp:posOffset>
            </wp:positionV>
            <wp:extent cx="2581275" cy="1285875"/>
            <wp:effectExtent l="19050" t="0" r="9525" b="0"/>
            <wp:wrapNone/>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81275" cy="1285875"/>
                    </a:xfrm>
                    <a:prstGeom prst="rect">
                      <a:avLst/>
                    </a:prstGeom>
                    <a:noFill/>
                    <a:ln w="9525">
                      <a:noFill/>
                      <a:miter lim="800000"/>
                      <a:headEnd/>
                      <a:tailEnd/>
                    </a:ln>
                  </pic:spPr>
                </pic:pic>
              </a:graphicData>
            </a:graphic>
          </wp:anchor>
        </w:drawing>
      </w:r>
    </w:p>
    <w:p w:rsidR="00C34EAD" w:rsidRDefault="00C34EAD" w:rsidP="00E470C8">
      <w:pPr>
        <w:jc w:val="both"/>
      </w:pPr>
    </w:p>
    <w:p w:rsidR="00C34EAD" w:rsidRDefault="00C34EAD" w:rsidP="00E470C8">
      <w:pPr>
        <w:jc w:val="both"/>
      </w:pPr>
    </w:p>
    <w:p w:rsidR="00C34EAD" w:rsidRDefault="00C34EAD" w:rsidP="00E470C8">
      <w:pPr>
        <w:jc w:val="both"/>
      </w:pPr>
    </w:p>
    <w:p w:rsidR="00C34EAD" w:rsidRDefault="00C34EAD" w:rsidP="00E470C8">
      <w:pPr>
        <w:jc w:val="both"/>
      </w:pPr>
    </w:p>
    <w:p w:rsidR="00C34EAD" w:rsidRDefault="00C34EAD" w:rsidP="00E470C8">
      <w:pPr>
        <w:jc w:val="both"/>
      </w:pPr>
    </w:p>
    <w:p w:rsidR="00C34EAD" w:rsidRDefault="00C34EAD" w:rsidP="00E470C8">
      <w:pPr>
        <w:jc w:val="both"/>
      </w:pPr>
    </w:p>
    <w:p w:rsidR="00C34EAD" w:rsidRDefault="00C34EAD" w:rsidP="00E470C8">
      <w:pPr>
        <w:jc w:val="both"/>
      </w:pPr>
      <w:r>
        <w:rPr>
          <w:lang w:eastAsia="sk-SK"/>
        </w:rPr>
        <w:t xml:space="preserve">Obr.2.1                                              </w:t>
      </w:r>
      <w:r w:rsidRPr="00C34EAD">
        <w:rPr>
          <w:lang w:eastAsia="sk-SK"/>
        </w:rPr>
        <w:t xml:space="preserve"> </w:t>
      </w:r>
      <w:r w:rsidR="00287674">
        <w:rPr>
          <w:lang w:eastAsia="sk-SK"/>
        </w:rPr>
        <w:t xml:space="preserve">                  </w:t>
      </w:r>
      <w:proofErr w:type="spellStart"/>
      <w:r w:rsidR="00287674">
        <w:rPr>
          <w:lang w:eastAsia="sk-SK"/>
        </w:rPr>
        <w:t>Obr</w:t>
      </w:r>
      <w:proofErr w:type="spellEnd"/>
      <w:r w:rsidR="00287674">
        <w:rPr>
          <w:lang w:eastAsia="sk-SK"/>
        </w:rPr>
        <w:t xml:space="preserve"> 2</w:t>
      </w:r>
      <w:r>
        <w:rPr>
          <w:lang w:eastAsia="sk-SK"/>
        </w:rPr>
        <w:t>.</w:t>
      </w:r>
      <w:r w:rsidR="00287674">
        <w:rPr>
          <w:lang w:eastAsia="sk-SK"/>
        </w:rPr>
        <w:t>2</w:t>
      </w:r>
    </w:p>
    <w:p w:rsidR="00C34EAD" w:rsidRDefault="00C34EAD" w:rsidP="00E470C8">
      <w:pPr>
        <w:jc w:val="both"/>
      </w:pPr>
    </w:p>
    <w:p w:rsidR="00C34EAD" w:rsidRDefault="00C34EAD" w:rsidP="00E470C8">
      <w:pPr>
        <w:jc w:val="both"/>
      </w:pPr>
    </w:p>
    <w:p w:rsidR="00C34EAD" w:rsidRDefault="00C34EAD" w:rsidP="00E470C8">
      <w:pPr>
        <w:jc w:val="both"/>
      </w:pPr>
    </w:p>
    <w:p w:rsidR="007C4075" w:rsidRDefault="007C4075" w:rsidP="00E470C8">
      <w:pPr>
        <w:jc w:val="both"/>
      </w:pPr>
      <w:r>
        <w:t xml:space="preserve"> </w:t>
      </w:r>
    </w:p>
    <w:p w:rsidR="00C34EAD" w:rsidRDefault="00D018CF" w:rsidP="00E470C8">
      <w:pPr>
        <w:jc w:val="both"/>
      </w:pPr>
      <w:r>
        <w:rPr>
          <w:noProof/>
          <w:lang w:eastAsia="sk-SK"/>
        </w:rPr>
        <w:drawing>
          <wp:anchor distT="0" distB="0" distL="114300" distR="114300" simplePos="0" relativeHeight="251660288" behindDoc="1" locked="0" layoutInCell="1" allowOverlap="1">
            <wp:simplePos x="0" y="0"/>
            <wp:positionH relativeFrom="column">
              <wp:posOffset>1301738</wp:posOffset>
            </wp:positionH>
            <wp:positionV relativeFrom="paragraph">
              <wp:posOffset>-770399</wp:posOffset>
            </wp:positionV>
            <wp:extent cx="2471444" cy="1293962"/>
            <wp:effectExtent l="19050" t="0" r="5056"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71444" cy="1293962"/>
                    </a:xfrm>
                    <a:prstGeom prst="rect">
                      <a:avLst/>
                    </a:prstGeom>
                    <a:noFill/>
                    <a:ln w="9525">
                      <a:noFill/>
                      <a:miter lim="800000"/>
                      <a:headEnd/>
                      <a:tailEnd/>
                    </a:ln>
                  </pic:spPr>
                </pic:pic>
              </a:graphicData>
            </a:graphic>
          </wp:anchor>
        </w:drawing>
      </w:r>
    </w:p>
    <w:p w:rsidR="00C34EAD" w:rsidRDefault="00C34EAD" w:rsidP="00E470C8">
      <w:pPr>
        <w:autoSpaceDE w:val="0"/>
        <w:autoSpaceDN w:val="0"/>
        <w:adjustRightInd w:val="0"/>
        <w:jc w:val="both"/>
        <w:rPr>
          <w:lang w:eastAsia="sk-SK"/>
        </w:rPr>
      </w:pPr>
      <w:r>
        <w:rPr>
          <w:lang w:eastAsia="sk-SK"/>
        </w:rPr>
        <w:lastRenderedPageBreak/>
        <w:t>Obr.2.3</w:t>
      </w:r>
    </w:p>
    <w:p w:rsidR="007C4075" w:rsidRDefault="007C4075" w:rsidP="00E470C8">
      <w:pPr>
        <w:jc w:val="both"/>
      </w:pPr>
      <w:r w:rsidRPr="00093595">
        <w:rPr>
          <w:b/>
          <w:i/>
          <w:color w:val="FF0000"/>
        </w:rPr>
        <w:t>Konštanta</w:t>
      </w:r>
      <w:r>
        <w:rPr>
          <w:b/>
          <w:i/>
        </w:rPr>
        <w:t xml:space="preserve"> </w:t>
      </w:r>
      <w:r>
        <w:t>meracieho prístroja je počet jednotiek meranej veličiny, ktoré</w:t>
      </w:r>
      <w:r w:rsidR="00CC79CD">
        <w:t xml:space="preserve"> </w:t>
      </w:r>
      <w:r>
        <w:t xml:space="preserve"> pripadnú na jeden dielik stupnice meracieho prístroja.</w:t>
      </w:r>
    </w:p>
    <w:p w:rsidR="007C4075" w:rsidRDefault="00102CBB" w:rsidP="00E470C8">
      <w:pPr>
        <w:jc w:val="both"/>
      </w:pPr>
      <w:r>
        <w:rPr>
          <w:noProof/>
          <w:color w:val="FF0000"/>
          <w:lang w:eastAsia="sk-SK"/>
        </w:rPr>
        <w:drawing>
          <wp:anchor distT="0" distB="0" distL="114300" distR="114300" simplePos="0" relativeHeight="251662336" behindDoc="1" locked="0" layoutInCell="1" allowOverlap="1">
            <wp:simplePos x="0" y="0"/>
            <wp:positionH relativeFrom="column">
              <wp:posOffset>571500</wp:posOffset>
            </wp:positionH>
            <wp:positionV relativeFrom="paragraph">
              <wp:posOffset>45085</wp:posOffset>
            </wp:positionV>
            <wp:extent cx="3933825" cy="676275"/>
            <wp:effectExtent l="19050" t="0" r="952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933825" cy="676275"/>
                    </a:xfrm>
                    <a:prstGeom prst="rect">
                      <a:avLst/>
                    </a:prstGeom>
                    <a:noFill/>
                    <a:ln w="9525">
                      <a:noFill/>
                      <a:miter lim="800000"/>
                      <a:headEnd/>
                      <a:tailEnd/>
                    </a:ln>
                  </pic:spPr>
                </pic:pic>
              </a:graphicData>
            </a:graphic>
          </wp:anchor>
        </w:drawing>
      </w:r>
    </w:p>
    <w:p w:rsidR="007C4075" w:rsidRDefault="007C4075" w:rsidP="00E470C8">
      <w:pPr>
        <w:jc w:val="both"/>
      </w:pPr>
    </w:p>
    <w:p w:rsidR="007C4075" w:rsidRDefault="007C4075" w:rsidP="00E470C8">
      <w:pPr>
        <w:jc w:val="both"/>
      </w:pPr>
    </w:p>
    <w:p w:rsidR="007C4075" w:rsidRDefault="007C4075" w:rsidP="00E470C8">
      <w:pPr>
        <w:jc w:val="both"/>
      </w:pPr>
    </w:p>
    <w:p w:rsidR="007C4075" w:rsidRDefault="007C4075" w:rsidP="00E470C8">
      <w:pPr>
        <w:jc w:val="both"/>
      </w:pPr>
      <w:r>
        <w:t>Nameranú hodnotu potom vypočítame:</w:t>
      </w:r>
    </w:p>
    <w:p w:rsidR="007C4075" w:rsidRDefault="007C4075" w:rsidP="00E470C8">
      <w:pPr>
        <w:jc w:val="both"/>
      </w:pPr>
    </w:p>
    <w:p w:rsidR="007C4075" w:rsidRDefault="007C4075" w:rsidP="00E470C8">
      <w:pPr>
        <w:jc w:val="both"/>
      </w:pPr>
      <w:r>
        <w:t xml:space="preserve">                   NH = </w:t>
      </w:r>
      <w:r>
        <w:sym w:font="Symbol" w:char="F061"/>
      </w:r>
      <w:r>
        <w:t xml:space="preserve">.K       </w:t>
      </w:r>
      <w:r>
        <w:sym w:font="Symbol" w:char="F05B"/>
      </w:r>
      <w:r>
        <w:t xml:space="preserve"> fyzikálna jednotka </w:t>
      </w:r>
      <w:r>
        <w:sym w:font="Symbol" w:char="F05D"/>
      </w:r>
    </w:p>
    <w:p w:rsidR="007C4075" w:rsidRDefault="007C4075" w:rsidP="00E470C8">
      <w:pPr>
        <w:autoSpaceDE w:val="0"/>
        <w:autoSpaceDN w:val="0"/>
        <w:adjustRightInd w:val="0"/>
        <w:jc w:val="both"/>
        <w:rPr>
          <w:lang w:eastAsia="sk-SK"/>
        </w:rPr>
      </w:pPr>
      <w:r>
        <w:rPr>
          <w:lang w:eastAsia="sk-SK"/>
        </w:rPr>
        <w:t xml:space="preserve">    </w:t>
      </w:r>
    </w:p>
    <w:p w:rsidR="00102CBB" w:rsidRDefault="00102CBB" w:rsidP="00E470C8">
      <w:pPr>
        <w:jc w:val="both"/>
      </w:pPr>
      <w:r w:rsidRPr="00093595">
        <w:rPr>
          <w:b/>
          <w:i/>
          <w:color w:val="FF0000"/>
        </w:rPr>
        <w:t>Citlivosť</w:t>
      </w:r>
      <w:r w:rsidRPr="00093595">
        <w:rPr>
          <w:color w:val="FF0000"/>
        </w:rPr>
        <w:t xml:space="preserve"> </w:t>
      </w:r>
      <w:r>
        <w:t xml:space="preserve">meracieho prístroja znamená reagovanie MP na čo najmenšiu zmenu elektrickej veličiny. </w:t>
      </w:r>
      <w:proofErr w:type="spellStart"/>
      <w:r>
        <w:t>Môžme</w:t>
      </w:r>
      <w:proofErr w:type="spellEnd"/>
      <w:r>
        <w:t xml:space="preserve"> ju vyjadriť:</w:t>
      </w:r>
    </w:p>
    <w:p w:rsidR="00102CBB" w:rsidRDefault="00102CBB" w:rsidP="00E470C8">
      <w:pPr>
        <w:jc w:val="both"/>
      </w:pPr>
      <w:r>
        <w:rPr>
          <w:noProof/>
          <w:sz w:val="20"/>
          <w:lang w:eastAsia="sk-SK"/>
        </w:rPr>
        <w:drawing>
          <wp:anchor distT="0" distB="0" distL="114300" distR="114300" simplePos="0" relativeHeight="251664384" behindDoc="0" locked="0" layoutInCell="1" allowOverlap="1">
            <wp:simplePos x="0" y="0"/>
            <wp:positionH relativeFrom="column">
              <wp:posOffset>685800</wp:posOffset>
            </wp:positionH>
            <wp:positionV relativeFrom="paragraph">
              <wp:posOffset>-4445</wp:posOffset>
            </wp:positionV>
            <wp:extent cx="2495550" cy="504825"/>
            <wp:effectExtent l="1905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95550" cy="504825"/>
                    </a:xfrm>
                    <a:prstGeom prst="rect">
                      <a:avLst/>
                    </a:prstGeom>
                    <a:noFill/>
                    <a:ln w="9525">
                      <a:noFill/>
                      <a:miter lim="800000"/>
                      <a:headEnd/>
                      <a:tailEnd/>
                    </a:ln>
                  </pic:spPr>
                </pic:pic>
              </a:graphicData>
            </a:graphic>
          </wp:anchor>
        </w:drawing>
      </w:r>
    </w:p>
    <w:p w:rsidR="00102CBB" w:rsidRDefault="00102CBB" w:rsidP="00E470C8">
      <w:pPr>
        <w:jc w:val="both"/>
      </w:pPr>
    </w:p>
    <w:p w:rsidR="00102CBB" w:rsidRDefault="00102CBB" w:rsidP="00E470C8">
      <w:pPr>
        <w:jc w:val="both"/>
      </w:pPr>
    </w:p>
    <w:p w:rsidR="00102CBB" w:rsidRDefault="00102CBB" w:rsidP="00E470C8">
      <w:pPr>
        <w:jc w:val="both"/>
      </w:pPr>
      <w:r w:rsidRPr="00093595">
        <w:rPr>
          <w:b/>
          <w:i/>
          <w:color w:val="FF0000"/>
        </w:rPr>
        <w:t>Presnosť</w:t>
      </w:r>
      <w:r>
        <w:t xml:space="preserve">  elektromechanických meracích prístrojov je určená </w:t>
      </w:r>
      <w:r>
        <w:rPr>
          <w:color w:val="00B050"/>
        </w:rPr>
        <w:t>triedou presnosti TP</w:t>
      </w:r>
      <w:r>
        <w:t xml:space="preserve">, ktorá je súčasťou značiek na </w:t>
      </w:r>
      <w:proofErr w:type="spellStart"/>
      <w:r>
        <w:t>číselniku</w:t>
      </w:r>
      <w:proofErr w:type="spellEnd"/>
      <w:r>
        <w:t xml:space="preserve"> meracieho prístroja. TP udáva maximálnu absolútnu chybu </w:t>
      </w:r>
      <w:proofErr w:type="spellStart"/>
      <w:r>
        <w:t>ΔX</w:t>
      </w:r>
      <w:r>
        <w:rPr>
          <w:vertAlign w:val="subscript"/>
        </w:rPr>
        <w:t>max</w:t>
      </w:r>
      <w:proofErr w:type="spellEnd"/>
      <w:r>
        <w:t xml:space="preserve"> meracieho prístroja vyjadrenú v % meracieho rozsahu. Vypočíta sa podľa vzťahu:</w:t>
      </w:r>
    </w:p>
    <w:p w:rsidR="00102CBB" w:rsidRDefault="00102CBB" w:rsidP="00E470C8">
      <w:pPr>
        <w:jc w:val="both"/>
      </w:pPr>
      <w:r>
        <w:rPr>
          <w:noProof/>
          <w:lang w:eastAsia="sk-SK"/>
        </w:rPr>
        <w:drawing>
          <wp:inline distT="0" distB="0" distL="0" distR="0">
            <wp:extent cx="1666875" cy="55245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66875" cy="552450"/>
                    </a:xfrm>
                    <a:prstGeom prst="rect">
                      <a:avLst/>
                    </a:prstGeom>
                    <a:noFill/>
                    <a:ln w="9525">
                      <a:noFill/>
                      <a:miter lim="800000"/>
                      <a:headEnd/>
                      <a:tailEnd/>
                    </a:ln>
                  </pic:spPr>
                </pic:pic>
              </a:graphicData>
            </a:graphic>
          </wp:inline>
        </w:drawing>
      </w:r>
    </w:p>
    <w:p w:rsidR="00102CBB" w:rsidRPr="00E60238" w:rsidRDefault="00102CBB" w:rsidP="00E470C8">
      <w:pPr>
        <w:jc w:val="both"/>
      </w:pPr>
      <w:r>
        <w:t xml:space="preserve">Je to číslo z predpísaného radu a môže mať hodnoty : </w:t>
      </w:r>
    </w:p>
    <w:p w:rsidR="00102CBB" w:rsidRDefault="00102CBB" w:rsidP="00E470C8">
      <w:pPr>
        <w:pStyle w:val="Default"/>
        <w:numPr>
          <w:ilvl w:val="0"/>
          <w:numId w:val="2"/>
        </w:numPr>
        <w:jc w:val="both"/>
        <w:rPr>
          <w:sz w:val="23"/>
          <w:szCs w:val="23"/>
        </w:rPr>
      </w:pPr>
      <w:r w:rsidRPr="00E60238">
        <w:rPr>
          <w:color w:val="FF0000"/>
          <w:sz w:val="23"/>
          <w:szCs w:val="23"/>
        </w:rPr>
        <w:t>0,1%</w:t>
      </w:r>
      <w:r>
        <w:rPr>
          <w:sz w:val="23"/>
          <w:szCs w:val="23"/>
        </w:rPr>
        <w:t xml:space="preserve"> – mimoriadne presné </w:t>
      </w:r>
    </w:p>
    <w:p w:rsidR="00102CBB" w:rsidRDefault="00102CBB" w:rsidP="00E470C8">
      <w:pPr>
        <w:pStyle w:val="Default"/>
        <w:numPr>
          <w:ilvl w:val="0"/>
          <w:numId w:val="2"/>
        </w:numPr>
        <w:jc w:val="both"/>
        <w:rPr>
          <w:sz w:val="23"/>
          <w:szCs w:val="23"/>
        </w:rPr>
      </w:pPr>
      <w:r w:rsidRPr="00E60238">
        <w:rPr>
          <w:color w:val="FF0000"/>
          <w:sz w:val="23"/>
          <w:szCs w:val="23"/>
        </w:rPr>
        <w:t>0,2%</w:t>
      </w:r>
      <w:r>
        <w:rPr>
          <w:sz w:val="23"/>
          <w:szCs w:val="23"/>
        </w:rPr>
        <w:t xml:space="preserve"> – veľmi presné </w:t>
      </w:r>
    </w:p>
    <w:p w:rsidR="00102CBB" w:rsidRDefault="00102CBB" w:rsidP="00E470C8">
      <w:pPr>
        <w:pStyle w:val="Default"/>
        <w:numPr>
          <w:ilvl w:val="0"/>
          <w:numId w:val="2"/>
        </w:numPr>
        <w:jc w:val="both"/>
        <w:rPr>
          <w:sz w:val="23"/>
          <w:szCs w:val="23"/>
        </w:rPr>
      </w:pPr>
      <w:r w:rsidRPr="00E60238">
        <w:rPr>
          <w:color w:val="FF0000"/>
          <w:sz w:val="23"/>
          <w:szCs w:val="23"/>
        </w:rPr>
        <w:t>0,5%</w:t>
      </w:r>
      <w:r>
        <w:rPr>
          <w:sz w:val="23"/>
          <w:szCs w:val="23"/>
        </w:rPr>
        <w:t xml:space="preserve"> – presné </w:t>
      </w:r>
    </w:p>
    <w:p w:rsidR="00102CBB" w:rsidRDefault="00102CBB" w:rsidP="00E470C8">
      <w:pPr>
        <w:pStyle w:val="Default"/>
        <w:numPr>
          <w:ilvl w:val="0"/>
          <w:numId w:val="2"/>
        </w:numPr>
        <w:jc w:val="both"/>
        <w:rPr>
          <w:sz w:val="23"/>
          <w:szCs w:val="23"/>
        </w:rPr>
      </w:pPr>
      <w:r w:rsidRPr="00E60238">
        <w:rPr>
          <w:color w:val="FF0000"/>
          <w:sz w:val="23"/>
          <w:szCs w:val="23"/>
        </w:rPr>
        <w:t>1%</w:t>
      </w:r>
      <w:r>
        <w:rPr>
          <w:sz w:val="23"/>
          <w:szCs w:val="23"/>
        </w:rPr>
        <w:t xml:space="preserve"> – montážne a laboratórne </w:t>
      </w:r>
    </w:p>
    <w:p w:rsidR="00102CBB" w:rsidRDefault="00102CBB" w:rsidP="00E470C8">
      <w:pPr>
        <w:pStyle w:val="Default"/>
        <w:numPr>
          <w:ilvl w:val="0"/>
          <w:numId w:val="2"/>
        </w:numPr>
        <w:jc w:val="both"/>
        <w:rPr>
          <w:sz w:val="23"/>
          <w:szCs w:val="23"/>
        </w:rPr>
      </w:pPr>
      <w:r w:rsidRPr="00E60238">
        <w:rPr>
          <w:color w:val="FF0000"/>
          <w:sz w:val="23"/>
          <w:szCs w:val="23"/>
        </w:rPr>
        <w:t>1,5%</w:t>
      </w:r>
      <w:r>
        <w:rPr>
          <w:sz w:val="23"/>
          <w:szCs w:val="23"/>
        </w:rPr>
        <w:t xml:space="preserve"> – presné prenosné </w:t>
      </w:r>
    </w:p>
    <w:p w:rsidR="00102CBB" w:rsidRDefault="00102CBB" w:rsidP="00E470C8">
      <w:pPr>
        <w:pStyle w:val="Default"/>
        <w:numPr>
          <w:ilvl w:val="0"/>
          <w:numId w:val="2"/>
        </w:numPr>
        <w:jc w:val="both"/>
        <w:rPr>
          <w:sz w:val="23"/>
          <w:szCs w:val="23"/>
        </w:rPr>
      </w:pPr>
      <w:r w:rsidRPr="00E60238">
        <w:rPr>
          <w:color w:val="FF0000"/>
          <w:sz w:val="23"/>
          <w:szCs w:val="23"/>
        </w:rPr>
        <w:t>2,5 %</w:t>
      </w:r>
      <w:r>
        <w:rPr>
          <w:sz w:val="23"/>
          <w:szCs w:val="23"/>
        </w:rPr>
        <w:t xml:space="preserve">– </w:t>
      </w:r>
      <w:proofErr w:type="spellStart"/>
      <w:r>
        <w:rPr>
          <w:sz w:val="23"/>
          <w:szCs w:val="23"/>
        </w:rPr>
        <w:t>rozvádzačové</w:t>
      </w:r>
      <w:proofErr w:type="spellEnd"/>
      <w:r>
        <w:rPr>
          <w:sz w:val="23"/>
          <w:szCs w:val="23"/>
        </w:rPr>
        <w:t xml:space="preserve"> </w:t>
      </w:r>
    </w:p>
    <w:p w:rsidR="00102CBB" w:rsidRDefault="00102CBB" w:rsidP="00E470C8">
      <w:pPr>
        <w:pStyle w:val="Default"/>
        <w:numPr>
          <w:ilvl w:val="0"/>
          <w:numId w:val="2"/>
        </w:numPr>
        <w:jc w:val="both"/>
        <w:rPr>
          <w:sz w:val="23"/>
          <w:szCs w:val="23"/>
        </w:rPr>
      </w:pPr>
      <w:r w:rsidRPr="00E60238">
        <w:rPr>
          <w:color w:val="FF0000"/>
          <w:sz w:val="23"/>
          <w:szCs w:val="23"/>
        </w:rPr>
        <w:t>5</w:t>
      </w:r>
      <w:r>
        <w:rPr>
          <w:color w:val="FF0000"/>
          <w:sz w:val="23"/>
          <w:szCs w:val="23"/>
        </w:rPr>
        <w:t xml:space="preserve">% </w:t>
      </w:r>
      <w:r>
        <w:rPr>
          <w:sz w:val="23"/>
          <w:szCs w:val="23"/>
        </w:rPr>
        <w:t xml:space="preserve"> – pomocné a iné menej presné </w:t>
      </w:r>
    </w:p>
    <w:p w:rsidR="00102CBB" w:rsidRDefault="00102CBB" w:rsidP="00E470C8">
      <w:pPr>
        <w:jc w:val="both"/>
        <w:rPr>
          <w:color w:val="7030A0"/>
        </w:rPr>
      </w:pPr>
      <w:r>
        <w:t>Ak má merací prístroj merať vo svojej TP, musí byť splnená podmienka:</w:t>
      </w:r>
      <w:r w:rsidRPr="00E43E20">
        <w:t xml:space="preserve"> </w:t>
      </w:r>
      <w:r w:rsidRPr="00E43E20">
        <w:rPr>
          <w:color w:val="7030A0"/>
        </w:rPr>
        <w:t xml:space="preserve">ΔX ≤ </w:t>
      </w:r>
      <w:proofErr w:type="spellStart"/>
      <w:r w:rsidRPr="00E43E20">
        <w:rPr>
          <w:color w:val="7030A0"/>
        </w:rPr>
        <w:t>Δ</w:t>
      </w:r>
      <w:r>
        <w:rPr>
          <w:color w:val="7030A0"/>
        </w:rPr>
        <w:t>X</w:t>
      </w:r>
      <w:r w:rsidRPr="00E43E20">
        <w:rPr>
          <w:color w:val="7030A0"/>
        </w:rPr>
        <w:t>max</w:t>
      </w:r>
      <w:proofErr w:type="spellEnd"/>
      <w:r>
        <w:rPr>
          <w:color w:val="7030A0"/>
        </w:rPr>
        <w:t>.</w:t>
      </w:r>
    </w:p>
    <w:p w:rsidR="00102CBB" w:rsidRDefault="00102CBB" w:rsidP="00E470C8">
      <w:pPr>
        <w:jc w:val="both"/>
      </w:pPr>
      <w:r w:rsidRPr="00950894">
        <w:t>Prístroj meria</w:t>
      </w:r>
      <w:r>
        <w:t xml:space="preserve"> s chybou ± </w:t>
      </w:r>
      <w:proofErr w:type="spellStart"/>
      <w:r>
        <w:t>ΔXmax</w:t>
      </w:r>
      <w:proofErr w:type="spellEnd"/>
      <w:r>
        <w:t>, potom skutočná hodnota meranej veličiny je</w:t>
      </w:r>
    </w:p>
    <w:p w:rsidR="00102CBB" w:rsidRPr="0077007D" w:rsidRDefault="00102CBB" w:rsidP="00E470C8">
      <w:pPr>
        <w:jc w:val="both"/>
      </w:pPr>
      <w:r>
        <w:t xml:space="preserve"> </w:t>
      </w:r>
      <w:proofErr w:type="spellStart"/>
      <w:r w:rsidR="00287674">
        <w:rPr>
          <w:color w:val="7030A0"/>
        </w:rPr>
        <w:t>Xs</w:t>
      </w:r>
      <w:proofErr w:type="spellEnd"/>
      <w:r w:rsidR="00287674">
        <w:rPr>
          <w:color w:val="7030A0"/>
        </w:rPr>
        <w:t xml:space="preserve"> = X</w:t>
      </w:r>
      <w:r w:rsidR="00287674">
        <w:rPr>
          <w:color w:val="7030A0"/>
          <w:vertAlign w:val="subscript"/>
        </w:rPr>
        <w:t>N</w:t>
      </w:r>
      <w:r w:rsidR="0077007D">
        <w:rPr>
          <w:color w:val="7030A0"/>
        </w:rPr>
        <w:t xml:space="preserve">  ± </w:t>
      </w:r>
      <w:proofErr w:type="spellStart"/>
      <w:r w:rsidR="0077007D">
        <w:rPr>
          <w:color w:val="7030A0"/>
        </w:rPr>
        <w:t>ΔXmax</w:t>
      </w:r>
      <w:proofErr w:type="spellEnd"/>
      <w:r w:rsidR="0077007D">
        <w:rPr>
          <w:color w:val="7030A0"/>
        </w:rPr>
        <w:t xml:space="preserve">, </w:t>
      </w:r>
      <w:r w:rsidR="0077007D">
        <w:t>kde X</w:t>
      </w:r>
      <w:r w:rsidR="0077007D">
        <w:rPr>
          <w:vertAlign w:val="subscript"/>
        </w:rPr>
        <w:t>N</w:t>
      </w:r>
      <w:r w:rsidR="0077007D">
        <w:t xml:space="preserve"> je nameraná hodnota.</w:t>
      </w:r>
    </w:p>
    <w:p w:rsidR="00102CBB" w:rsidRDefault="00871DCB" w:rsidP="00E470C8">
      <w:pPr>
        <w:jc w:val="both"/>
      </w:pPr>
      <w:r>
        <w:rPr>
          <w:noProof/>
          <w:lang w:eastAsia="sk-SK"/>
        </w:rPr>
        <w:drawing>
          <wp:anchor distT="0" distB="0" distL="114300" distR="114300" simplePos="0" relativeHeight="251862016" behindDoc="1" locked="0" layoutInCell="1" allowOverlap="1">
            <wp:simplePos x="0" y="0"/>
            <wp:positionH relativeFrom="column">
              <wp:posOffset>-130810</wp:posOffset>
            </wp:positionH>
            <wp:positionV relativeFrom="paragraph">
              <wp:posOffset>337185</wp:posOffset>
            </wp:positionV>
            <wp:extent cx="5588000" cy="3277870"/>
            <wp:effectExtent l="19050" t="0" r="0"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srcRect/>
                    <a:stretch>
                      <a:fillRect/>
                    </a:stretch>
                  </pic:blipFill>
                  <pic:spPr bwMode="auto">
                    <a:xfrm>
                      <a:off x="0" y="0"/>
                      <a:ext cx="5588000" cy="3277870"/>
                    </a:xfrm>
                    <a:prstGeom prst="rect">
                      <a:avLst/>
                    </a:prstGeom>
                    <a:noFill/>
                    <a:ln w="9525">
                      <a:noFill/>
                      <a:miter lim="800000"/>
                      <a:headEnd/>
                      <a:tailEnd/>
                    </a:ln>
                  </pic:spPr>
                </pic:pic>
              </a:graphicData>
            </a:graphic>
          </wp:anchor>
        </w:drawing>
      </w:r>
      <w:r w:rsidR="00102CBB" w:rsidRPr="00950894">
        <w:t>Maximálnu</w:t>
      </w:r>
      <w:r w:rsidR="00102CBB">
        <w:t xml:space="preserve"> absolútnu chybu</w:t>
      </w:r>
      <w:r w:rsidR="00102CBB">
        <w:rPr>
          <w:color w:val="7030A0"/>
        </w:rPr>
        <w:t xml:space="preserve"> </w:t>
      </w:r>
      <w:proofErr w:type="spellStart"/>
      <w:r w:rsidR="00102CBB" w:rsidRPr="00950894">
        <w:t>ΔXmax</w:t>
      </w:r>
      <w:proofErr w:type="spellEnd"/>
      <w:r w:rsidR="00102CBB">
        <w:t xml:space="preserve">, s ktorou meria prístroj s TP považujeme za konštantnú v celom meracom rozsahu, nezávisí teda od nameranej hodnoty, resp. od výchylky. </w:t>
      </w:r>
    </w:p>
    <w:p w:rsidR="0077007D" w:rsidRDefault="0077007D" w:rsidP="00E470C8">
      <w:pPr>
        <w:jc w:val="both"/>
      </w:pPr>
    </w:p>
    <w:p w:rsidR="00871DCB" w:rsidRDefault="00871DCB" w:rsidP="00E470C8">
      <w:pPr>
        <w:jc w:val="both"/>
      </w:pPr>
      <w:r>
        <w:t xml:space="preserve">                                </w:t>
      </w: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871DCB" w:rsidRDefault="00871DCB" w:rsidP="00E470C8">
      <w:pPr>
        <w:jc w:val="both"/>
      </w:pPr>
    </w:p>
    <w:p w:rsidR="00287674" w:rsidRDefault="00871DCB" w:rsidP="00E470C8">
      <w:pPr>
        <w:jc w:val="both"/>
      </w:pPr>
      <w:r>
        <w:lastRenderedPageBreak/>
        <w:t xml:space="preserve">                                                       </w:t>
      </w:r>
      <w:r w:rsidR="0077007D">
        <w:t>Obr.2.4</w:t>
      </w:r>
    </w:p>
    <w:p w:rsidR="00402C29" w:rsidRDefault="00102CBB" w:rsidP="00E470C8">
      <w:pPr>
        <w:jc w:val="both"/>
        <w:rPr>
          <w:color w:val="7030A0"/>
        </w:rPr>
      </w:pPr>
      <w:r w:rsidRPr="0007224E">
        <w:rPr>
          <w:color w:val="7030A0"/>
        </w:rPr>
        <w:t xml:space="preserve">Relatívna chyba </w:t>
      </w:r>
    </w:p>
    <w:p w:rsidR="00402C29" w:rsidRPr="00402C29" w:rsidRDefault="00402C29" w:rsidP="00E470C8">
      <w:pPr>
        <w:jc w:val="both"/>
        <w:rPr>
          <w:b/>
          <w:color w:val="7030A0"/>
          <w:sz w:val="32"/>
          <w:szCs w:val="32"/>
        </w:rPr>
      </w:pPr>
    </w:p>
    <w:p w:rsidR="00402C29" w:rsidRDefault="00102CBB" w:rsidP="00E470C8">
      <w:pPr>
        <w:jc w:val="both"/>
        <w:rPr>
          <w:b/>
          <w:color w:val="7030A0"/>
        </w:rPr>
      </w:pPr>
      <w:r w:rsidRPr="00402C29">
        <w:rPr>
          <w:b/>
          <w:color w:val="7030A0"/>
          <w:sz w:val="32"/>
          <w:szCs w:val="32"/>
        </w:rPr>
        <w:t xml:space="preserve">δ </w:t>
      </w:r>
      <w:r w:rsidRPr="0007224E">
        <w:rPr>
          <w:b/>
          <w:color w:val="7030A0"/>
        </w:rPr>
        <w:t xml:space="preserve">=  </w:t>
      </w:r>
      <m:oMath>
        <m:f>
          <m:fPr>
            <m:ctrlPr>
              <w:rPr>
                <w:rFonts w:ascii="Cambria Math" w:hAnsi="Cambria Math"/>
                <w:b/>
                <w:i/>
                <w:color w:val="7030A0"/>
                <w:sz w:val="32"/>
                <w:szCs w:val="32"/>
              </w:rPr>
            </m:ctrlPr>
          </m:fPr>
          <m:num>
            <m:r>
              <m:rPr>
                <m:sty m:val="bi"/>
              </m:rPr>
              <w:rPr>
                <w:rFonts w:ascii="Cambria Math" w:hAnsi="Cambria Math"/>
                <w:color w:val="7030A0"/>
                <w:sz w:val="32"/>
                <w:szCs w:val="32"/>
              </w:rPr>
              <m:t>ΔX</m:t>
            </m:r>
            <m:r>
              <m:rPr>
                <m:sty m:val="b"/>
              </m:rPr>
              <w:rPr>
                <w:rFonts w:ascii="Cambria Math" w:hAnsi="Cambria Math"/>
                <w:color w:val="7030A0"/>
                <w:sz w:val="32"/>
                <w:szCs w:val="32"/>
              </w:rPr>
              <m:t>max</m:t>
            </m:r>
          </m:num>
          <m:den>
            <m:r>
              <m:rPr>
                <m:sty m:val="bi"/>
              </m:rPr>
              <w:rPr>
                <w:rFonts w:ascii="Cambria Math" w:hAnsi="Cambria Math"/>
                <w:color w:val="7030A0"/>
                <w:sz w:val="32"/>
                <w:szCs w:val="32"/>
              </w:rPr>
              <m:t>Xnam</m:t>
            </m:r>
          </m:den>
        </m:f>
        <m:r>
          <m:rPr>
            <m:sty m:val="bi"/>
          </m:rPr>
          <w:rPr>
            <w:rFonts w:ascii="Cambria Math" w:hAnsi="Cambria Math"/>
            <w:color w:val="7030A0"/>
            <w:sz w:val="32"/>
            <w:szCs w:val="32"/>
          </w:rPr>
          <m:t>.100%</m:t>
        </m:r>
      </m:oMath>
    </w:p>
    <w:p w:rsidR="00402C29" w:rsidRDefault="00402C29" w:rsidP="00E470C8">
      <w:pPr>
        <w:jc w:val="both"/>
        <w:rPr>
          <w:b/>
          <w:color w:val="7030A0"/>
        </w:rPr>
      </w:pPr>
    </w:p>
    <w:p w:rsidR="00102CBB" w:rsidRDefault="00102CBB" w:rsidP="00E470C8">
      <w:pPr>
        <w:jc w:val="both"/>
      </w:pPr>
      <w:r>
        <w:t>V každom bode stupnice je merací prístroj tým presnejší, čím je väčšia výchylka ručičky. Z tohto dôvodu je výhodné voliť taký rozsah, aby výchylka bola na konci stupnice.</w:t>
      </w:r>
    </w:p>
    <w:p w:rsidR="00102CBB" w:rsidRDefault="00871DCB" w:rsidP="00E470C8">
      <w:pPr>
        <w:jc w:val="both"/>
        <w:rPr>
          <w:rFonts w:ascii="TimesNewRoman" w:hAnsi="TimesNewRoman"/>
        </w:rPr>
      </w:pPr>
      <w:r>
        <w:rPr>
          <w:rFonts w:ascii="TimesNewRoman" w:hAnsi="TimesNewRoman"/>
          <w:noProof/>
          <w:lang w:eastAsia="sk-SK"/>
        </w:rPr>
        <w:drawing>
          <wp:inline distT="0" distB="0" distL="0" distR="0">
            <wp:extent cx="5753735" cy="345948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srcRect/>
                    <a:stretch>
                      <a:fillRect/>
                    </a:stretch>
                  </pic:blipFill>
                  <pic:spPr bwMode="auto">
                    <a:xfrm>
                      <a:off x="0" y="0"/>
                      <a:ext cx="5753735" cy="3459480"/>
                    </a:xfrm>
                    <a:prstGeom prst="rect">
                      <a:avLst/>
                    </a:prstGeom>
                    <a:noFill/>
                    <a:ln w="9525">
                      <a:noFill/>
                      <a:miter lim="800000"/>
                      <a:headEnd/>
                      <a:tailEnd/>
                    </a:ln>
                  </pic:spPr>
                </pic:pic>
              </a:graphicData>
            </a:graphic>
          </wp:inline>
        </w:drawing>
      </w:r>
      <w:r w:rsidR="00C17CBC">
        <w:rPr>
          <w:rFonts w:ascii="TimesNewRoman" w:hAnsi="TimesNewRoman"/>
          <w:noProof/>
          <w:lang w:eastAsia="sk-SK"/>
        </w:rPr>
        <w:t xml:space="preserve">  </w:t>
      </w:r>
    </w:p>
    <w:p w:rsidR="00102CBB" w:rsidRDefault="00102CBB" w:rsidP="00E470C8">
      <w:pPr>
        <w:jc w:val="both"/>
        <w:rPr>
          <w:rFonts w:ascii="TimesNewRoman" w:hAnsi="TimesNewRoman"/>
        </w:rPr>
      </w:pPr>
    </w:p>
    <w:p w:rsidR="00102CBB" w:rsidRDefault="00B97D19" w:rsidP="00E470C8">
      <w:pPr>
        <w:jc w:val="both"/>
      </w:pPr>
      <w:r>
        <w:t>Obr.2.5</w:t>
      </w:r>
    </w:p>
    <w:p w:rsidR="00902534" w:rsidRDefault="00902534" w:rsidP="00E470C8">
      <w:pPr>
        <w:jc w:val="both"/>
      </w:pPr>
    </w:p>
    <w:p w:rsidR="00902534" w:rsidRPr="00902534" w:rsidRDefault="00902534" w:rsidP="00E470C8">
      <w:pPr>
        <w:autoSpaceDE w:val="0"/>
        <w:autoSpaceDN w:val="0"/>
        <w:adjustRightInd w:val="0"/>
        <w:jc w:val="both"/>
        <w:rPr>
          <w:lang w:eastAsia="sk-SK"/>
        </w:rPr>
      </w:pPr>
      <w:r w:rsidRPr="00902534">
        <w:rPr>
          <w:b/>
          <w:bCs/>
          <w:lang w:eastAsia="sk-SK"/>
        </w:rPr>
        <w:t xml:space="preserve">Príklad č. 2.1: </w:t>
      </w:r>
      <w:r w:rsidRPr="00902534">
        <w:rPr>
          <w:lang w:eastAsia="sk-SK"/>
        </w:rPr>
        <w:t>Voltmeter má rozsah stupnice</w:t>
      </w:r>
      <w:r w:rsidR="00086A94">
        <w:rPr>
          <w:lang w:eastAsia="sk-SK"/>
        </w:rPr>
        <w:t>(RS)</w:t>
      </w:r>
      <w:r w:rsidRPr="00902534">
        <w:rPr>
          <w:lang w:eastAsia="sk-SK"/>
        </w:rPr>
        <w:t xml:space="preserve"> 120 d, merací </w:t>
      </w:r>
      <w:r w:rsidR="00C17CBC">
        <w:rPr>
          <w:lang w:eastAsia="sk-SK"/>
        </w:rPr>
        <w:t>rozsah</w:t>
      </w:r>
      <w:r w:rsidR="00BB2A07">
        <w:rPr>
          <w:lang w:eastAsia="sk-SK"/>
        </w:rPr>
        <w:t>(MR)</w:t>
      </w:r>
      <w:r w:rsidR="00C17CBC">
        <w:rPr>
          <w:lang w:eastAsia="sk-SK"/>
        </w:rPr>
        <w:t xml:space="preserve"> 120 V a triedu presnosti</w:t>
      </w:r>
      <w:r w:rsidR="00BB2A07">
        <w:rPr>
          <w:lang w:eastAsia="sk-SK"/>
        </w:rPr>
        <w:t xml:space="preserve">(TP) </w:t>
      </w:r>
      <w:r w:rsidRPr="00902534">
        <w:rPr>
          <w:lang w:eastAsia="sk-SK"/>
        </w:rPr>
        <w:t>1%.</w:t>
      </w:r>
      <w:r w:rsidR="00C17CBC">
        <w:rPr>
          <w:lang w:eastAsia="sk-SK"/>
        </w:rPr>
        <w:t xml:space="preserve"> </w:t>
      </w:r>
      <w:r w:rsidRPr="00902534">
        <w:rPr>
          <w:lang w:eastAsia="sk-SK"/>
        </w:rPr>
        <w:t>Vypočítajte relatívnu chybu s akou meria pri výchylkách:</w:t>
      </w:r>
    </w:p>
    <w:p w:rsidR="00902534" w:rsidRPr="00C17CBC" w:rsidRDefault="00902534" w:rsidP="00E470C8">
      <w:pPr>
        <w:autoSpaceDE w:val="0"/>
        <w:autoSpaceDN w:val="0"/>
        <w:adjustRightInd w:val="0"/>
        <w:jc w:val="both"/>
        <w:rPr>
          <w:lang w:eastAsia="sk-SK"/>
        </w:rPr>
      </w:pPr>
      <w:r w:rsidRPr="00902534">
        <w:rPr>
          <w:b/>
          <w:bCs/>
          <w:lang w:eastAsia="sk-SK"/>
        </w:rPr>
        <w:t xml:space="preserve">a) </w:t>
      </w:r>
      <w:r w:rsidRPr="00902534">
        <w:rPr>
          <w:b/>
          <w:bCs/>
          <w:i/>
          <w:iCs/>
          <w:lang w:eastAsia="sk-SK"/>
        </w:rPr>
        <w:t xml:space="preserve">α1 </w:t>
      </w:r>
      <w:r w:rsidRPr="00902534">
        <w:rPr>
          <w:lang w:eastAsia="sk-SK"/>
        </w:rPr>
        <w:t>= 120 d</w:t>
      </w:r>
    </w:p>
    <w:p w:rsidR="00902534" w:rsidRPr="00C17CBC" w:rsidRDefault="00902534" w:rsidP="00E470C8">
      <w:pPr>
        <w:autoSpaceDE w:val="0"/>
        <w:autoSpaceDN w:val="0"/>
        <w:adjustRightInd w:val="0"/>
        <w:jc w:val="both"/>
        <w:rPr>
          <w:lang w:eastAsia="sk-SK"/>
        </w:rPr>
      </w:pPr>
      <w:r w:rsidRPr="00C17CBC">
        <w:rPr>
          <w:b/>
          <w:bCs/>
          <w:lang w:eastAsia="sk-SK"/>
        </w:rPr>
        <w:t xml:space="preserve">b) </w:t>
      </w:r>
      <w:r w:rsidRPr="00C17CBC">
        <w:rPr>
          <w:b/>
          <w:bCs/>
          <w:i/>
          <w:iCs/>
          <w:lang w:eastAsia="sk-SK"/>
        </w:rPr>
        <w:t xml:space="preserve">α2 </w:t>
      </w:r>
      <w:r w:rsidRPr="00C17CBC">
        <w:rPr>
          <w:lang w:eastAsia="sk-SK"/>
        </w:rPr>
        <w:t>= 60 d</w:t>
      </w:r>
    </w:p>
    <w:p w:rsidR="00C17CBC" w:rsidRDefault="00902534" w:rsidP="00E470C8">
      <w:pPr>
        <w:autoSpaceDE w:val="0"/>
        <w:autoSpaceDN w:val="0"/>
        <w:adjustRightInd w:val="0"/>
        <w:jc w:val="both"/>
        <w:rPr>
          <w:lang w:eastAsia="sk-SK"/>
        </w:rPr>
      </w:pPr>
      <w:r w:rsidRPr="00C17CBC">
        <w:rPr>
          <w:b/>
          <w:bCs/>
          <w:lang w:eastAsia="sk-SK"/>
        </w:rPr>
        <w:t xml:space="preserve">c) </w:t>
      </w:r>
      <w:r w:rsidRPr="00C17CBC">
        <w:rPr>
          <w:b/>
          <w:bCs/>
          <w:i/>
          <w:iCs/>
          <w:lang w:eastAsia="sk-SK"/>
        </w:rPr>
        <w:t xml:space="preserve">α3 </w:t>
      </w:r>
      <w:r w:rsidRPr="00C17CBC">
        <w:rPr>
          <w:lang w:eastAsia="sk-SK"/>
        </w:rPr>
        <w:t>= 20 d</w:t>
      </w:r>
    </w:p>
    <w:p w:rsidR="00C17CBC" w:rsidRPr="00C17CBC" w:rsidRDefault="00902534" w:rsidP="00E470C8">
      <w:pPr>
        <w:autoSpaceDE w:val="0"/>
        <w:autoSpaceDN w:val="0"/>
        <w:adjustRightInd w:val="0"/>
        <w:jc w:val="both"/>
        <w:rPr>
          <w:lang w:eastAsia="sk-SK"/>
        </w:rPr>
      </w:pPr>
      <w:r w:rsidRPr="00C17CBC">
        <w:rPr>
          <w:b/>
          <w:bCs/>
          <w:lang w:eastAsia="sk-SK"/>
        </w:rPr>
        <w:t xml:space="preserve"> </w:t>
      </w:r>
      <w:r w:rsidRPr="00C17CBC">
        <w:rPr>
          <w:lang w:eastAsia="sk-SK"/>
        </w:rPr>
        <w:t>Konštanta voltmetra:</w:t>
      </w:r>
    </w:p>
    <w:p w:rsidR="00C17CBC" w:rsidRDefault="00086A94" w:rsidP="00E470C8">
      <w:pPr>
        <w:autoSpaceDE w:val="0"/>
        <w:autoSpaceDN w:val="0"/>
        <w:adjustRightInd w:val="0"/>
        <w:jc w:val="both"/>
        <w:rPr>
          <w:lang w:eastAsia="sk-SK"/>
        </w:rPr>
      </w:pPr>
      <m:oMathPara>
        <m:oMathParaPr>
          <m:jc m:val="left"/>
        </m:oMathParaPr>
        <m:oMath>
          <m:r>
            <w:rPr>
              <w:rFonts w:ascii="Cambria Math" w:hAnsi="Cambria Math"/>
              <w:lang w:eastAsia="sk-SK"/>
            </w:rPr>
            <m:t>K=</m:t>
          </m:r>
          <m:f>
            <m:fPr>
              <m:ctrlPr>
                <w:rPr>
                  <w:rFonts w:ascii="Cambria Math" w:hAnsi="Cambria Math"/>
                  <w:i/>
                  <w:lang w:eastAsia="sk-SK"/>
                </w:rPr>
              </m:ctrlPr>
            </m:fPr>
            <m:num>
              <m:r>
                <w:rPr>
                  <w:rFonts w:ascii="Cambria Math" w:hAnsi="Cambria Math"/>
                  <w:lang w:eastAsia="sk-SK"/>
                </w:rPr>
                <m:t>MR</m:t>
              </m:r>
            </m:num>
            <m:den>
              <m:r>
                <w:rPr>
                  <w:rFonts w:ascii="Cambria Math" w:hAnsi="Cambria Math"/>
                  <w:lang w:eastAsia="sk-SK"/>
                </w:rPr>
                <m:t>RS</m:t>
              </m:r>
            </m:den>
          </m:f>
          <m:r>
            <w:rPr>
              <w:rFonts w:ascii="Cambria Math" w:hAnsi="Cambria Math"/>
              <w:lang w:eastAsia="sk-SK"/>
            </w:rPr>
            <m:t xml:space="preserve">= </m:t>
          </m:r>
          <m:f>
            <m:fPr>
              <m:ctrlPr>
                <w:rPr>
                  <w:rFonts w:ascii="Cambria Math" w:hAnsi="Cambria Math"/>
                  <w:i/>
                  <w:lang w:eastAsia="sk-SK"/>
                </w:rPr>
              </m:ctrlPr>
            </m:fPr>
            <m:num>
              <m:r>
                <w:rPr>
                  <w:rFonts w:ascii="Cambria Math" w:hAnsi="Cambria Math"/>
                  <w:lang w:eastAsia="sk-SK"/>
                </w:rPr>
                <m:t>120V</m:t>
              </m:r>
            </m:num>
            <m:den>
              <m:r>
                <w:rPr>
                  <w:rFonts w:ascii="Cambria Math" w:hAnsi="Cambria Math"/>
                  <w:lang w:eastAsia="sk-SK"/>
                </w:rPr>
                <m:t>120d</m:t>
              </m:r>
            </m:den>
          </m:f>
          <m:r>
            <w:rPr>
              <w:rFonts w:ascii="Cambria Math" w:hAnsi="Cambria Math"/>
              <w:lang w:eastAsia="sk-SK"/>
            </w:rPr>
            <m:t>=1V/d</m:t>
          </m:r>
        </m:oMath>
      </m:oMathPara>
    </w:p>
    <w:p w:rsidR="00086A94" w:rsidRDefault="00086A94" w:rsidP="00E470C8">
      <w:pPr>
        <w:autoSpaceDE w:val="0"/>
        <w:autoSpaceDN w:val="0"/>
        <w:adjustRightInd w:val="0"/>
        <w:jc w:val="both"/>
        <w:rPr>
          <w:lang w:eastAsia="sk-SK"/>
        </w:rPr>
      </w:pPr>
    </w:p>
    <w:p w:rsidR="00F249EE" w:rsidRDefault="00F249EE" w:rsidP="00E470C8">
      <w:pPr>
        <w:autoSpaceDE w:val="0"/>
        <w:autoSpaceDN w:val="0"/>
        <w:adjustRightInd w:val="0"/>
        <w:jc w:val="both"/>
        <w:rPr>
          <w:lang w:eastAsia="sk-SK"/>
        </w:rPr>
      </w:pPr>
      <w:r>
        <w:rPr>
          <w:lang w:eastAsia="sk-SK"/>
        </w:rPr>
        <w:t>a)</w:t>
      </w:r>
      <w:r w:rsidR="00CC79CD">
        <w:rPr>
          <w:lang w:eastAsia="sk-SK"/>
        </w:rPr>
        <w:t>NH = K</w:t>
      </w:r>
      <w:r w:rsidR="00C17CBC" w:rsidRPr="00F249EE">
        <w:rPr>
          <w:lang w:eastAsia="sk-SK"/>
        </w:rPr>
        <w:t>.α</w:t>
      </w:r>
      <w:r w:rsidR="00C17CBC" w:rsidRPr="00F249EE">
        <w:rPr>
          <w:vertAlign w:val="subscript"/>
          <w:lang w:eastAsia="sk-SK"/>
        </w:rPr>
        <w:t xml:space="preserve">1 </w:t>
      </w:r>
      <w:r w:rsidR="00C17CBC" w:rsidRPr="00F249EE">
        <w:rPr>
          <w:lang w:eastAsia="sk-SK"/>
        </w:rPr>
        <w:t>= 1V/d . 120d = 120V</w:t>
      </w:r>
    </w:p>
    <w:p w:rsidR="00F249EE" w:rsidRDefault="00F249EE" w:rsidP="00E470C8">
      <w:pPr>
        <w:autoSpaceDE w:val="0"/>
        <w:autoSpaceDN w:val="0"/>
        <w:adjustRightInd w:val="0"/>
        <w:jc w:val="both"/>
        <w:rPr>
          <w:lang w:eastAsia="sk-SK"/>
        </w:rPr>
      </w:pPr>
      <w:r>
        <w:rPr>
          <w:lang w:eastAsia="sk-SK"/>
        </w:rPr>
        <w:t xml:space="preserve">    </w:t>
      </w:r>
    </w:p>
    <w:p w:rsidR="00F249EE" w:rsidRPr="00F249EE" w:rsidRDefault="00F249EE" w:rsidP="00E470C8">
      <w:pPr>
        <w:autoSpaceDE w:val="0"/>
        <w:autoSpaceDN w:val="0"/>
        <w:adjustRightInd w:val="0"/>
        <w:rPr>
          <w:lang w:eastAsia="sk-SK"/>
        </w:rPr>
      </w:pPr>
      <w:r>
        <w:rPr>
          <w:lang w:eastAsia="sk-SK"/>
        </w:rPr>
        <w:t xml:space="preserve">   </w:t>
      </w:r>
      <w:r w:rsidRPr="00BB2A07">
        <w:rPr>
          <w:b/>
          <w:lang w:eastAsia="sk-SK"/>
        </w:rPr>
        <w:t>Maximálna absolútna chyba:</w:t>
      </w:r>
      <w:r>
        <w:rPr>
          <w:lang w:eastAsia="sk-SK"/>
        </w:rPr>
        <w:t xml:space="preserve">   </w:t>
      </w:r>
      <w:r w:rsidR="00BB2A07">
        <w:rPr>
          <w:lang w:eastAsia="sk-SK"/>
        </w:rPr>
        <w:br/>
      </w:r>
      <m:oMathPara>
        <m:oMathParaPr>
          <m:jc m:val="left"/>
        </m:oMathParaPr>
        <m:oMath>
          <m:r>
            <w:rPr>
              <w:rFonts w:ascii="Cambria Math" w:hAnsi="Cambria Math"/>
              <w:lang w:eastAsia="sk-SK"/>
            </w:rPr>
            <m:t>ΔUmax=</m:t>
          </m:r>
          <m:f>
            <m:fPr>
              <m:ctrlPr>
                <w:rPr>
                  <w:rFonts w:ascii="Cambria Math" w:hAnsi="Cambria Math"/>
                  <w:i/>
                  <w:lang w:eastAsia="sk-SK"/>
                </w:rPr>
              </m:ctrlPr>
            </m:fPr>
            <m:num>
              <m:r>
                <w:rPr>
                  <w:rFonts w:ascii="Cambria Math" w:hAnsi="Cambria Math"/>
                  <w:lang w:eastAsia="sk-SK"/>
                </w:rPr>
                <m:t>Tp.MR</m:t>
              </m:r>
            </m:num>
            <m:den>
              <m:r>
                <w:rPr>
                  <w:rFonts w:ascii="Cambria Math" w:hAnsi="Cambria Math"/>
                  <w:lang w:eastAsia="sk-SK"/>
                </w:rPr>
                <m:t>100</m:t>
              </m:r>
            </m:den>
          </m:f>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1%.120V</m:t>
              </m:r>
            </m:num>
            <m:den>
              <m:r>
                <w:rPr>
                  <w:rFonts w:ascii="Cambria Math" w:hAnsi="Cambria Math"/>
                  <w:lang w:eastAsia="sk-SK"/>
                </w:rPr>
                <m:t>100</m:t>
              </m:r>
            </m:den>
          </m:f>
          <m:r>
            <w:rPr>
              <w:rFonts w:ascii="Cambria Math" w:hAnsi="Cambria Math"/>
              <w:lang w:eastAsia="sk-SK"/>
            </w:rPr>
            <m:t>=1,2V</m:t>
          </m:r>
        </m:oMath>
      </m:oMathPara>
    </w:p>
    <w:p w:rsidR="00F249EE" w:rsidRDefault="00F249EE" w:rsidP="00E470C8">
      <w:pPr>
        <w:autoSpaceDE w:val="0"/>
        <w:autoSpaceDN w:val="0"/>
        <w:adjustRightInd w:val="0"/>
        <w:jc w:val="both"/>
        <w:rPr>
          <w:lang w:eastAsia="sk-SK"/>
        </w:rPr>
      </w:pPr>
    </w:p>
    <w:p w:rsidR="00BB2A07" w:rsidRDefault="00BB2A07" w:rsidP="00E470C8">
      <w:pPr>
        <w:autoSpaceDE w:val="0"/>
        <w:autoSpaceDN w:val="0"/>
        <w:adjustRightInd w:val="0"/>
        <w:jc w:val="both"/>
        <w:rPr>
          <w:lang w:eastAsia="sk-SK"/>
        </w:rPr>
      </w:pPr>
      <w:r>
        <w:rPr>
          <w:lang w:eastAsia="sk-SK"/>
        </w:rPr>
        <w:t xml:space="preserve">   </w:t>
      </w:r>
      <w:r>
        <w:rPr>
          <w:b/>
          <w:lang w:eastAsia="sk-SK"/>
        </w:rPr>
        <w:t>Relatívna chyba:</w:t>
      </w:r>
    </w:p>
    <w:p w:rsidR="00BB2A07" w:rsidRDefault="00BB2A07" w:rsidP="00E470C8">
      <w:pPr>
        <w:autoSpaceDE w:val="0"/>
        <w:autoSpaceDN w:val="0"/>
        <w:adjustRightInd w:val="0"/>
        <w:jc w:val="both"/>
        <w:rPr>
          <w:lang w:eastAsia="sk-SK"/>
        </w:rPr>
      </w:pPr>
      <m:oMathPara>
        <m:oMathParaPr>
          <m:jc m:val="left"/>
        </m:oMathParaPr>
        <m:oMath>
          <m:r>
            <w:rPr>
              <w:rFonts w:ascii="Cambria Math" w:hAnsi="Cambria Math"/>
              <w:lang w:eastAsia="sk-SK"/>
            </w:rPr>
            <m:t>δ=</m:t>
          </m:r>
          <m:f>
            <m:fPr>
              <m:ctrlPr>
                <w:rPr>
                  <w:rFonts w:ascii="Cambria Math" w:hAnsi="Cambria Math"/>
                  <w:i/>
                  <w:lang w:eastAsia="sk-SK"/>
                </w:rPr>
              </m:ctrlPr>
            </m:fPr>
            <m:num>
              <m:r>
                <w:rPr>
                  <w:rFonts w:ascii="Cambria Math" w:hAnsi="Cambria Math"/>
                  <w:lang w:eastAsia="sk-SK"/>
                </w:rPr>
                <m:t>ΔUmax</m:t>
              </m:r>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m:t>
                  </m:r>
                </m:sub>
              </m:sSub>
            </m:den>
          </m:f>
          <m:r>
            <w:rPr>
              <w:rFonts w:ascii="Cambria Math" w:hAnsi="Cambria Math"/>
              <w:lang w:eastAsia="sk-SK"/>
            </w:rPr>
            <m:t>.100=</m:t>
          </m:r>
          <m:f>
            <m:fPr>
              <m:ctrlPr>
                <w:rPr>
                  <w:rFonts w:ascii="Cambria Math" w:hAnsi="Cambria Math"/>
                  <w:i/>
                  <w:lang w:eastAsia="sk-SK"/>
                </w:rPr>
              </m:ctrlPr>
            </m:fPr>
            <m:num>
              <m:r>
                <w:rPr>
                  <w:rFonts w:ascii="Cambria Math" w:hAnsi="Cambria Math"/>
                  <w:lang w:eastAsia="sk-SK"/>
                </w:rPr>
                <m:t>1,2V</m:t>
              </m:r>
            </m:num>
            <m:den>
              <m:r>
                <w:rPr>
                  <w:rFonts w:ascii="Cambria Math" w:hAnsi="Cambria Math"/>
                  <w:lang w:eastAsia="sk-SK"/>
                </w:rPr>
                <m:t>120V</m:t>
              </m:r>
            </m:den>
          </m:f>
          <m:r>
            <w:rPr>
              <w:rFonts w:ascii="Cambria Math" w:hAnsi="Cambria Math"/>
              <w:lang w:eastAsia="sk-SK"/>
            </w:rPr>
            <m:t>.100%=1%</m:t>
          </m:r>
        </m:oMath>
      </m:oMathPara>
    </w:p>
    <w:p w:rsidR="009B7A2C" w:rsidRDefault="00BB2A07" w:rsidP="00E470C8">
      <w:pPr>
        <w:autoSpaceDE w:val="0"/>
        <w:autoSpaceDN w:val="0"/>
        <w:adjustRightInd w:val="0"/>
        <w:jc w:val="both"/>
        <w:rPr>
          <w:lang w:eastAsia="sk-SK"/>
        </w:rPr>
      </w:pPr>
      <w:r>
        <w:rPr>
          <w:lang w:eastAsia="sk-SK"/>
        </w:rPr>
        <w:t>Analogicky sa môže postupovať pre prípad b) a c)</w:t>
      </w:r>
      <w:r w:rsidR="009B7A2C">
        <w:rPr>
          <w:lang w:eastAsia="sk-SK"/>
        </w:rPr>
        <w:t>.</w:t>
      </w:r>
    </w:p>
    <w:p w:rsidR="00CD09C8" w:rsidRDefault="00CD09C8" w:rsidP="00E470C8">
      <w:pPr>
        <w:autoSpaceDE w:val="0"/>
        <w:autoSpaceDN w:val="0"/>
        <w:adjustRightInd w:val="0"/>
        <w:jc w:val="both"/>
        <w:rPr>
          <w:lang w:eastAsia="sk-SK"/>
        </w:rPr>
      </w:pPr>
      <w:r w:rsidRPr="00CC79CD">
        <w:rPr>
          <w:b/>
          <w:lang w:eastAsia="sk-SK"/>
        </w:rPr>
        <w:lastRenderedPageBreak/>
        <w:t>Dopočítajte:</w:t>
      </w:r>
    </w:p>
    <w:p w:rsidR="00CD09C8" w:rsidRPr="00BB2A07" w:rsidRDefault="00CD09C8" w:rsidP="00E470C8">
      <w:pPr>
        <w:autoSpaceDE w:val="0"/>
        <w:autoSpaceDN w:val="0"/>
        <w:adjustRightInd w:val="0"/>
        <w:jc w:val="both"/>
        <w:rPr>
          <w:lang w:eastAsia="sk-SK"/>
        </w:rPr>
      </w:pPr>
    </w:p>
    <w:p w:rsidR="00CD09C8" w:rsidRDefault="00C17CBC" w:rsidP="00E470C8">
      <w:pPr>
        <w:autoSpaceDE w:val="0"/>
        <w:autoSpaceDN w:val="0"/>
        <w:adjustRightInd w:val="0"/>
        <w:jc w:val="both"/>
        <w:rPr>
          <w:lang w:eastAsia="sk-SK"/>
        </w:rPr>
      </w:pPr>
      <w:r>
        <w:rPr>
          <w:lang w:eastAsia="sk-SK"/>
        </w:rPr>
        <w:t>b) NH</w:t>
      </w:r>
      <w:r w:rsidR="00CD09C8">
        <w:rPr>
          <w:vertAlign w:val="subscript"/>
          <w:lang w:eastAsia="sk-SK"/>
        </w:rPr>
        <w:t>2</w:t>
      </w:r>
      <w:r w:rsidR="00CD09C8">
        <w:rPr>
          <w:lang w:eastAsia="sk-SK"/>
        </w:rPr>
        <w:t xml:space="preserve"> = </w:t>
      </w: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r>
        <w:rPr>
          <w:lang w:eastAsia="sk-SK"/>
        </w:rPr>
        <w:t xml:space="preserve">    </w:t>
      </w:r>
      <w:r w:rsidR="00C17CBC">
        <w:rPr>
          <w:lang w:eastAsia="sk-SK"/>
        </w:rPr>
        <w:t xml:space="preserve"> </w:t>
      </w:r>
      <m:oMath>
        <m:r>
          <w:rPr>
            <w:rFonts w:ascii="Cambria Math" w:hAnsi="Cambria Math"/>
            <w:lang w:eastAsia="sk-SK"/>
          </w:rPr>
          <m:t>ΔUmax2=</m:t>
        </m:r>
      </m:oMath>
    </w:p>
    <w:p w:rsidR="00CD09C8" w:rsidRDefault="00CD09C8" w:rsidP="00E470C8">
      <w:pPr>
        <w:autoSpaceDE w:val="0"/>
        <w:autoSpaceDN w:val="0"/>
        <w:adjustRightInd w:val="0"/>
        <w:jc w:val="both"/>
        <w:rPr>
          <w:lang w:eastAsia="sk-SK"/>
        </w:rPr>
      </w:pPr>
      <w:r>
        <w:rPr>
          <w:lang w:eastAsia="sk-SK"/>
        </w:rPr>
        <w:t xml:space="preserve">     </w:t>
      </w:r>
    </w:p>
    <w:p w:rsidR="00CD09C8" w:rsidRDefault="00CD09C8" w:rsidP="00E470C8">
      <w:pPr>
        <w:autoSpaceDE w:val="0"/>
        <w:autoSpaceDN w:val="0"/>
        <w:adjustRightInd w:val="0"/>
        <w:jc w:val="both"/>
        <w:rPr>
          <w:lang w:eastAsia="sk-SK"/>
        </w:rPr>
      </w:pPr>
      <w:r>
        <w:rPr>
          <w:lang w:eastAsia="sk-SK"/>
        </w:rPr>
        <w:t xml:space="preserve">     δ</w:t>
      </w:r>
      <w:r>
        <w:rPr>
          <w:vertAlign w:val="subscript"/>
          <w:lang w:eastAsia="sk-SK"/>
        </w:rPr>
        <w:t>2</w:t>
      </w:r>
      <w:r>
        <w:rPr>
          <w:lang w:eastAsia="sk-SK"/>
        </w:rPr>
        <w:t xml:space="preserve"> =</w:t>
      </w: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17CBC" w:rsidRDefault="00C17CBC" w:rsidP="00E470C8">
      <w:pPr>
        <w:autoSpaceDE w:val="0"/>
        <w:autoSpaceDN w:val="0"/>
        <w:adjustRightInd w:val="0"/>
        <w:jc w:val="both"/>
        <w:rPr>
          <w:lang w:eastAsia="sk-SK"/>
        </w:rPr>
      </w:pPr>
      <w:r>
        <w:rPr>
          <w:lang w:eastAsia="sk-SK"/>
        </w:rPr>
        <w:t>c) NH</w:t>
      </w:r>
      <w:r w:rsidR="00CD09C8">
        <w:rPr>
          <w:vertAlign w:val="subscript"/>
          <w:lang w:eastAsia="sk-SK"/>
        </w:rPr>
        <w:t>3</w:t>
      </w:r>
      <w:r>
        <w:rPr>
          <w:lang w:eastAsia="sk-SK"/>
        </w:rPr>
        <w:t xml:space="preserve"> = </w:t>
      </w: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r>
        <w:rPr>
          <w:lang w:eastAsia="sk-SK"/>
        </w:rPr>
        <w:t xml:space="preserve">   </w:t>
      </w:r>
      <m:oMath>
        <m:r>
          <w:rPr>
            <w:rFonts w:ascii="Cambria Math" w:hAnsi="Cambria Math"/>
            <w:lang w:eastAsia="sk-SK"/>
          </w:rPr>
          <m:t>ΔUmax3=</m:t>
        </m:r>
      </m:oMath>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r>
        <w:rPr>
          <w:lang w:eastAsia="sk-SK"/>
        </w:rPr>
        <w:t xml:space="preserve">   δ</w:t>
      </w:r>
      <w:r>
        <w:rPr>
          <w:vertAlign w:val="subscript"/>
          <w:lang w:eastAsia="sk-SK"/>
        </w:rPr>
        <w:t>3</w:t>
      </w:r>
      <w:r>
        <w:rPr>
          <w:lang w:eastAsia="sk-SK"/>
        </w:rPr>
        <w:t xml:space="preserve"> =</w:t>
      </w: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r>
        <w:rPr>
          <w:lang w:eastAsia="sk-SK"/>
        </w:rPr>
        <w:t>Porovnajte všetky tri výsledky a napíšte, čo z uvedeného vyplýva!</w:t>
      </w: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Default="00CD09C8" w:rsidP="00E470C8">
      <w:pPr>
        <w:autoSpaceDE w:val="0"/>
        <w:autoSpaceDN w:val="0"/>
        <w:adjustRightInd w:val="0"/>
        <w:jc w:val="both"/>
        <w:rPr>
          <w:lang w:eastAsia="sk-SK"/>
        </w:rPr>
      </w:pPr>
    </w:p>
    <w:p w:rsidR="00CD09C8" w:rsidRPr="00A03297" w:rsidRDefault="00CD09C8" w:rsidP="00E470C8">
      <w:pPr>
        <w:autoSpaceDE w:val="0"/>
        <w:autoSpaceDN w:val="0"/>
        <w:adjustRightInd w:val="0"/>
        <w:jc w:val="both"/>
        <w:rPr>
          <w:lang w:eastAsia="sk-SK"/>
        </w:rPr>
      </w:pPr>
    </w:p>
    <w:p w:rsidR="00902534" w:rsidRDefault="00902534" w:rsidP="00E470C8">
      <w:pPr>
        <w:autoSpaceDE w:val="0"/>
        <w:autoSpaceDN w:val="0"/>
        <w:adjustRightInd w:val="0"/>
        <w:jc w:val="both"/>
        <w:rPr>
          <w:rFonts w:ascii="TimesNewRomanPSMT" w:hAnsi="TimesNewRomanPSMT" w:cs="TimesNewRomanPSMT"/>
          <w:lang w:eastAsia="sk-SK"/>
        </w:rPr>
      </w:pPr>
      <w:r>
        <w:rPr>
          <w:rFonts w:ascii="TimesNewRomanPSMT" w:hAnsi="TimesNewRomanPSMT" w:cs="TimesNewRomanPSMT"/>
          <w:lang w:eastAsia="sk-SK"/>
        </w:rPr>
        <w:t xml:space="preserve"> </w:t>
      </w:r>
    </w:p>
    <w:p w:rsidR="00CD09C8" w:rsidRDefault="00CD09C8" w:rsidP="00E470C8">
      <w:pPr>
        <w:autoSpaceDE w:val="0"/>
        <w:autoSpaceDN w:val="0"/>
        <w:adjustRightInd w:val="0"/>
        <w:jc w:val="both"/>
        <w:rPr>
          <w:rFonts w:ascii="TimesNewRomanPS-BoldMT" w:hAnsi="TimesNewRomanPS-BoldMT" w:cs="TimesNewRomanPS-BoldMT"/>
          <w:b/>
          <w:bCs/>
          <w:sz w:val="16"/>
          <w:szCs w:val="16"/>
          <w:lang w:eastAsia="sk-SK"/>
        </w:rPr>
      </w:pPr>
      <w:r>
        <w:rPr>
          <w:rFonts w:ascii="TimesNewRomanPS-BoldMT" w:hAnsi="TimesNewRomanPS-BoldMT" w:cs="TimesNewRomanPS-BoldMT"/>
          <w:b/>
          <w:bCs/>
          <w:sz w:val="16"/>
          <w:szCs w:val="16"/>
          <w:lang w:eastAsia="sk-SK"/>
        </w:rPr>
        <w:t xml:space="preserve">   </w:t>
      </w:r>
    </w:p>
    <w:p w:rsidR="00102CBB" w:rsidRDefault="00102CBB" w:rsidP="00E470C8">
      <w:pPr>
        <w:jc w:val="both"/>
      </w:pPr>
      <w:proofErr w:type="spellStart"/>
      <w:r w:rsidRPr="00E20E74">
        <w:rPr>
          <w:b/>
          <w:i/>
          <w:color w:val="FF0000"/>
        </w:rPr>
        <w:t>Preťažiteľnosť</w:t>
      </w:r>
      <w:proofErr w:type="spellEnd"/>
      <w:r w:rsidRPr="00E20E74">
        <w:rPr>
          <w:color w:val="FF0000"/>
        </w:rPr>
        <w:t xml:space="preserve"> </w:t>
      </w:r>
      <w:r>
        <w:t>odolnosť voči preťaženiu prúdu alebo napätia, ktorý merací prístroj vydrží za určitý krátky čas a pritom sa nepoškodí (nezmení triedu presnosti). Obyčajne výrobca zabezpečuje 20% z rozsahu krátkodobo.</w:t>
      </w:r>
    </w:p>
    <w:p w:rsidR="00102CBB" w:rsidRDefault="00102CBB" w:rsidP="00E470C8">
      <w:pPr>
        <w:jc w:val="both"/>
      </w:pPr>
      <w:r>
        <w:t>Časti meracieho prístroja, ktoré môžu byť poškodené preťažením:</w:t>
      </w:r>
    </w:p>
    <w:p w:rsidR="00102CBB" w:rsidRDefault="00102CBB" w:rsidP="00E470C8">
      <w:pPr>
        <w:jc w:val="both"/>
      </w:pPr>
      <w:r>
        <w:t>a) mechanické – ohnutie ručičky, poškodenie direktívnej pružiny</w:t>
      </w:r>
    </w:p>
    <w:p w:rsidR="00102CBB" w:rsidRDefault="00102CBB" w:rsidP="00E470C8">
      <w:pPr>
        <w:jc w:val="both"/>
      </w:pPr>
      <w:r>
        <w:t>b) elektrické – poškodenie vodičov, diód</w:t>
      </w:r>
    </w:p>
    <w:p w:rsidR="00102CBB" w:rsidRPr="00E20E74" w:rsidRDefault="00102CBB" w:rsidP="00E470C8">
      <w:pPr>
        <w:jc w:val="both"/>
        <w:rPr>
          <w:color w:val="00B050"/>
        </w:rPr>
      </w:pPr>
      <w:r w:rsidRPr="00E20E74">
        <w:rPr>
          <w:color w:val="00B050"/>
        </w:rPr>
        <w:t xml:space="preserve">Základné </w:t>
      </w:r>
      <w:proofErr w:type="spellStart"/>
      <w:r w:rsidRPr="00E20E74">
        <w:rPr>
          <w:color w:val="00B050"/>
        </w:rPr>
        <w:t>doporučenia</w:t>
      </w:r>
      <w:proofErr w:type="spellEnd"/>
      <w:r w:rsidRPr="00E20E74">
        <w:rPr>
          <w:color w:val="00B050"/>
        </w:rPr>
        <w:t xml:space="preserve"> proti preťaženiu meracieho prístroja:</w:t>
      </w:r>
    </w:p>
    <w:p w:rsidR="00102CBB" w:rsidRDefault="00102CBB" w:rsidP="00E470C8">
      <w:pPr>
        <w:jc w:val="both"/>
      </w:pPr>
      <w:r>
        <w:t>a) ak dopredu nepoznáme veľkosť meranej veličiny, dáme rozsah na maximálnu hodnotu,</w:t>
      </w:r>
    </w:p>
    <w:p w:rsidR="00102CBB" w:rsidRDefault="00102CBB" w:rsidP="00E470C8">
      <w:pPr>
        <w:jc w:val="both"/>
      </w:pPr>
      <w:r>
        <w:t>b) správne zapojíme polaritu jednosmerného zdroja,</w:t>
      </w:r>
    </w:p>
    <w:p w:rsidR="00102CBB" w:rsidRDefault="00102CBB" w:rsidP="00E470C8">
      <w:pPr>
        <w:jc w:val="both"/>
      </w:pPr>
      <w:r>
        <w:t>c) znížime napätie zdroja na minimum,</w:t>
      </w:r>
    </w:p>
    <w:p w:rsidR="00102CBB" w:rsidRDefault="00102CBB" w:rsidP="00E470C8">
      <w:pPr>
        <w:jc w:val="both"/>
      </w:pPr>
      <w:r>
        <w:t>d) správne zvolíme meraciu metódu a meracie prístroje,</w:t>
      </w:r>
    </w:p>
    <w:p w:rsidR="00102CBB" w:rsidRDefault="00102CBB" w:rsidP="00E470C8">
      <w:pPr>
        <w:jc w:val="both"/>
      </w:pPr>
      <w:r>
        <w:t>e) krátkodobo priložíme prípojný vodič k </w:t>
      </w:r>
      <w:proofErr w:type="spellStart"/>
      <w:r>
        <w:t>zdierke</w:t>
      </w:r>
      <w:proofErr w:type="spellEnd"/>
      <w:r>
        <w:t xml:space="preserve"> meracieho prístroja.</w:t>
      </w:r>
    </w:p>
    <w:p w:rsidR="00102CBB" w:rsidRDefault="00102CBB" w:rsidP="00E470C8">
      <w:pPr>
        <w:jc w:val="both"/>
      </w:pPr>
      <w:r w:rsidRPr="00E20E74">
        <w:rPr>
          <w:b/>
          <w:bCs/>
          <w:i/>
          <w:iCs/>
          <w:color w:val="FF0000"/>
        </w:rPr>
        <w:t>Elektrická pevnosť</w:t>
      </w:r>
      <w:r>
        <w:t xml:space="preserve"> sa skúša skúšobným napätím. Týmto napätím sa skúša elektrická pevnosť izolácie elektrických prístrojov.</w:t>
      </w:r>
    </w:p>
    <w:p w:rsidR="00F739B1" w:rsidRDefault="00F739B1" w:rsidP="00E470C8">
      <w:pPr>
        <w:jc w:val="both"/>
      </w:pPr>
      <w:r w:rsidRPr="00E20E74">
        <w:rPr>
          <w:b/>
          <w:i/>
          <w:color w:val="FF0000"/>
        </w:rPr>
        <w:t>Vlastná spotreba</w:t>
      </w:r>
      <w:r>
        <w:t xml:space="preserve"> meracieho prístroja je príkon, ktorý prístroj spotrebuje pri dosiahnutí plnej výchylky. Príkon prístroja môže mať za následok spôsobenie chyby pri meraní, pretože merací prístroj zaťažuje meraný objekt ako záťaž s určitým odporom. Z tohto dôvodu je potrebné v niektorých meraniach, kde sa prepočítava korekcia na spotrebu meracieho prístroja, poznať vnútorné odpory základných meracích prístrojov.</w:t>
      </w:r>
    </w:p>
    <w:p w:rsidR="00F739B1" w:rsidRDefault="00F739B1" w:rsidP="00E470C8">
      <w:pPr>
        <w:jc w:val="both"/>
      </w:pPr>
      <w:r>
        <w:t xml:space="preserve">a) vlastná spotreba </w:t>
      </w:r>
      <w:r>
        <w:rPr>
          <w:b/>
        </w:rPr>
        <w:t>voltmetra</w:t>
      </w:r>
      <w:r>
        <w:t xml:space="preserve"> – obyčajne sa udáva </w:t>
      </w:r>
      <w:proofErr w:type="spellStart"/>
      <w:r>
        <w:t>Ri</w:t>
      </w:r>
      <w:r>
        <w:rPr>
          <w:vertAlign w:val="subscript"/>
        </w:rPr>
        <w:t>V</w:t>
      </w:r>
      <w:proofErr w:type="spellEnd"/>
      <w:r>
        <w:t xml:space="preserve"> na 1V (</w:t>
      </w:r>
      <w:proofErr w:type="spellStart"/>
      <w:r>
        <w:t>Ri</w:t>
      </w:r>
      <w:r>
        <w:rPr>
          <w:vertAlign w:val="subscript"/>
        </w:rPr>
        <w:t>V</w:t>
      </w:r>
      <w:proofErr w:type="spellEnd"/>
      <w:r>
        <w:t xml:space="preserve">/V), takže vnútorný odpor sa zvyšuje so zväčšovaním rozsahu. Konkrétnu hodnotu vnútorného odporu musíme prepočítať na meraný rozsah, takže </w:t>
      </w:r>
      <w:proofErr w:type="spellStart"/>
      <w:r w:rsidR="0030599B">
        <w:rPr>
          <w:color w:val="7030A0"/>
        </w:rPr>
        <w:t>Rv</w:t>
      </w:r>
      <w:proofErr w:type="spellEnd"/>
      <w:r w:rsidR="0030599B">
        <w:rPr>
          <w:color w:val="7030A0"/>
        </w:rPr>
        <w:t xml:space="preserve"> = </w:t>
      </w:r>
      <w:proofErr w:type="spellStart"/>
      <w:r w:rsidR="0030599B">
        <w:rPr>
          <w:color w:val="7030A0"/>
        </w:rPr>
        <w:t>r</w:t>
      </w:r>
      <w:r w:rsidR="0030599B">
        <w:rPr>
          <w:color w:val="7030A0"/>
          <w:vertAlign w:val="subscript"/>
        </w:rPr>
        <w:t>v</w:t>
      </w:r>
      <w:proofErr w:type="spellEnd"/>
      <w:r w:rsidRPr="00490F9A">
        <w:rPr>
          <w:color w:val="7030A0"/>
        </w:rPr>
        <w:t xml:space="preserve"> . MR</w:t>
      </w:r>
      <w:r>
        <w:t>. Potom pre príkon platí:</w:t>
      </w:r>
    </w:p>
    <w:p w:rsidR="00F739B1" w:rsidRPr="00F739B1" w:rsidRDefault="00F739B1" w:rsidP="00E470C8">
      <w:pPr>
        <w:jc w:val="both"/>
        <w:rPr>
          <w:b/>
          <w:color w:val="00B050"/>
        </w:rPr>
      </w:pPr>
      <w:r w:rsidRPr="00F739B1">
        <w:rPr>
          <w:b/>
        </w:rPr>
        <w:t xml:space="preserve">                           </w:t>
      </w:r>
      <w:r w:rsidRPr="00F739B1">
        <w:rPr>
          <w:b/>
          <w:color w:val="00B050"/>
        </w:rPr>
        <w:t>P</w:t>
      </w:r>
      <w:r w:rsidRPr="00F739B1">
        <w:rPr>
          <w:b/>
          <w:color w:val="00B050"/>
          <w:vertAlign w:val="subscript"/>
        </w:rPr>
        <w:t>V</w:t>
      </w:r>
      <w:r w:rsidRPr="00F739B1">
        <w:rPr>
          <w:b/>
          <w:color w:val="00B050"/>
        </w:rPr>
        <w:t xml:space="preserve"> = </w:t>
      </w:r>
      <m:oMath>
        <m:f>
          <m:fPr>
            <m:ctrlPr>
              <w:rPr>
                <w:rFonts w:ascii="Cambria Math" w:hAnsi="Cambria Math"/>
                <w:b/>
                <w:i/>
                <w:color w:val="00B050"/>
                <w:sz w:val="32"/>
                <w:szCs w:val="32"/>
              </w:rPr>
            </m:ctrlPr>
          </m:fPr>
          <m:num>
            <m:r>
              <m:rPr>
                <m:sty m:val="bi"/>
              </m:rPr>
              <w:rPr>
                <w:rFonts w:ascii="Cambria Math" w:hAnsi="Cambria Math"/>
                <w:color w:val="00B050"/>
                <w:sz w:val="32"/>
                <w:szCs w:val="32"/>
              </w:rPr>
              <m:t>U²</m:t>
            </m:r>
          </m:num>
          <m:den>
            <m:r>
              <m:rPr>
                <m:sty m:val="bi"/>
              </m:rPr>
              <w:rPr>
                <w:rFonts w:ascii="Cambria Math" w:hAnsi="Cambria Math"/>
                <w:color w:val="00B050"/>
                <w:sz w:val="32"/>
                <w:szCs w:val="32"/>
              </w:rPr>
              <m:t>Rv</m:t>
            </m:r>
          </m:den>
        </m:f>
      </m:oMath>
      <w:r w:rsidRPr="00F739B1">
        <w:rPr>
          <w:b/>
          <w:color w:val="00B050"/>
          <w:vertAlign w:val="subscript"/>
        </w:rPr>
        <w:t xml:space="preserve">     </w:t>
      </w:r>
      <w:r w:rsidRPr="00F739B1">
        <w:rPr>
          <w:b/>
          <w:color w:val="00B050"/>
        </w:rPr>
        <w:sym w:font="Symbol" w:char="F05B"/>
      </w:r>
      <w:r w:rsidRPr="00F739B1">
        <w:rPr>
          <w:b/>
          <w:color w:val="00B050"/>
        </w:rPr>
        <w:t xml:space="preserve"> W </w:t>
      </w:r>
      <w:r w:rsidRPr="00F739B1">
        <w:rPr>
          <w:b/>
          <w:color w:val="00B050"/>
        </w:rPr>
        <w:sym w:font="Symbol" w:char="F05D"/>
      </w:r>
      <w:r w:rsidRPr="00F739B1">
        <w:rPr>
          <w:b/>
          <w:color w:val="00B050"/>
        </w:rPr>
        <w:t xml:space="preserve"> </w:t>
      </w:r>
    </w:p>
    <w:p w:rsidR="00B97D19" w:rsidRDefault="00F739B1" w:rsidP="00E470C8">
      <w:pPr>
        <w:jc w:val="both"/>
      </w:pPr>
      <w:r>
        <w:rPr>
          <w:noProof/>
          <w:lang w:eastAsia="sk-SK"/>
        </w:rPr>
        <w:lastRenderedPageBreak/>
        <w:drawing>
          <wp:inline distT="0" distB="0" distL="0" distR="0">
            <wp:extent cx="2876550" cy="1847850"/>
            <wp:effectExtent l="19050" t="0" r="0" b="0"/>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76550" cy="1847850"/>
                    </a:xfrm>
                    <a:prstGeom prst="rect">
                      <a:avLst/>
                    </a:prstGeom>
                    <a:noFill/>
                    <a:ln w="9525">
                      <a:noFill/>
                      <a:miter lim="800000"/>
                      <a:headEnd/>
                      <a:tailEnd/>
                    </a:ln>
                  </pic:spPr>
                </pic:pic>
              </a:graphicData>
            </a:graphic>
          </wp:inline>
        </w:drawing>
      </w:r>
    </w:p>
    <w:p w:rsidR="00F739B1" w:rsidRDefault="00B97D19" w:rsidP="00E470C8">
      <w:pPr>
        <w:jc w:val="both"/>
      </w:pPr>
      <w:r>
        <w:t>Obr.2.6</w:t>
      </w:r>
    </w:p>
    <w:p w:rsidR="00B97D19" w:rsidRDefault="00B97D19" w:rsidP="00E470C8">
      <w:pPr>
        <w:jc w:val="both"/>
      </w:pPr>
    </w:p>
    <w:p w:rsidR="00FC5D18" w:rsidRDefault="00F739B1" w:rsidP="00E470C8">
      <w:pPr>
        <w:autoSpaceDE w:val="0"/>
        <w:autoSpaceDN w:val="0"/>
        <w:adjustRightInd w:val="0"/>
        <w:jc w:val="both"/>
      </w:pPr>
      <w:r>
        <w:t xml:space="preserve">b) vlastná spotreba </w:t>
      </w:r>
      <w:r>
        <w:rPr>
          <w:b/>
          <w:bCs/>
        </w:rPr>
        <w:t>ampérmetra</w:t>
      </w:r>
      <w:r>
        <w:t xml:space="preserve"> </w:t>
      </w:r>
    </w:p>
    <w:p w:rsidR="00FC5D18" w:rsidRPr="00FC5D18" w:rsidRDefault="00FC5D18" w:rsidP="00E470C8">
      <w:pPr>
        <w:autoSpaceDE w:val="0"/>
        <w:autoSpaceDN w:val="0"/>
        <w:adjustRightInd w:val="0"/>
        <w:jc w:val="both"/>
        <w:rPr>
          <w:b/>
          <w:color w:val="00B050"/>
        </w:rPr>
      </w:pPr>
      <w:r w:rsidRPr="00FC5D18">
        <w:rPr>
          <w:b/>
          <w:color w:val="00B050"/>
        </w:rPr>
        <w:t>Δ</w:t>
      </w:r>
      <w:r>
        <w:rPr>
          <w:b/>
          <w:color w:val="00B050"/>
        </w:rPr>
        <w:t>U</w:t>
      </w:r>
      <w:r>
        <w:rPr>
          <w:b/>
          <w:color w:val="00B050"/>
          <w:vertAlign w:val="subscript"/>
        </w:rPr>
        <w:t xml:space="preserve">A </w:t>
      </w:r>
      <w:r>
        <w:rPr>
          <w:b/>
          <w:color w:val="00B050"/>
        </w:rPr>
        <w:t>= R</w:t>
      </w:r>
      <w:r>
        <w:rPr>
          <w:b/>
          <w:color w:val="00B050"/>
          <w:vertAlign w:val="subscript"/>
        </w:rPr>
        <w:t>A</w:t>
      </w:r>
      <w:r>
        <w:rPr>
          <w:b/>
          <w:color w:val="00B050"/>
        </w:rPr>
        <w:t>.</w:t>
      </w:r>
      <w:r w:rsidR="00B30F69">
        <w:rPr>
          <w:b/>
          <w:color w:val="00B050"/>
        </w:rPr>
        <w:t>MR</w:t>
      </w:r>
      <w:r>
        <w:rPr>
          <w:b/>
          <w:color w:val="00B050"/>
        </w:rPr>
        <w:t xml:space="preserve"> </w:t>
      </w:r>
      <w:r w:rsidRPr="00F739B1">
        <w:rPr>
          <w:b/>
          <w:color w:val="00B050"/>
        </w:rPr>
        <w:sym w:font="Symbol" w:char="F05B"/>
      </w:r>
      <w:r w:rsidRPr="00F739B1">
        <w:rPr>
          <w:b/>
          <w:color w:val="00B050"/>
        </w:rPr>
        <w:t xml:space="preserve"> </w:t>
      </w:r>
      <w:r w:rsidR="00B30F69">
        <w:rPr>
          <w:b/>
          <w:color w:val="00B050"/>
        </w:rPr>
        <w:t>V</w:t>
      </w:r>
      <w:r w:rsidRPr="00F739B1">
        <w:rPr>
          <w:b/>
          <w:color w:val="00B050"/>
        </w:rPr>
        <w:t xml:space="preserve"> </w:t>
      </w:r>
      <w:r w:rsidRPr="00F739B1">
        <w:rPr>
          <w:b/>
          <w:color w:val="00B050"/>
        </w:rPr>
        <w:sym w:font="Symbol" w:char="F05D"/>
      </w:r>
    </w:p>
    <w:p w:rsidR="00F739B1" w:rsidRPr="00FC5D18" w:rsidRDefault="00FC5D18" w:rsidP="00E470C8">
      <w:pPr>
        <w:autoSpaceDE w:val="0"/>
        <w:autoSpaceDN w:val="0"/>
        <w:adjustRightInd w:val="0"/>
        <w:jc w:val="both"/>
        <w:rPr>
          <w:bCs/>
          <w:lang w:eastAsia="sk-SK"/>
        </w:rPr>
      </w:pPr>
      <w:r>
        <w:rPr>
          <w:noProof/>
          <w:lang w:eastAsia="sk-SK"/>
        </w:rPr>
        <w:drawing>
          <wp:anchor distT="0" distB="0" distL="114300" distR="114300" simplePos="0" relativeHeight="251667456" behindDoc="0" locked="0" layoutInCell="1" allowOverlap="1">
            <wp:simplePos x="0" y="0"/>
            <wp:positionH relativeFrom="column">
              <wp:posOffset>147955</wp:posOffset>
            </wp:positionH>
            <wp:positionV relativeFrom="paragraph">
              <wp:posOffset>1365250</wp:posOffset>
            </wp:positionV>
            <wp:extent cx="2619375" cy="2228850"/>
            <wp:effectExtent l="19050" t="0" r="9525" b="0"/>
            <wp:wrapTopAndBottom/>
            <wp:docPr id="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19375" cy="2228850"/>
                    </a:xfrm>
                    <a:prstGeom prst="rect">
                      <a:avLst/>
                    </a:prstGeom>
                    <a:noFill/>
                    <a:ln w="9525">
                      <a:noFill/>
                      <a:miter lim="800000"/>
                      <a:headEnd/>
                      <a:tailEnd/>
                    </a:ln>
                  </pic:spPr>
                </pic:pic>
              </a:graphicData>
            </a:graphic>
          </wp:anchor>
        </w:drawing>
      </w:r>
      <w:r w:rsidR="00F739B1">
        <w:t xml:space="preserve"> </w:t>
      </w:r>
      <w:r w:rsidRPr="00F739B1">
        <w:rPr>
          <w:b/>
          <w:color w:val="00B050"/>
        </w:rPr>
        <w:t>P</w:t>
      </w:r>
      <w:r w:rsidRPr="00F739B1">
        <w:rPr>
          <w:b/>
          <w:color w:val="00B050"/>
          <w:vertAlign w:val="subscript"/>
        </w:rPr>
        <w:t>A</w:t>
      </w:r>
      <w:r w:rsidRPr="00F739B1">
        <w:rPr>
          <w:b/>
          <w:color w:val="00B050"/>
        </w:rPr>
        <w:t xml:space="preserve"> = I</w:t>
      </w:r>
      <w:r w:rsidRPr="00F739B1">
        <w:rPr>
          <w:b/>
          <w:color w:val="00B050"/>
          <w:vertAlign w:val="superscript"/>
        </w:rPr>
        <w:t>2</w:t>
      </w:r>
      <w:r w:rsidRPr="00F739B1">
        <w:rPr>
          <w:b/>
          <w:color w:val="00B050"/>
        </w:rPr>
        <w:t>.R</w:t>
      </w:r>
      <w:r w:rsidRPr="00F739B1">
        <w:rPr>
          <w:b/>
          <w:color w:val="00B050"/>
          <w:vertAlign w:val="subscript"/>
        </w:rPr>
        <w:t>A</w:t>
      </w:r>
      <w:r w:rsidRPr="00F739B1">
        <w:rPr>
          <w:b/>
          <w:color w:val="00B050"/>
        </w:rPr>
        <w:t xml:space="preserve">     </w:t>
      </w:r>
      <w:r w:rsidRPr="00F739B1">
        <w:rPr>
          <w:b/>
          <w:color w:val="00B050"/>
        </w:rPr>
        <w:sym w:font="Symbol" w:char="F05B"/>
      </w:r>
      <w:r w:rsidRPr="00F739B1">
        <w:rPr>
          <w:b/>
          <w:color w:val="00B050"/>
        </w:rPr>
        <w:t xml:space="preserve"> W </w:t>
      </w:r>
      <w:r w:rsidRPr="00F739B1">
        <w:rPr>
          <w:b/>
          <w:color w:val="00B050"/>
        </w:rPr>
        <w:sym w:font="Symbol" w:char="F05D"/>
      </w:r>
      <w:r w:rsidR="00F739B1" w:rsidRPr="00FC5D18">
        <w:t>-</w:t>
      </w:r>
      <w:r w:rsidR="0030599B" w:rsidRPr="00FC5D18">
        <w:rPr>
          <w:b/>
          <w:bCs/>
          <w:lang w:eastAsia="sk-SK"/>
        </w:rPr>
        <w:t xml:space="preserve"> </w:t>
      </w:r>
      <w:r w:rsidR="0030599B" w:rsidRPr="00FC5D18">
        <w:rPr>
          <w:bCs/>
          <w:lang w:eastAsia="sk-SK"/>
        </w:rPr>
        <w:t>Zo vzťahu vyplýva, že spotreba ampérmetra bude tým menšia, čím menší bude jeho</w:t>
      </w:r>
      <w:r>
        <w:rPr>
          <w:bCs/>
          <w:lang w:eastAsia="sk-SK"/>
        </w:rPr>
        <w:t xml:space="preserve"> </w:t>
      </w:r>
      <w:r w:rsidR="0030599B" w:rsidRPr="00FC5D18">
        <w:rPr>
          <w:b/>
          <w:bCs/>
          <w:lang w:eastAsia="sk-SK"/>
        </w:rPr>
        <w:t>vnútorný odpor</w:t>
      </w:r>
      <w:r w:rsidR="0030599B" w:rsidRPr="00FC5D18">
        <w:rPr>
          <w:lang w:eastAsia="sk-SK"/>
        </w:rPr>
        <w:t xml:space="preserve">. V ideálnom prípade by mal mať ampérmeter </w:t>
      </w:r>
      <w:r w:rsidR="0030599B" w:rsidRPr="00FC5D18">
        <w:rPr>
          <w:b/>
          <w:bCs/>
          <w:i/>
          <w:iCs/>
          <w:lang w:eastAsia="sk-SK"/>
        </w:rPr>
        <w:t>R</w:t>
      </w:r>
      <w:r w:rsidR="0030599B" w:rsidRPr="00FC5D18">
        <w:rPr>
          <w:b/>
          <w:bCs/>
          <w:sz w:val="16"/>
          <w:szCs w:val="16"/>
          <w:lang w:eastAsia="sk-SK"/>
        </w:rPr>
        <w:t xml:space="preserve">A </w:t>
      </w:r>
      <w:r w:rsidR="0030599B" w:rsidRPr="00FC5D18">
        <w:rPr>
          <w:b/>
          <w:bCs/>
          <w:lang w:eastAsia="sk-SK"/>
        </w:rPr>
        <w:t xml:space="preserve">= 0. </w:t>
      </w:r>
      <w:r w:rsidR="0030599B" w:rsidRPr="00FC5D18">
        <w:rPr>
          <w:lang w:eastAsia="sk-SK"/>
        </w:rPr>
        <w:t>Aby sme</w:t>
      </w:r>
      <w:r w:rsidR="0030599B">
        <w:rPr>
          <w:rFonts w:ascii="TimesNewRomanPSMT" w:hAnsi="TimesNewRomanPSMT" w:cs="TimesNewRomanPSMT"/>
          <w:lang w:eastAsia="sk-SK"/>
        </w:rPr>
        <w:t xml:space="preserve"> </w:t>
      </w:r>
      <w:r w:rsidR="0030599B" w:rsidRPr="00FC5D18">
        <w:rPr>
          <w:lang w:eastAsia="sk-SK"/>
        </w:rPr>
        <w:t>mohli vypočítať</w:t>
      </w:r>
      <w:r>
        <w:rPr>
          <w:bCs/>
          <w:lang w:eastAsia="sk-SK"/>
        </w:rPr>
        <w:t xml:space="preserve"> </w:t>
      </w:r>
      <w:r w:rsidR="0030599B" w:rsidRPr="00FC5D18">
        <w:rPr>
          <w:lang w:eastAsia="sk-SK"/>
        </w:rPr>
        <w:t>spotrebu ampérmetra pri ľubovoľnom prúde, potrebujeme poznať vnútorný odpor ampérmetra.</w:t>
      </w:r>
      <w:r>
        <w:rPr>
          <w:bCs/>
          <w:lang w:eastAsia="sk-SK"/>
        </w:rPr>
        <w:t xml:space="preserve"> </w:t>
      </w:r>
      <w:r w:rsidR="0030599B" w:rsidRPr="00FC5D18">
        <w:rPr>
          <w:lang w:eastAsia="sk-SK"/>
        </w:rPr>
        <w:t>Tento odpor môže byť daný výrobcom priamo alebo môže byť daný nepriamo ako úbytok napätia</w:t>
      </w:r>
      <w:r>
        <w:rPr>
          <w:bCs/>
          <w:lang w:eastAsia="sk-SK"/>
        </w:rPr>
        <w:t xml:space="preserve"> n</w:t>
      </w:r>
      <w:r w:rsidR="0030599B" w:rsidRPr="00FC5D18">
        <w:rPr>
          <w:lang w:eastAsia="sk-SK"/>
        </w:rPr>
        <w:t>a ampérmetri pri menovitom prúde. U bežných ampérmetrov však výrobcovia udávajú vnútorný</w:t>
      </w:r>
      <w:r>
        <w:rPr>
          <w:bCs/>
          <w:lang w:eastAsia="sk-SK"/>
        </w:rPr>
        <w:t xml:space="preserve"> </w:t>
      </w:r>
      <w:r w:rsidR="0030599B" w:rsidRPr="0030599B">
        <w:rPr>
          <w:lang w:eastAsia="sk-SK"/>
        </w:rPr>
        <w:t>odpor zriedkavo, častejšie je daný pri presných laboratórnych a</w:t>
      </w:r>
      <w:r>
        <w:rPr>
          <w:lang w:eastAsia="sk-SK"/>
        </w:rPr>
        <w:t>mpérmetroch.</w:t>
      </w:r>
      <w:r w:rsidR="00F739B1" w:rsidRPr="00F739B1">
        <w:rPr>
          <w:b/>
        </w:rPr>
        <w:t xml:space="preserve">                        </w:t>
      </w:r>
    </w:p>
    <w:p w:rsidR="00F739B1" w:rsidRDefault="00B97D19" w:rsidP="00E470C8">
      <w:pPr>
        <w:jc w:val="both"/>
      </w:pPr>
      <w:r>
        <w:t>Obr.2.7</w:t>
      </w:r>
    </w:p>
    <w:p w:rsidR="00B97D19" w:rsidRDefault="00B97D19" w:rsidP="00E470C8">
      <w:pPr>
        <w:jc w:val="both"/>
      </w:pPr>
    </w:p>
    <w:p w:rsidR="009B7A2C" w:rsidRDefault="00F739B1" w:rsidP="00E470C8">
      <w:pPr>
        <w:pStyle w:val="Nadpis1"/>
        <w:numPr>
          <w:ilvl w:val="0"/>
          <w:numId w:val="0"/>
        </w:numPr>
        <w:ind w:left="432" w:hanging="432"/>
        <w:jc w:val="both"/>
        <w:rPr>
          <w:b w:val="0"/>
          <w:bCs w:val="0"/>
          <w:i w:val="0"/>
          <w:iCs w:val="0"/>
        </w:rPr>
      </w:pPr>
      <w:r w:rsidRPr="00E20E74">
        <w:rPr>
          <w:color w:val="FF0000"/>
        </w:rPr>
        <w:t>Zapojenie me</w:t>
      </w:r>
      <w:r>
        <w:rPr>
          <w:color w:val="FF0000"/>
        </w:rPr>
        <w:t>r</w:t>
      </w:r>
      <w:r w:rsidRPr="00E20E74">
        <w:rPr>
          <w:color w:val="FF0000"/>
        </w:rPr>
        <w:t>acích prístrojov</w:t>
      </w:r>
      <w:r>
        <w:rPr>
          <w:b w:val="0"/>
          <w:bCs w:val="0"/>
          <w:i w:val="0"/>
          <w:iCs w:val="0"/>
        </w:rPr>
        <w:t xml:space="preserve"> – voltmeter paralelne k </w:t>
      </w:r>
      <w:r w:rsidR="009B7A2C">
        <w:rPr>
          <w:b w:val="0"/>
          <w:bCs w:val="0"/>
          <w:i w:val="0"/>
          <w:iCs w:val="0"/>
        </w:rPr>
        <w:t>obvodu s čo najväčším vnútorným</w:t>
      </w:r>
    </w:p>
    <w:p w:rsidR="00601BBD" w:rsidRPr="00601BBD" w:rsidRDefault="00F739B1" w:rsidP="00E470C8">
      <w:pPr>
        <w:pStyle w:val="Nadpis1"/>
        <w:numPr>
          <w:ilvl w:val="0"/>
          <w:numId w:val="0"/>
        </w:numPr>
        <w:ind w:left="432" w:hanging="432"/>
        <w:jc w:val="both"/>
        <w:rPr>
          <w:b w:val="0"/>
          <w:bCs w:val="0"/>
          <w:i w:val="0"/>
          <w:iCs w:val="0"/>
        </w:rPr>
      </w:pPr>
      <w:r>
        <w:rPr>
          <w:b w:val="0"/>
          <w:bCs w:val="0"/>
          <w:i w:val="0"/>
          <w:iCs w:val="0"/>
        </w:rPr>
        <w:t>odporom a ampérmeter do série s čo najmenším vnútorným odporom.</w:t>
      </w:r>
    </w:p>
    <w:p w:rsidR="00601BBD" w:rsidRDefault="00601BBD" w:rsidP="00E470C8">
      <w:pPr>
        <w:jc w:val="both"/>
        <w:rPr>
          <w:lang w:eastAsia="sk-SK"/>
        </w:rPr>
      </w:pPr>
    </w:p>
    <w:p w:rsidR="00601BBD" w:rsidRPr="00601BBD" w:rsidRDefault="00601BBD" w:rsidP="00E470C8">
      <w:pPr>
        <w:autoSpaceDE w:val="0"/>
        <w:autoSpaceDN w:val="0"/>
        <w:adjustRightInd w:val="0"/>
        <w:jc w:val="both"/>
        <w:rPr>
          <w:b/>
          <w:bCs/>
          <w:lang w:eastAsia="sk-SK"/>
        </w:rPr>
      </w:pPr>
      <w:r w:rsidRPr="00601BBD">
        <w:rPr>
          <w:b/>
          <w:bCs/>
          <w:lang w:eastAsia="sk-SK"/>
        </w:rPr>
        <w:t>Príklad</w:t>
      </w:r>
      <w:r w:rsidR="00571166">
        <w:rPr>
          <w:b/>
          <w:bCs/>
          <w:lang w:eastAsia="sk-SK"/>
        </w:rPr>
        <w:t xml:space="preserve"> č.2.2</w:t>
      </w:r>
    </w:p>
    <w:p w:rsidR="00086A94" w:rsidRDefault="00601BBD" w:rsidP="00E470C8">
      <w:pPr>
        <w:autoSpaceDE w:val="0"/>
        <w:autoSpaceDN w:val="0"/>
        <w:adjustRightInd w:val="0"/>
        <w:jc w:val="both"/>
        <w:rPr>
          <w:lang w:eastAsia="sk-SK"/>
        </w:rPr>
      </w:pPr>
      <w:r w:rsidRPr="00601BBD">
        <w:rPr>
          <w:lang w:eastAsia="sk-SK"/>
        </w:rPr>
        <w:t>Voltmeter má merací rozsah</w:t>
      </w:r>
      <w:r w:rsidR="00086A94">
        <w:rPr>
          <w:lang w:eastAsia="sk-SK"/>
        </w:rPr>
        <w:t>(MR)</w:t>
      </w:r>
      <w:r w:rsidRPr="00601BBD">
        <w:rPr>
          <w:lang w:eastAsia="sk-SK"/>
        </w:rPr>
        <w:t xml:space="preserve"> 120 V, rozsah stupnice</w:t>
      </w:r>
      <w:r w:rsidR="00086A94">
        <w:rPr>
          <w:lang w:eastAsia="sk-SK"/>
        </w:rPr>
        <w:t>(RS)</w:t>
      </w:r>
      <w:r w:rsidRPr="00601BBD">
        <w:rPr>
          <w:lang w:eastAsia="sk-SK"/>
        </w:rPr>
        <w:t xml:space="preserve"> 120 d na číselníku údaj </w:t>
      </w:r>
    </w:p>
    <w:p w:rsidR="00601BBD" w:rsidRDefault="00601BBD" w:rsidP="00E470C8">
      <w:pPr>
        <w:autoSpaceDE w:val="0"/>
        <w:autoSpaceDN w:val="0"/>
        <w:adjustRightInd w:val="0"/>
        <w:jc w:val="both"/>
        <w:rPr>
          <w:lang w:eastAsia="sk-SK"/>
        </w:rPr>
      </w:pPr>
      <w:r w:rsidRPr="00601BBD">
        <w:rPr>
          <w:lang w:eastAsia="sk-SK"/>
        </w:rPr>
        <w:t>5000 Ω/V.</w:t>
      </w:r>
      <w:r w:rsidR="00086A94">
        <w:rPr>
          <w:lang w:eastAsia="sk-SK"/>
        </w:rPr>
        <w:t xml:space="preserve"> </w:t>
      </w:r>
      <w:r w:rsidRPr="00601BBD">
        <w:rPr>
          <w:lang w:eastAsia="sk-SK"/>
        </w:rPr>
        <w:t>Vypočítajte spotrebu voltmetra pri výchylkách 50d a 20 d.</w:t>
      </w:r>
    </w:p>
    <w:p w:rsidR="00086A94" w:rsidRDefault="00086A94" w:rsidP="00E470C8">
      <w:pPr>
        <w:autoSpaceDE w:val="0"/>
        <w:autoSpaceDN w:val="0"/>
        <w:adjustRightInd w:val="0"/>
        <w:jc w:val="both"/>
        <w:rPr>
          <w:lang w:eastAsia="sk-SK"/>
        </w:rPr>
      </w:pPr>
      <m:oMathPara>
        <m:oMathParaPr>
          <m:jc m:val="left"/>
        </m:oMathParaPr>
        <m:oMath>
          <m:r>
            <w:rPr>
              <w:rFonts w:ascii="Cambria Math" w:hAnsi="Cambria Math"/>
              <w:lang w:eastAsia="sk-SK"/>
            </w:rPr>
            <m:t>K=</m:t>
          </m:r>
          <m:f>
            <m:fPr>
              <m:ctrlPr>
                <w:rPr>
                  <w:rFonts w:ascii="Cambria Math" w:hAnsi="Cambria Math"/>
                  <w:i/>
                  <w:lang w:eastAsia="sk-SK"/>
                </w:rPr>
              </m:ctrlPr>
            </m:fPr>
            <m:num>
              <m:r>
                <w:rPr>
                  <w:rFonts w:ascii="Cambria Math" w:hAnsi="Cambria Math"/>
                  <w:lang w:eastAsia="sk-SK"/>
                </w:rPr>
                <m:t>MR</m:t>
              </m:r>
            </m:num>
            <m:den>
              <m:r>
                <w:rPr>
                  <w:rFonts w:ascii="Cambria Math" w:hAnsi="Cambria Math"/>
                  <w:lang w:eastAsia="sk-SK"/>
                </w:rPr>
                <m:t>RS</m:t>
              </m:r>
            </m:den>
          </m:f>
          <m:r>
            <w:rPr>
              <w:rFonts w:ascii="Cambria Math" w:hAnsi="Cambria Math"/>
              <w:lang w:eastAsia="sk-SK"/>
            </w:rPr>
            <m:t xml:space="preserve">= </m:t>
          </m:r>
          <m:f>
            <m:fPr>
              <m:ctrlPr>
                <w:rPr>
                  <w:rFonts w:ascii="Cambria Math" w:hAnsi="Cambria Math"/>
                  <w:i/>
                  <w:lang w:eastAsia="sk-SK"/>
                </w:rPr>
              </m:ctrlPr>
            </m:fPr>
            <m:num>
              <m:r>
                <w:rPr>
                  <w:rFonts w:ascii="Cambria Math" w:hAnsi="Cambria Math"/>
                  <w:lang w:eastAsia="sk-SK"/>
                </w:rPr>
                <m:t>120V</m:t>
              </m:r>
            </m:num>
            <m:den>
              <m:r>
                <w:rPr>
                  <w:rFonts w:ascii="Cambria Math" w:hAnsi="Cambria Math"/>
                  <w:lang w:eastAsia="sk-SK"/>
                </w:rPr>
                <m:t>120d</m:t>
              </m:r>
            </m:den>
          </m:f>
          <m:r>
            <w:rPr>
              <w:rFonts w:ascii="Cambria Math" w:hAnsi="Cambria Math"/>
              <w:lang w:eastAsia="sk-SK"/>
            </w:rPr>
            <m:t>=1V/d</m:t>
          </m:r>
        </m:oMath>
      </m:oMathPara>
    </w:p>
    <w:p w:rsidR="00086A94" w:rsidRDefault="00086A94" w:rsidP="00E470C8">
      <w:pPr>
        <w:autoSpaceDE w:val="0"/>
        <w:autoSpaceDN w:val="0"/>
        <w:adjustRightInd w:val="0"/>
        <w:jc w:val="both"/>
        <w:rPr>
          <w:lang w:eastAsia="sk-SK"/>
        </w:rPr>
      </w:pPr>
    </w:p>
    <w:p w:rsidR="00086A94" w:rsidRDefault="00086A94" w:rsidP="00E470C8">
      <w:pPr>
        <w:autoSpaceDE w:val="0"/>
        <w:autoSpaceDN w:val="0"/>
        <w:adjustRightInd w:val="0"/>
        <w:jc w:val="both"/>
        <w:rPr>
          <w:lang w:eastAsia="sk-SK"/>
        </w:rPr>
      </w:pPr>
      <w:r>
        <w:rPr>
          <w:lang w:eastAsia="sk-SK"/>
        </w:rPr>
        <w:t>R</w:t>
      </w:r>
      <w:r>
        <w:rPr>
          <w:vertAlign w:val="subscript"/>
          <w:lang w:eastAsia="sk-SK"/>
        </w:rPr>
        <w:t>V</w:t>
      </w:r>
      <w:r>
        <w:rPr>
          <w:lang w:eastAsia="sk-SK"/>
        </w:rPr>
        <w:t xml:space="preserve"> = </w:t>
      </w:r>
      <w:proofErr w:type="spellStart"/>
      <w:r>
        <w:rPr>
          <w:lang w:eastAsia="sk-SK"/>
        </w:rPr>
        <w:t>r</w:t>
      </w:r>
      <w:r>
        <w:rPr>
          <w:vertAlign w:val="subscript"/>
          <w:lang w:eastAsia="sk-SK"/>
        </w:rPr>
        <w:t>v</w:t>
      </w:r>
      <w:r>
        <w:rPr>
          <w:lang w:eastAsia="sk-SK"/>
        </w:rPr>
        <w:t>.MR</w:t>
      </w:r>
      <w:proofErr w:type="spellEnd"/>
      <w:r>
        <w:rPr>
          <w:lang w:eastAsia="sk-SK"/>
        </w:rPr>
        <w:t xml:space="preserve"> = 5000Ω/V.120V = 600 000Ω</w:t>
      </w:r>
    </w:p>
    <w:p w:rsidR="00086A94" w:rsidRDefault="00086A94" w:rsidP="00E470C8">
      <w:pPr>
        <w:autoSpaceDE w:val="0"/>
        <w:autoSpaceDN w:val="0"/>
        <w:adjustRightInd w:val="0"/>
        <w:jc w:val="both"/>
        <w:rPr>
          <w:lang w:eastAsia="sk-SK"/>
        </w:rPr>
      </w:pPr>
    </w:p>
    <w:p w:rsidR="00086A94" w:rsidRDefault="00086A94" w:rsidP="00E470C8">
      <w:pPr>
        <w:autoSpaceDE w:val="0"/>
        <w:autoSpaceDN w:val="0"/>
        <w:adjustRightInd w:val="0"/>
        <w:jc w:val="both"/>
        <w:rPr>
          <w:lang w:eastAsia="sk-SK"/>
        </w:rPr>
      </w:pPr>
      <w:r>
        <w:rPr>
          <w:lang w:eastAsia="sk-SK"/>
        </w:rPr>
        <w:t>U</w:t>
      </w:r>
      <w:r>
        <w:rPr>
          <w:vertAlign w:val="subscript"/>
          <w:lang w:eastAsia="sk-SK"/>
        </w:rPr>
        <w:t>1</w:t>
      </w:r>
      <w:r>
        <w:rPr>
          <w:lang w:eastAsia="sk-SK"/>
        </w:rPr>
        <w:t xml:space="preserve"> = K.α</w:t>
      </w:r>
      <w:r w:rsidR="0030599B">
        <w:rPr>
          <w:vertAlign w:val="subscript"/>
          <w:lang w:eastAsia="sk-SK"/>
        </w:rPr>
        <w:t>1</w:t>
      </w:r>
      <w:r w:rsidR="0030599B">
        <w:rPr>
          <w:lang w:eastAsia="sk-SK"/>
        </w:rPr>
        <w:t xml:space="preserve"> = 1V/d.50d = 50V</w:t>
      </w:r>
    </w:p>
    <w:p w:rsidR="0030599B" w:rsidRDefault="0030599B" w:rsidP="00E470C8">
      <w:pPr>
        <w:autoSpaceDE w:val="0"/>
        <w:autoSpaceDN w:val="0"/>
        <w:adjustRightInd w:val="0"/>
        <w:jc w:val="both"/>
        <w:rPr>
          <w:lang w:eastAsia="sk-SK"/>
        </w:rPr>
      </w:pPr>
      <w:r>
        <w:rPr>
          <w:lang w:eastAsia="sk-SK"/>
        </w:rPr>
        <w:t>Spotreba voltmetra pri 50 dielikov je:</w:t>
      </w:r>
    </w:p>
    <w:p w:rsidR="0030599B"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P</m:t>
              </m:r>
            </m:e>
            <m:sub>
              <m:r>
                <w:rPr>
                  <w:rFonts w:ascii="Cambria Math" w:hAnsi="Cambria Math"/>
                  <w:lang w:eastAsia="sk-SK"/>
                </w:rPr>
                <m:t>v1</m:t>
              </m:r>
            </m:sub>
          </m:sSub>
          <m:r>
            <w:rPr>
              <w:rFonts w:ascii="Cambria Math" w:hAnsi="Cambria Math"/>
              <w:lang w:eastAsia="sk-SK"/>
            </w:rPr>
            <m:t>=</m:t>
          </m:r>
          <m:f>
            <m:fPr>
              <m:ctrlPr>
                <w:rPr>
                  <w:rFonts w:ascii="Cambria Math" w:hAnsi="Cambria Math"/>
                  <w:i/>
                  <w:lang w:eastAsia="sk-SK"/>
                </w:rPr>
              </m:ctrlPr>
            </m:fPr>
            <m:num>
              <m:sSubSup>
                <m:sSubSupPr>
                  <m:ctrlPr>
                    <w:rPr>
                      <w:rFonts w:ascii="Cambria Math" w:hAnsi="Cambria Math"/>
                      <w:i/>
                      <w:lang w:eastAsia="sk-SK"/>
                    </w:rPr>
                  </m:ctrlPr>
                </m:sSubSupPr>
                <m:e>
                  <m:r>
                    <w:rPr>
                      <w:rFonts w:ascii="Cambria Math" w:hAnsi="Cambria Math"/>
                      <w:lang w:eastAsia="sk-SK"/>
                    </w:rPr>
                    <m:t>U</m:t>
                  </m:r>
                </m:e>
                <m:sub>
                  <m:r>
                    <w:rPr>
                      <w:rFonts w:ascii="Cambria Math" w:hAnsi="Cambria Math"/>
                      <w:lang w:eastAsia="sk-SK"/>
                    </w:rPr>
                    <m:t>1</m:t>
                  </m:r>
                </m:sub>
                <m:sup>
                  <m:r>
                    <w:rPr>
                      <w:rFonts w:ascii="Cambria Math" w:hAnsi="Cambria Math"/>
                      <w:lang w:eastAsia="sk-SK"/>
                    </w:rPr>
                    <m:t>2</m:t>
                  </m:r>
                </m:sup>
              </m:sSubSup>
            </m:num>
            <m:den>
              <m:r>
                <w:rPr>
                  <w:rFonts w:ascii="Cambria Math" w:hAnsi="Cambria Math"/>
                  <w:lang w:eastAsia="sk-SK"/>
                </w:rPr>
                <m:t>Rv</m:t>
              </m:r>
            </m:den>
          </m:f>
          <m:r>
            <w:rPr>
              <w:rFonts w:ascii="Cambria Math" w:hAnsi="Cambria Math"/>
              <w:lang w:eastAsia="sk-SK"/>
            </w:rPr>
            <m:t>=</m:t>
          </m:r>
          <m:f>
            <m:fPr>
              <m:ctrlPr>
                <w:rPr>
                  <w:rFonts w:ascii="Cambria Math" w:hAnsi="Cambria Math"/>
                  <w:i/>
                  <w:lang w:eastAsia="sk-SK"/>
                </w:rPr>
              </m:ctrlPr>
            </m:fPr>
            <m:num>
              <m:sSup>
                <m:sSupPr>
                  <m:ctrlPr>
                    <w:rPr>
                      <w:rFonts w:ascii="Cambria Math" w:hAnsi="Cambria Math"/>
                      <w:i/>
                      <w:lang w:eastAsia="sk-SK"/>
                    </w:rPr>
                  </m:ctrlPr>
                </m:sSupPr>
                <m:e>
                  <m:r>
                    <w:rPr>
                      <w:rFonts w:ascii="Cambria Math" w:hAnsi="Cambria Math"/>
                      <w:lang w:eastAsia="sk-SK"/>
                    </w:rPr>
                    <m:t>50</m:t>
                  </m:r>
                </m:e>
                <m:sup>
                  <m:r>
                    <w:rPr>
                      <w:rFonts w:ascii="Cambria Math" w:hAnsi="Cambria Math"/>
                      <w:lang w:eastAsia="sk-SK"/>
                    </w:rPr>
                    <m:t>2</m:t>
                  </m:r>
                </m:sup>
              </m:sSup>
            </m:num>
            <m:den>
              <m:r>
                <w:rPr>
                  <w:rFonts w:ascii="Cambria Math" w:hAnsi="Cambria Math"/>
                  <w:lang w:eastAsia="sk-SK"/>
                </w:rPr>
                <m:t>600 000</m:t>
              </m:r>
            </m:den>
          </m:f>
          <m:r>
            <w:rPr>
              <w:rFonts w:ascii="Cambria Math" w:hAnsi="Cambria Math"/>
              <w:lang w:eastAsia="sk-SK"/>
            </w:rPr>
            <m:t>=4,167mW</m:t>
          </m:r>
        </m:oMath>
      </m:oMathPara>
    </w:p>
    <w:p w:rsidR="0030599B" w:rsidRDefault="0030599B" w:rsidP="00E470C8">
      <w:pPr>
        <w:autoSpaceDE w:val="0"/>
        <w:autoSpaceDN w:val="0"/>
        <w:adjustRightInd w:val="0"/>
        <w:jc w:val="both"/>
        <w:rPr>
          <w:b/>
          <w:lang w:eastAsia="sk-SK"/>
        </w:rPr>
      </w:pPr>
      <w:r w:rsidRPr="0030599B">
        <w:rPr>
          <w:b/>
          <w:lang w:eastAsia="sk-SK"/>
        </w:rPr>
        <w:t>Dopočítajte spotrebu voltmetra pre 20dielikov!</w:t>
      </w: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Default="0030599B" w:rsidP="00E470C8">
      <w:pPr>
        <w:autoSpaceDE w:val="0"/>
        <w:autoSpaceDN w:val="0"/>
        <w:adjustRightInd w:val="0"/>
        <w:jc w:val="both"/>
        <w:rPr>
          <w:b/>
          <w:lang w:eastAsia="sk-SK"/>
        </w:rPr>
      </w:pPr>
    </w:p>
    <w:p w:rsidR="0030599B" w:rsidRPr="0030599B" w:rsidRDefault="0030599B" w:rsidP="00E470C8">
      <w:pPr>
        <w:autoSpaceDE w:val="0"/>
        <w:autoSpaceDN w:val="0"/>
        <w:adjustRightInd w:val="0"/>
        <w:jc w:val="both"/>
        <w:rPr>
          <w:b/>
          <w:lang w:eastAsia="sk-SK"/>
        </w:rPr>
      </w:pPr>
    </w:p>
    <w:p w:rsidR="00086A94" w:rsidRDefault="00571166" w:rsidP="00E470C8">
      <w:pPr>
        <w:autoSpaceDE w:val="0"/>
        <w:autoSpaceDN w:val="0"/>
        <w:adjustRightInd w:val="0"/>
        <w:jc w:val="both"/>
        <w:rPr>
          <w:b/>
          <w:lang w:eastAsia="sk-SK"/>
        </w:rPr>
      </w:pPr>
      <w:r>
        <w:rPr>
          <w:b/>
          <w:lang w:eastAsia="sk-SK"/>
        </w:rPr>
        <w:t>Príklad č.2.3</w:t>
      </w:r>
    </w:p>
    <w:p w:rsidR="00571166" w:rsidRPr="00571166" w:rsidRDefault="00571166" w:rsidP="00E470C8">
      <w:pPr>
        <w:autoSpaceDE w:val="0"/>
        <w:autoSpaceDN w:val="0"/>
        <w:adjustRightInd w:val="0"/>
        <w:jc w:val="both"/>
        <w:rPr>
          <w:lang w:eastAsia="sk-SK"/>
        </w:rPr>
      </w:pPr>
      <w:r w:rsidRPr="00571166">
        <w:rPr>
          <w:lang w:eastAsia="sk-SK"/>
        </w:rPr>
        <w:t>Amp</w:t>
      </w:r>
      <w:r>
        <w:rPr>
          <w:lang w:eastAsia="sk-SK"/>
        </w:rPr>
        <w:t>érmeter má merací rozsah</w:t>
      </w:r>
      <w:r w:rsidR="00810072">
        <w:rPr>
          <w:lang w:eastAsia="sk-SK"/>
        </w:rPr>
        <w:t>(MR)</w:t>
      </w:r>
      <w:r w:rsidR="00CC79CD">
        <w:rPr>
          <w:lang w:eastAsia="sk-SK"/>
        </w:rPr>
        <w:t xml:space="preserve"> 1,2</w:t>
      </w:r>
      <w:r>
        <w:rPr>
          <w:lang w:eastAsia="sk-SK"/>
        </w:rPr>
        <w:t>A</w:t>
      </w:r>
      <w:r w:rsidR="00810072">
        <w:rPr>
          <w:lang w:eastAsia="sk-SK"/>
        </w:rPr>
        <w:t xml:space="preserve"> a rozsah stupnice(RS) 120 </w:t>
      </w:r>
      <w:proofErr w:type="spellStart"/>
      <w:r w:rsidR="00810072">
        <w:rPr>
          <w:lang w:eastAsia="sk-SK"/>
        </w:rPr>
        <w:t>dielikov.Na</w:t>
      </w:r>
      <w:proofErr w:type="spellEnd"/>
      <w:r w:rsidR="00810072">
        <w:rPr>
          <w:lang w:eastAsia="sk-SK"/>
        </w:rPr>
        <w:t xml:space="preserve"> ampérmetri je údaj 0,6V. Vypočítajte spotrebu ampérmetra pri výchylke 40 dielikov a 80 dielikov.</w:t>
      </w:r>
    </w:p>
    <w:p w:rsidR="00B30F69" w:rsidRPr="00B30F69" w:rsidRDefault="00B30F69" w:rsidP="00E470C8">
      <w:pPr>
        <w:autoSpaceDE w:val="0"/>
        <w:autoSpaceDN w:val="0"/>
        <w:adjustRightInd w:val="0"/>
        <w:jc w:val="both"/>
        <w:rPr>
          <w:lang w:eastAsia="sk-SK"/>
        </w:rPr>
      </w:pPr>
      <m:oMathPara>
        <m:oMathParaPr>
          <m:jc m:val="left"/>
        </m:oMathParaPr>
        <m:oMath>
          <m:r>
            <w:rPr>
              <w:rFonts w:ascii="Cambria Math" w:hAnsi="Cambria Math"/>
              <w:lang w:eastAsia="sk-SK"/>
            </w:rPr>
            <m:t>K=</m:t>
          </m:r>
          <m:f>
            <m:fPr>
              <m:ctrlPr>
                <w:rPr>
                  <w:rFonts w:ascii="Cambria Math" w:hAnsi="Cambria Math"/>
                  <w:i/>
                  <w:lang w:eastAsia="sk-SK"/>
                </w:rPr>
              </m:ctrlPr>
            </m:fPr>
            <m:num>
              <m:r>
                <w:rPr>
                  <w:rFonts w:ascii="Cambria Math" w:hAnsi="Cambria Math"/>
                  <w:lang w:eastAsia="sk-SK"/>
                </w:rPr>
                <m:t>MR</m:t>
              </m:r>
            </m:num>
            <m:den>
              <m:r>
                <w:rPr>
                  <w:rFonts w:ascii="Cambria Math" w:hAnsi="Cambria Math"/>
                  <w:lang w:eastAsia="sk-SK"/>
                </w:rPr>
                <m:t>RS</m:t>
              </m:r>
            </m:den>
          </m:f>
          <m:r>
            <w:rPr>
              <w:rFonts w:ascii="Cambria Math" w:hAnsi="Cambria Math"/>
              <w:lang w:eastAsia="sk-SK"/>
            </w:rPr>
            <m:t xml:space="preserve">= </m:t>
          </m:r>
          <m:f>
            <m:fPr>
              <m:ctrlPr>
                <w:rPr>
                  <w:rFonts w:ascii="Cambria Math" w:hAnsi="Cambria Math"/>
                  <w:i/>
                  <w:lang w:eastAsia="sk-SK"/>
                </w:rPr>
              </m:ctrlPr>
            </m:fPr>
            <m:num>
              <m:r>
                <w:rPr>
                  <w:rFonts w:ascii="Cambria Math" w:hAnsi="Cambria Math"/>
                  <w:lang w:eastAsia="sk-SK"/>
                </w:rPr>
                <m:t>1,2A</m:t>
              </m:r>
            </m:num>
            <m:den>
              <m:r>
                <w:rPr>
                  <w:rFonts w:ascii="Cambria Math" w:hAnsi="Cambria Math"/>
                  <w:lang w:eastAsia="sk-SK"/>
                </w:rPr>
                <m:t>120d</m:t>
              </m:r>
            </m:den>
          </m:f>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10mA</m:t>
              </m:r>
            </m:num>
            <m:den>
              <m:r>
                <w:rPr>
                  <w:rFonts w:ascii="Cambria Math" w:hAnsi="Cambria Math"/>
                  <w:lang w:eastAsia="sk-SK"/>
                </w:rPr>
                <m:t>d</m:t>
              </m:r>
            </m:den>
          </m:f>
        </m:oMath>
      </m:oMathPara>
    </w:p>
    <w:p w:rsidR="00B30F69" w:rsidRDefault="00B30F69" w:rsidP="00E470C8">
      <w:pPr>
        <w:autoSpaceDE w:val="0"/>
        <w:autoSpaceDN w:val="0"/>
        <w:adjustRightInd w:val="0"/>
        <w:jc w:val="both"/>
        <w:rPr>
          <w:lang w:eastAsia="sk-SK"/>
        </w:rPr>
      </w:pPr>
    </w:p>
    <w:p w:rsidR="0081257E" w:rsidRPr="00BB4BE1" w:rsidRDefault="0081257E" w:rsidP="00E470C8">
      <w:pPr>
        <w:autoSpaceDE w:val="0"/>
        <w:autoSpaceDN w:val="0"/>
        <w:adjustRightInd w:val="0"/>
        <w:jc w:val="both"/>
        <w:rPr>
          <w:lang w:eastAsia="sk-SK"/>
        </w:rPr>
      </w:pPr>
      <w:r w:rsidRPr="00BB4BE1">
        <w:rPr>
          <w:lang w:eastAsia="sk-SK"/>
        </w:rPr>
        <w:t>I</w:t>
      </w:r>
      <w:r w:rsidRPr="00BB4BE1">
        <w:rPr>
          <w:vertAlign w:val="subscript"/>
          <w:lang w:eastAsia="sk-SK"/>
        </w:rPr>
        <w:t>N</w:t>
      </w:r>
      <w:r w:rsidRPr="00BB4BE1">
        <w:rPr>
          <w:lang w:eastAsia="sk-SK"/>
        </w:rPr>
        <w:t xml:space="preserve"> = K.α</w:t>
      </w:r>
      <w:r w:rsidR="00BB4BE1" w:rsidRPr="00BB4BE1">
        <w:rPr>
          <w:vertAlign w:val="subscript"/>
          <w:lang w:eastAsia="sk-SK"/>
        </w:rPr>
        <w:t>1</w:t>
      </w:r>
      <w:r w:rsidR="00BB4BE1" w:rsidRPr="00BB4BE1">
        <w:rPr>
          <w:lang w:eastAsia="sk-SK"/>
        </w:rPr>
        <w:t xml:space="preserve"> =10mA/d.40d =400</w:t>
      </w:r>
      <w:r w:rsidR="00BB4BE1">
        <w:rPr>
          <w:lang w:eastAsia="sk-SK"/>
        </w:rPr>
        <w:t>mA</w:t>
      </w:r>
    </w:p>
    <w:p w:rsidR="00B30F69" w:rsidRPr="00B30F69"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A</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ΔU</m:t>
                  </m:r>
                </m:e>
                <m:sub>
                  <m:r>
                    <w:rPr>
                      <w:rFonts w:ascii="Cambria Math" w:hAnsi="Cambria Math"/>
                      <w:lang w:eastAsia="sk-SK"/>
                    </w:rPr>
                    <m:t>A</m:t>
                  </m:r>
                </m:sub>
              </m:sSub>
            </m:num>
            <m:den>
              <m:r>
                <w:rPr>
                  <w:rFonts w:ascii="Cambria Math" w:hAnsi="Cambria Math"/>
                  <w:lang w:eastAsia="sk-SK"/>
                </w:rPr>
                <m:t>MR</m:t>
              </m:r>
            </m:den>
          </m:f>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0,6V</m:t>
              </m:r>
            </m:num>
            <m:den>
              <m:r>
                <w:rPr>
                  <w:rFonts w:ascii="Cambria Math" w:hAnsi="Cambria Math"/>
                  <w:lang w:eastAsia="sk-SK"/>
                </w:rPr>
                <m:t>1,2A</m:t>
              </m:r>
            </m:den>
          </m:f>
          <m:r>
            <w:rPr>
              <w:rFonts w:ascii="Cambria Math" w:hAnsi="Cambria Math"/>
              <w:lang w:eastAsia="sk-SK"/>
            </w:rPr>
            <m:t>=0,5Ω</m:t>
          </m:r>
        </m:oMath>
      </m:oMathPara>
    </w:p>
    <w:p w:rsidR="00601BBD" w:rsidRPr="00601BBD" w:rsidRDefault="00601BBD" w:rsidP="00E470C8">
      <w:pPr>
        <w:autoSpaceDE w:val="0"/>
        <w:autoSpaceDN w:val="0"/>
        <w:adjustRightInd w:val="0"/>
        <w:jc w:val="both"/>
        <w:rPr>
          <w:rFonts w:ascii="TimesNewRomanPS-BoldMT" w:hAnsi="TimesNewRomanPS-BoldMT" w:cs="TimesNewRomanPS-BoldMT"/>
          <w:b/>
          <w:bCs/>
          <w:sz w:val="16"/>
          <w:szCs w:val="16"/>
          <w:lang w:eastAsia="sk-SK"/>
        </w:rPr>
      </w:pPr>
    </w:p>
    <w:p w:rsidR="00086A94" w:rsidRDefault="00BB4BE1" w:rsidP="00E470C8">
      <w:pPr>
        <w:jc w:val="both"/>
      </w:pPr>
      <w:r>
        <w:t>P</w:t>
      </w:r>
      <w:r>
        <w:rPr>
          <w:vertAlign w:val="subscript"/>
        </w:rPr>
        <w:t>A</w:t>
      </w:r>
      <w:r>
        <w:t xml:space="preserve"> = I</w:t>
      </w:r>
      <w:r>
        <w:rPr>
          <w:vertAlign w:val="subscript"/>
        </w:rPr>
        <w:t>N</w:t>
      </w:r>
      <w:r>
        <w:rPr>
          <w:vertAlign w:val="superscript"/>
        </w:rPr>
        <w:t>2</w:t>
      </w:r>
      <w:r>
        <w:t>.R</w:t>
      </w:r>
      <w:r>
        <w:rPr>
          <w:vertAlign w:val="subscript"/>
        </w:rPr>
        <w:t>A</w:t>
      </w:r>
      <w:r>
        <w:t xml:space="preserve"> = (0,4)</w:t>
      </w:r>
      <w:r>
        <w:rPr>
          <w:vertAlign w:val="superscript"/>
        </w:rPr>
        <w:t>2</w:t>
      </w:r>
      <w:r>
        <w:t>.0,5 = 0,08W</w:t>
      </w:r>
    </w:p>
    <w:p w:rsidR="00BB4BE1" w:rsidRDefault="00BB4BE1" w:rsidP="00E470C8">
      <w:pPr>
        <w:jc w:val="both"/>
        <w:rPr>
          <w:b/>
        </w:rPr>
      </w:pPr>
      <w:r>
        <w:rPr>
          <w:b/>
        </w:rPr>
        <w:t>Dopočítajte spotrebu ampérmetra pre 80dielikov.</w:t>
      </w:r>
    </w:p>
    <w:p w:rsidR="00BB4BE1" w:rsidRDefault="00BB4BE1"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6C4F9E" w:rsidRDefault="006C4F9E" w:rsidP="00E470C8">
      <w:pPr>
        <w:jc w:val="both"/>
        <w:rPr>
          <w:b/>
        </w:rPr>
      </w:pPr>
    </w:p>
    <w:p w:rsidR="00BB4BE1" w:rsidRDefault="00BB4BE1" w:rsidP="00E470C8">
      <w:pPr>
        <w:jc w:val="both"/>
        <w:rPr>
          <w:b/>
        </w:rPr>
      </w:pPr>
    </w:p>
    <w:p w:rsidR="00BB4BE1" w:rsidRDefault="00BB4BE1" w:rsidP="00E470C8">
      <w:pPr>
        <w:jc w:val="both"/>
        <w:rPr>
          <w:b/>
        </w:rPr>
      </w:pPr>
    </w:p>
    <w:p w:rsidR="006C4F9E" w:rsidRPr="00D018CF" w:rsidRDefault="006C4F9E" w:rsidP="00E470C8">
      <w:pPr>
        <w:autoSpaceDE w:val="0"/>
        <w:autoSpaceDN w:val="0"/>
        <w:adjustRightInd w:val="0"/>
        <w:jc w:val="both"/>
        <w:rPr>
          <w:b/>
          <w:bCs/>
          <w:color w:val="7030A0"/>
          <w:lang w:eastAsia="sk-SK"/>
        </w:rPr>
      </w:pPr>
      <w:r w:rsidRPr="00D018CF">
        <w:rPr>
          <w:b/>
          <w:bCs/>
          <w:color w:val="7030A0"/>
          <w:lang w:eastAsia="sk-SK"/>
        </w:rPr>
        <w:t>Kontrolné otázky k vlastnej spotrebe meracích prístrojov:</w:t>
      </w:r>
    </w:p>
    <w:p w:rsidR="006C4F9E" w:rsidRDefault="006C4F9E" w:rsidP="00E470C8">
      <w:pPr>
        <w:pStyle w:val="Odstavecseseznamem"/>
        <w:numPr>
          <w:ilvl w:val="0"/>
          <w:numId w:val="19"/>
        </w:numPr>
        <w:autoSpaceDE w:val="0"/>
        <w:autoSpaceDN w:val="0"/>
        <w:adjustRightInd w:val="0"/>
        <w:jc w:val="both"/>
        <w:rPr>
          <w:lang w:eastAsia="sk-SK"/>
        </w:rPr>
      </w:pPr>
      <w:r w:rsidRPr="006C4F9E">
        <w:rPr>
          <w:lang w:eastAsia="sk-SK"/>
        </w:rPr>
        <w:t>Čo je to vlastná spotreba meracieho prístroja a v akých jednotkách sa udáva?</w:t>
      </w:r>
    </w:p>
    <w:p w:rsidR="006C4F9E" w:rsidRDefault="006C4F9E" w:rsidP="00E470C8">
      <w:pPr>
        <w:pStyle w:val="Odstavecseseznamem"/>
        <w:numPr>
          <w:ilvl w:val="0"/>
          <w:numId w:val="19"/>
        </w:numPr>
        <w:autoSpaceDE w:val="0"/>
        <w:autoSpaceDN w:val="0"/>
        <w:adjustRightInd w:val="0"/>
        <w:jc w:val="both"/>
        <w:rPr>
          <w:lang w:eastAsia="sk-SK"/>
        </w:rPr>
      </w:pPr>
      <w:r w:rsidRPr="006C4F9E">
        <w:rPr>
          <w:lang w:eastAsia="sk-SK"/>
        </w:rPr>
        <w:t xml:space="preserve"> Odvoďte vzťah pre výpočet vlastnej spotreby voltmetra</w:t>
      </w:r>
      <w:r>
        <w:rPr>
          <w:lang w:eastAsia="sk-SK"/>
        </w:rPr>
        <w:t xml:space="preserve"> a ampérmetra.</w:t>
      </w:r>
    </w:p>
    <w:p w:rsidR="00423B90" w:rsidRDefault="006C4F9E" w:rsidP="00E470C8">
      <w:pPr>
        <w:pStyle w:val="Odstavecseseznamem"/>
        <w:numPr>
          <w:ilvl w:val="0"/>
          <w:numId w:val="19"/>
        </w:numPr>
        <w:autoSpaceDE w:val="0"/>
        <w:autoSpaceDN w:val="0"/>
        <w:adjustRightInd w:val="0"/>
        <w:jc w:val="both"/>
        <w:rPr>
          <w:lang w:eastAsia="sk-SK"/>
        </w:rPr>
      </w:pPr>
      <w:r>
        <w:rPr>
          <w:lang w:eastAsia="sk-SK"/>
        </w:rPr>
        <w:t>N</w:t>
      </w:r>
      <w:r w:rsidRPr="006C4F9E">
        <w:rPr>
          <w:lang w:eastAsia="sk-SK"/>
        </w:rPr>
        <w:t>a číselníku voltmetra</w:t>
      </w:r>
      <w:r>
        <w:rPr>
          <w:lang w:eastAsia="sk-SK"/>
        </w:rPr>
        <w:t xml:space="preserve"> je údaj</w:t>
      </w:r>
      <w:r w:rsidRPr="006C4F9E">
        <w:rPr>
          <w:lang w:eastAsia="sk-SK"/>
        </w:rPr>
        <w:t xml:space="preserve"> 1000 Ω/V</w:t>
      </w:r>
      <w:r>
        <w:rPr>
          <w:lang w:eastAsia="sk-SK"/>
        </w:rPr>
        <w:t>.</w:t>
      </w:r>
      <w:r w:rsidRPr="006C4F9E">
        <w:rPr>
          <w:lang w:eastAsia="sk-SK"/>
        </w:rPr>
        <w:t xml:space="preserve"> Č</w:t>
      </w:r>
      <w:r>
        <w:rPr>
          <w:lang w:eastAsia="sk-SK"/>
        </w:rPr>
        <w:t xml:space="preserve">o udáva tento údaj a z hľadiska spotreby voltmetra aký </w:t>
      </w:r>
      <w:r w:rsidR="00423B90">
        <w:rPr>
          <w:lang w:eastAsia="sk-SK"/>
        </w:rPr>
        <w:t xml:space="preserve">veľký </w:t>
      </w:r>
      <w:r>
        <w:rPr>
          <w:lang w:eastAsia="sk-SK"/>
        </w:rPr>
        <w:t>má byť</w:t>
      </w:r>
      <w:r w:rsidR="00423B90">
        <w:rPr>
          <w:lang w:eastAsia="sk-SK"/>
        </w:rPr>
        <w:t>?</w:t>
      </w:r>
    </w:p>
    <w:p w:rsidR="00423B90" w:rsidRPr="00423B90" w:rsidRDefault="00423B90" w:rsidP="00E470C8">
      <w:pPr>
        <w:pStyle w:val="Odstavecseseznamem"/>
        <w:numPr>
          <w:ilvl w:val="0"/>
          <w:numId w:val="19"/>
        </w:numPr>
        <w:autoSpaceDE w:val="0"/>
        <w:autoSpaceDN w:val="0"/>
        <w:adjustRightInd w:val="0"/>
        <w:jc w:val="both"/>
        <w:rPr>
          <w:lang w:eastAsia="sk-SK"/>
        </w:rPr>
      </w:pPr>
      <w:r w:rsidRPr="006C4F9E">
        <w:rPr>
          <w:lang w:eastAsia="sk-SK"/>
        </w:rPr>
        <w:t>Akým spôsobom sa udáva vlastná spotreba ampérmetra?</w:t>
      </w:r>
      <w:r w:rsidRPr="00423B90">
        <w:rPr>
          <w:lang w:eastAsia="sk-SK"/>
        </w:rPr>
        <w:t xml:space="preserve"> </w:t>
      </w:r>
      <w:r w:rsidRPr="006C4F9E">
        <w:rPr>
          <w:lang w:eastAsia="sk-SK"/>
        </w:rPr>
        <w:t>Aký má byť vnútorný odpor</w:t>
      </w:r>
      <w:r>
        <w:rPr>
          <w:lang w:eastAsia="sk-SK"/>
        </w:rPr>
        <w:t xml:space="preserve"> ampérmetra, </w:t>
      </w:r>
      <w:r w:rsidRPr="006C4F9E">
        <w:rPr>
          <w:lang w:eastAsia="sk-SK"/>
        </w:rPr>
        <w:t>aby jeho vlastná spotreba bola čo najmenšia?</w:t>
      </w:r>
    </w:p>
    <w:p w:rsidR="00BB4BE1" w:rsidRPr="006C4F9E" w:rsidRDefault="00BB4BE1" w:rsidP="00E470C8">
      <w:pPr>
        <w:jc w:val="both"/>
        <w:rPr>
          <w:b/>
        </w:rPr>
      </w:pPr>
    </w:p>
    <w:p w:rsidR="00C96081" w:rsidRDefault="00C96081" w:rsidP="00E470C8">
      <w:pPr>
        <w:jc w:val="both"/>
        <w:rPr>
          <w:color w:val="00B050"/>
        </w:rPr>
      </w:pPr>
      <w:r>
        <w:rPr>
          <w:b/>
          <w:color w:val="00B050"/>
        </w:rPr>
        <w:t>2</w:t>
      </w:r>
      <w:r w:rsidR="00B91925">
        <w:rPr>
          <w:b/>
          <w:color w:val="00B050"/>
        </w:rPr>
        <w:t>.2</w:t>
      </w:r>
      <w:r>
        <w:rPr>
          <w:b/>
          <w:color w:val="00B050"/>
        </w:rPr>
        <w:t xml:space="preserve"> </w:t>
      </w:r>
      <w:r w:rsidR="00F739B1" w:rsidRPr="00C96081">
        <w:rPr>
          <w:b/>
          <w:color w:val="00B050"/>
        </w:rPr>
        <w:t>Chyby a presnosť merania</w:t>
      </w:r>
      <w:r w:rsidR="00F739B1" w:rsidRPr="00C96081">
        <w:rPr>
          <w:color w:val="00B050"/>
        </w:rPr>
        <w:t xml:space="preserve"> </w:t>
      </w:r>
    </w:p>
    <w:p w:rsidR="00C96081" w:rsidRDefault="00C96081" w:rsidP="00E470C8">
      <w:pPr>
        <w:jc w:val="both"/>
        <w:rPr>
          <w:color w:val="00B050"/>
        </w:rPr>
      </w:pPr>
    </w:p>
    <w:p w:rsidR="00F739B1" w:rsidRDefault="00C96081" w:rsidP="00E470C8">
      <w:pPr>
        <w:jc w:val="both"/>
        <w:rPr>
          <w:rFonts w:ascii="TimesNewRoman" w:hAnsi="TimesNewRoman" w:cs="TimesNewRoman"/>
          <w:color w:val="000000"/>
        </w:rPr>
      </w:pPr>
      <w:r w:rsidRPr="00C96081">
        <w:t>Ž</w:t>
      </w:r>
      <w:r w:rsidR="00F739B1" w:rsidRPr="00C96081">
        <w:t>i</w:t>
      </w:r>
      <w:r w:rsidR="00F739B1">
        <w:t xml:space="preserve">adnym meracím prístrojom a meracou metódou nie je možné určiť úplne presne skutočnú hodnotu meranej veličiny. </w:t>
      </w:r>
      <w:proofErr w:type="spellStart"/>
      <w:r w:rsidR="00F739B1">
        <w:t>Môžme</w:t>
      </w:r>
      <w:proofErr w:type="spellEnd"/>
      <w:r w:rsidR="00F739B1">
        <w:t xml:space="preserve"> sa k tejto hodnote iba priblížiť, hovoríme o </w:t>
      </w:r>
      <w:r w:rsidR="00F739B1" w:rsidRPr="00973E93">
        <w:rPr>
          <w:color w:val="00B050"/>
        </w:rPr>
        <w:t>neistote pri meraní</w:t>
      </w:r>
      <w:r w:rsidR="00F739B1">
        <w:t xml:space="preserve"> - i</w:t>
      </w:r>
      <w:r w:rsidR="00F739B1">
        <w:rPr>
          <w:rFonts w:ascii="TimesNewRoman" w:hAnsi="TimesNewRoman" w:cs="TimesNewRoman"/>
          <w:color w:val="000000"/>
        </w:rPr>
        <w:t>nterval okolo nameranej hodnoty, v ktorom sa nachádza skuto</w:t>
      </w:r>
      <w:r w:rsidR="00F739B1">
        <w:rPr>
          <w:rFonts w:ascii="TimesNewRoman" w:hAnsi="TimesNewRoman" w:cs="TimesNewRoman+1"/>
          <w:color w:val="000000"/>
        </w:rPr>
        <w:t>č</w:t>
      </w:r>
      <w:r w:rsidR="00F739B1">
        <w:rPr>
          <w:rFonts w:ascii="TimesNewRoman" w:hAnsi="TimesNewRoman" w:cs="TimesNewRoman"/>
          <w:color w:val="000000"/>
        </w:rPr>
        <w:t>ná hodnota s istou pravdepodobnos</w:t>
      </w:r>
      <w:r w:rsidR="00F739B1">
        <w:rPr>
          <w:rFonts w:ascii="TimesNewRoman" w:hAnsi="TimesNewRoman" w:cs="TimesNewRoman+1"/>
          <w:color w:val="000000"/>
        </w:rPr>
        <w:t>ť</w:t>
      </w:r>
      <w:r w:rsidR="006949C2">
        <w:rPr>
          <w:rFonts w:ascii="TimesNewRoman" w:hAnsi="TimesNewRoman" w:cs="TimesNewRoman"/>
          <w:color w:val="000000"/>
        </w:rPr>
        <w:t xml:space="preserve">ou ( </w:t>
      </w:r>
      <w:r w:rsidR="00F739B1">
        <w:rPr>
          <w:rFonts w:ascii="TimesNewRoman" w:hAnsi="TimesNewRoman" w:cs="TimesNewRoman"/>
          <w:color w:val="000000"/>
        </w:rPr>
        <w:t>60 - 70 %).</w:t>
      </w:r>
    </w:p>
    <w:p w:rsidR="00F739B1" w:rsidRPr="00894F6E" w:rsidRDefault="00F739B1" w:rsidP="00E470C8">
      <w:pPr>
        <w:jc w:val="both"/>
        <w:rPr>
          <w:color w:val="000000"/>
        </w:rPr>
      </w:pPr>
      <w:r w:rsidRPr="00894F6E">
        <w:rPr>
          <w:color w:val="000000"/>
        </w:rPr>
        <w:t>Rozdelenie chýb:</w:t>
      </w:r>
    </w:p>
    <w:p w:rsidR="00F739B1" w:rsidRPr="00973E93" w:rsidRDefault="00F739B1" w:rsidP="00E470C8">
      <w:pPr>
        <w:numPr>
          <w:ilvl w:val="0"/>
          <w:numId w:val="3"/>
        </w:numPr>
        <w:jc w:val="both"/>
        <w:rPr>
          <w:color w:val="00B050"/>
        </w:rPr>
      </w:pPr>
      <w:r>
        <w:rPr>
          <w:rFonts w:ascii="TimesNewRoman" w:hAnsi="TimesNewRoman" w:cs="TimesNewRoman"/>
          <w:color w:val="00B050"/>
        </w:rPr>
        <w:t>Podľa spôsobu výskytu:</w:t>
      </w:r>
    </w:p>
    <w:p w:rsidR="00F739B1" w:rsidRPr="00F22149" w:rsidRDefault="00F739B1" w:rsidP="00E470C8">
      <w:pPr>
        <w:numPr>
          <w:ilvl w:val="0"/>
          <w:numId w:val="4"/>
        </w:numPr>
        <w:autoSpaceDE w:val="0"/>
        <w:autoSpaceDN w:val="0"/>
        <w:adjustRightInd w:val="0"/>
        <w:jc w:val="both"/>
      </w:pPr>
      <w:r>
        <w:rPr>
          <w:color w:val="7030A0"/>
        </w:rPr>
        <w:lastRenderedPageBreak/>
        <w:t xml:space="preserve">Systematické (sústavné) chyby – </w:t>
      </w:r>
      <w:r>
        <w:t xml:space="preserve">sú to také chyby, ktoré pri opakovaní toho </w:t>
      </w:r>
      <w:r w:rsidRPr="000F655A">
        <w:t>istého majú</w:t>
      </w:r>
      <w:r>
        <w:rPr>
          <w:rFonts w:ascii="TimesNewRomanPSMT" w:hAnsi="TimesNewRomanPSMT" w:cs="TimesNewRomanPSMT"/>
        </w:rPr>
        <w:t xml:space="preserve"> </w:t>
      </w:r>
      <w:r w:rsidRPr="00F22149">
        <w:rPr>
          <w:rFonts w:ascii="Calibri" w:hAnsi="Calibri" w:cs="TimesNewRomanPSMT"/>
        </w:rPr>
        <w:t xml:space="preserve">stále </w:t>
      </w:r>
      <w:r w:rsidRPr="00F22149">
        <w:t>rovnakú veľkosť, často ich veľkosť a príčinu vzniku poznáme, vieme ich korigovať, napr. chyby spôsobené vlastnou spotrebou prístrojov</w:t>
      </w:r>
      <w:r>
        <w:t>.</w:t>
      </w:r>
    </w:p>
    <w:p w:rsidR="00F739B1" w:rsidRPr="00F22149" w:rsidRDefault="00F739B1" w:rsidP="00E470C8">
      <w:pPr>
        <w:jc w:val="both"/>
        <w:rPr>
          <w:color w:val="7030A0"/>
        </w:rPr>
      </w:pPr>
      <w:r>
        <w:rPr>
          <w:b/>
          <w:bCs/>
        </w:rPr>
        <w:t xml:space="preserve">      </w:t>
      </w:r>
      <w:r w:rsidRPr="00F22149">
        <w:rPr>
          <w:bCs/>
          <w:color w:val="7030A0"/>
        </w:rPr>
        <w:t xml:space="preserve">b) </w:t>
      </w:r>
      <w:r>
        <w:rPr>
          <w:bCs/>
          <w:color w:val="7030A0"/>
        </w:rPr>
        <w:t xml:space="preserve"> </w:t>
      </w:r>
      <w:r w:rsidR="006949C2">
        <w:rPr>
          <w:bCs/>
          <w:color w:val="7030A0"/>
        </w:rPr>
        <w:t xml:space="preserve"> </w:t>
      </w:r>
      <w:r>
        <w:rPr>
          <w:bCs/>
          <w:color w:val="7030A0"/>
        </w:rPr>
        <w:t>Náhod</w:t>
      </w:r>
      <w:r w:rsidRPr="00F22149">
        <w:rPr>
          <w:bCs/>
          <w:color w:val="7030A0"/>
        </w:rPr>
        <w:t>né chyby</w:t>
      </w:r>
      <w:r w:rsidRPr="00F22149">
        <w:rPr>
          <w:b/>
          <w:bCs/>
        </w:rPr>
        <w:t xml:space="preserve"> </w:t>
      </w:r>
      <w:r w:rsidRPr="00F22149">
        <w:t xml:space="preserve">– vyskytujú sa s neznámou zákonitosťou, pri opakovanom meraní </w:t>
      </w:r>
      <w:r>
        <w:t xml:space="preserve">    </w:t>
      </w:r>
    </w:p>
    <w:p w:rsidR="00F739B1" w:rsidRPr="00F22149" w:rsidRDefault="00F739B1" w:rsidP="00E470C8">
      <w:pPr>
        <w:autoSpaceDE w:val="0"/>
        <w:autoSpaceDN w:val="0"/>
        <w:adjustRightInd w:val="0"/>
        <w:jc w:val="both"/>
      </w:pPr>
      <w:r>
        <w:t xml:space="preserve">            </w:t>
      </w:r>
      <w:r w:rsidRPr="00F22149">
        <w:t>majú rôznu veľkosť, nepoznáme príč</w:t>
      </w:r>
      <w:r>
        <w:t>inu ich vzniku.</w:t>
      </w:r>
    </w:p>
    <w:p w:rsidR="00F739B1" w:rsidRPr="00F22149" w:rsidRDefault="00F739B1" w:rsidP="00E470C8">
      <w:pPr>
        <w:autoSpaceDE w:val="0"/>
        <w:autoSpaceDN w:val="0"/>
        <w:adjustRightInd w:val="0"/>
        <w:jc w:val="both"/>
        <w:rPr>
          <w:bCs/>
          <w:color w:val="00B050"/>
        </w:rPr>
      </w:pPr>
      <w:r>
        <w:rPr>
          <w:bCs/>
          <w:color w:val="00B050"/>
        </w:rPr>
        <w:t xml:space="preserve">      2.</w:t>
      </w:r>
      <w:r w:rsidRPr="00F22149">
        <w:rPr>
          <w:bCs/>
          <w:color w:val="00B050"/>
        </w:rPr>
        <w:t xml:space="preserve"> Podľa príčinu vzniku</w:t>
      </w:r>
    </w:p>
    <w:p w:rsidR="00F739B1" w:rsidRPr="00F22149" w:rsidRDefault="00F739B1" w:rsidP="00E470C8">
      <w:pPr>
        <w:numPr>
          <w:ilvl w:val="0"/>
          <w:numId w:val="5"/>
        </w:numPr>
        <w:autoSpaceDE w:val="0"/>
        <w:autoSpaceDN w:val="0"/>
        <w:adjustRightInd w:val="0"/>
        <w:jc w:val="both"/>
      </w:pPr>
      <w:r>
        <w:rPr>
          <w:bCs/>
          <w:color w:val="7030A0"/>
        </w:rPr>
        <w:t>C</w:t>
      </w:r>
      <w:r w:rsidRPr="00F22149">
        <w:rPr>
          <w:bCs/>
          <w:color w:val="7030A0"/>
        </w:rPr>
        <w:t>hyby meracej metódy</w:t>
      </w:r>
      <w:r w:rsidRPr="00F22149">
        <w:rPr>
          <w:b/>
          <w:bCs/>
        </w:rPr>
        <w:t xml:space="preserve"> – </w:t>
      </w:r>
      <w:r w:rsidRPr="00F22149">
        <w:t>Presnosť merania závisí aj od zvoleného spôsobu merania, je</w:t>
      </w:r>
    </w:p>
    <w:p w:rsidR="00F739B1" w:rsidRPr="00F22149" w:rsidRDefault="00F739B1" w:rsidP="00E470C8">
      <w:pPr>
        <w:autoSpaceDE w:val="0"/>
        <w:autoSpaceDN w:val="0"/>
        <w:adjustRightInd w:val="0"/>
        <w:ind w:left="720"/>
        <w:jc w:val="both"/>
      </w:pPr>
      <w:r w:rsidRPr="00F22149">
        <w:t>potrebné zvoliť metódu podľa toho, s akou presnosťou chceme merať, napr. ak postačuje menšia</w:t>
      </w:r>
      <w:r>
        <w:t xml:space="preserve"> </w:t>
      </w:r>
      <w:r w:rsidRPr="00F22149">
        <w:t>presnosť môžeme použiť jednoduchšiu a rýchlejšiu metó</w:t>
      </w:r>
      <w:r>
        <w:t>du. C</w:t>
      </w:r>
      <w:r w:rsidRPr="00F22149">
        <w:t>hyba metódy vzniká tým, že sa</w:t>
      </w:r>
      <w:r>
        <w:t xml:space="preserve"> </w:t>
      </w:r>
      <w:r w:rsidRPr="00F22149">
        <w:t>neuvažuje so vš</w:t>
      </w:r>
      <w:r>
        <w:t xml:space="preserve">etkými </w:t>
      </w:r>
      <w:proofErr w:type="spellStart"/>
      <w:r>
        <w:t>vplyvmi,tieto</w:t>
      </w:r>
      <w:proofErr w:type="spellEnd"/>
      <w:r>
        <w:t xml:space="preserve"> sa kvôli </w:t>
      </w:r>
      <w:r w:rsidRPr="00F22149">
        <w:t>zjednodušeniu zanedbávajú. Okrem toho voľba</w:t>
      </w:r>
      <w:r>
        <w:t xml:space="preserve"> </w:t>
      </w:r>
      <w:r w:rsidRPr="00F22149">
        <w:t xml:space="preserve">meracej metódy závisí aj od veľkosti </w:t>
      </w:r>
      <w:r>
        <w:t xml:space="preserve">meranej </w:t>
      </w:r>
      <w:r w:rsidRPr="00F22149">
        <w:t>veličiny.</w:t>
      </w:r>
    </w:p>
    <w:p w:rsidR="00F739B1" w:rsidRPr="00F22149" w:rsidRDefault="00F739B1" w:rsidP="00E470C8">
      <w:pPr>
        <w:numPr>
          <w:ilvl w:val="0"/>
          <w:numId w:val="5"/>
        </w:numPr>
        <w:autoSpaceDE w:val="0"/>
        <w:autoSpaceDN w:val="0"/>
        <w:adjustRightInd w:val="0"/>
        <w:jc w:val="both"/>
      </w:pPr>
      <w:r>
        <w:rPr>
          <w:bCs/>
          <w:color w:val="7030A0"/>
        </w:rPr>
        <w:t>C</w:t>
      </w:r>
      <w:r w:rsidRPr="00F22149">
        <w:rPr>
          <w:bCs/>
          <w:color w:val="7030A0"/>
        </w:rPr>
        <w:t>hyby meracích prístrojov</w:t>
      </w:r>
      <w:r w:rsidRPr="00F22149">
        <w:rPr>
          <w:b/>
          <w:bCs/>
        </w:rPr>
        <w:t xml:space="preserve"> – </w:t>
      </w:r>
      <w:r w:rsidRPr="00F22149">
        <w:t>pozri Triedu presnosti</w:t>
      </w:r>
    </w:p>
    <w:p w:rsidR="00F739B1" w:rsidRPr="00F22149" w:rsidRDefault="00F739B1" w:rsidP="00E470C8">
      <w:pPr>
        <w:numPr>
          <w:ilvl w:val="0"/>
          <w:numId w:val="5"/>
        </w:numPr>
        <w:autoSpaceDE w:val="0"/>
        <w:autoSpaceDN w:val="0"/>
        <w:adjustRightInd w:val="0"/>
        <w:jc w:val="both"/>
      </w:pPr>
      <w:r>
        <w:rPr>
          <w:bCs/>
          <w:color w:val="7030A0"/>
        </w:rPr>
        <w:t xml:space="preserve"> O</w:t>
      </w:r>
      <w:r w:rsidRPr="003F5957">
        <w:rPr>
          <w:bCs/>
          <w:color w:val="7030A0"/>
        </w:rPr>
        <w:t>sobné chyby</w:t>
      </w:r>
      <w:r w:rsidRPr="00F22149">
        <w:rPr>
          <w:b/>
          <w:bCs/>
        </w:rPr>
        <w:t xml:space="preserve"> – </w:t>
      </w:r>
      <w:r w:rsidRPr="00F22149">
        <w:t>napr. presnosť odčítania výchylky z analógového prístroja, zaokrúhľovanie</w:t>
      </w:r>
      <w:r>
        <w:t xml:space="preserve"> </w:t>
      </w:r>
      <w:r w:rsidRPr="00F22149">
        <w:t xml:space="preserve">hodnôt, nesprávna interpretácia výsledkov napr. pri znázornení grafických závislostí </w:t>
      </w:r>
      <w:r w:rsidR="006949C2">
        <w:t xml:space="preserve"> </w:t>
      </w:r>
      <w:r w:rsidRPr="00F22149">
        <w:t>a pod.</w:t>
      </w:r>
    </w:p>
    <w:p w:rsidR="00F739B1" w:rsidRPr="003F5957" w:rsidRDefault="00F739B1" w:rsidP="00E470C8">
      <w:pPr>
        <w:numPr>
          <w:ilvl w:val="0"/>
          <w:numId w:val="5"/>
        </w:numPr>
        <w:autoSpaceDE w:val="0"/>
        <w:autoSpaceDN w:val="0"/>
        <w:adjustRightInd w:val="0"/>
        <w:jc w:val="both"/>
      </w:pPr>
      <w:r>
        <w:rPr>
          <w:bCs/>
          <w:color w:val="7030A0"/>
        </w:rPr>
        <w:t>C</w:t>
      </w:r>
      <w:r w:rsidRPr="003F5957">
        <w:rPr>
          <w:bCs/>
          <w:color w:val="7030A0"/>
        </w:rPr>
        <w:t>hyby spôsobené rušivými vplyvmi</w:t>
      </w:r>
      <w:r w:rsidRPr="00F22149">
        <w:rPr>
          <w:b/>
          <w:bCs/>
        </w:rPr>
        <w:t xml:space="preserve"> – </w:t>
      </w:r>
      <w:r w:rsidRPr="00F22149">
        <w:t xml:space="preserve">pri meraní môžu na meracie prístroje pôsobiť </w:t>
      </w:r>
      <w:r w:rsidRPr="003F5957">
        <w:t>rôzne</w:t>
      </w:r>
      <w:r>
        <w:t xml:space="preserve"> </w:t>
      </w:r>
      <w:r w:rsidRPr="003F5957">
        <w:t>vplyvy a ovplyvňovať ich údaje. K týmto vplyvom patria:</w:t>
      </w:r>
    </w:p>
    <w:p w:rsidR="00F739B1" w:rsidRPr="003F5957" w:rsidRDefault="00F739B1" w:rsidP="00E470C8">
      <w:pPr>
        <w:autoSpaceDE w:val="0"/>
        <w:autoSpaceDN w:val="0"/>
        <w:adjustRightInd w:val="0"/>
        <w:jc w:val="both"/>
      </w:pPr>
      <w:r>
        <w:rPr>
          <w:rFonts w:eastAsia="SymbolMT"/>
        </w:rPr>
        <w:t xml:space="preserve">           </w:t>
      </w:r>
      <w:r w:rsidRPr="003F5957">
        <w:rPr>
          <w:rFonts w:eastAsia="SymbolMT"/>
        </w:rPr>
        <w:t xml:space="preserve">• </w:t>
      </w:r>
      <w:r w:rsidRPr="003F5957">
        <w:rPr>
          <w:b/>
          <w:bCs/>
        </w:rPr>
        <w:t>mechanické vplyvy –</w:t>
      </w:r>
      <w:r>
        <w:rPr>
          <w:b/>
          <w:bCs/>
        </w:rPr>
        <w:t xml:space="preserve"> </w:t>
      </w:r>
      <w:r w:rsidRPr="003F5957">
        <w:t>trenie v ložiskách, pracovná poloha, vibrácie</w:t>
      </w:r>
    </w:p>
    <w:p w:rsidR="00F739B1" w:rsidRDefault="00F739B1" w:rsidP="00E470C8">
      <w:pPr>
        <w:autoSpaceDE w:val="0"/>
        <w:autoSpaceDN w:val="0"/>
        <w:adjustRightInd w:val="0"/>
        <w:jc w:val="both"/>
      </w:pPr>
      <w:r>
        <w:rPr>
          <w:rFonts w:eastAsia="SymbolMT"/>
        </w:rPr>
        <w:t xml:space="preserve">           </w:t>
      </w:r>
      <w:r w:rsidR="00807D36">
        <w:rPr>
          <w:rFonts w:eastAsia="SymbolMT"/>
        </w:rPr>
        <w:t xml:space="preserve">  </w:t>
      </w:r>
      <w:r w:rsidRPr="003F5957">
        <w:rPr>
          <w:rFonts w:eastAsia="SymbolMT"/>
        </w:rPr>
        <w:t xml:space="preserve">• </w:t>
      </w:r>
      <w:r w:rsidRPr="003F5957">
        <w:rPr>
          <w:b/>
          <w:bCs/>
        </w:rPr>
        <w:t xml:space="preserve">teplota </w:t>
      </w:r>
      <w:r>
        <w:rPr>
          <w:b/>
          <w:bCs/>
        </w:rPr>
        <w:t>-</w:t>
      </w:r>
      <w:r w:rsidRPr="003F5957">
        <w:rPr>
          <w:b/>
          <w:bCs/>
        </w:rPr>
        <w:t xml:space="preserve"> </w:t>
      </w:r>
      <w:r w:rsidRPr="003F5957">
        <w:t>každý prístroj má pracovať v dovo</w:t>
      </w:r>
      <w:r>
        <w:t>lenom rozsahu teplôt,</w:t>
      </w:r>
      <w:r w:rsidRPr="003F5957">
        <w:t xml:space="preserve"> pretože zmenou</w:t>
      </w:r>
      <w:r w:rsidR="00C96081">
        <w:t xml:space="preserve">   </w:t>
      </w:r>
    </w:p>
    <w:p w:rsidR="00F739B1" w:rsidRPr="003F5957" w:rsidRDefault="00F739B1" w:rsidP="00E470C8">
      <w:pPr>
        <w:autoSpaceDE w:val="0"/>
        <w:autoSpaceDN w:val="0"/>
        <w:adjustRightInd w:val="0"/>
        <w:jc w:val="both"/>
      </w:pPr>
      <w:r>
        <w:t xml:space="preserve">           </w:t>
      </w:r>
      <w:r w:rsidR="00C96081">
        <w:t xml:space="preserve">   tep</w:t>
      </w:r>
      <w:r>
        <w:t>loty sa mení napr.</w:t>
      </w:r>
      <w:r w:rsidRPr="00112F24">
        <w:t xml:space="preserve"> </w:t>
      </w:r>
      <w:proofErr w:type="spellStart"/>
      <w:r w:rsidRPr="003F5957">
        <w:t>rezistancia</w:t>
      </w:r>
      <w:proofErr w:type="spellEnd"/>
      <w:r w:rsidRPr="003F5957">
        <w:t>, rozmery</w:t>
      </w:r>
      <w:r w:rsidR="006949C2">
        <w:t xml:space="preserve"> </w:t>
      </w:r>
      <w:r w:rsidRPr="003F5957">
        <w:t xml:space="preserve"> a pod.</w:t>
      </w:r>
      <w:r>
        <w:t xml:space="preserve">                                       </w:t>
      </w:r>
      <w:r w:rsidRPr="003F5957">
        <w:t xml:space="preserve"> </w:t>
      </w:r>
    </w:p>
    <w:p w:rsidR="00F739B1" w:rsidRPr="003F5957" w:rsidRDefault="00F739B1" w:rsidP="00E470C8">
      <w:pPr>
        <w:autoSpaceDE w:val="0"/>
        <w:autoSpaceDN w:val="0"/>
        <w:adjustRightInd w:val="0"/>
        <w:jc w:val="both"/>
      </w:pPr>
      <w:r>
        <w:rPr>
          <w:rFonts w:eastAsia="SymbolMT"/>
        </w:rPr>
        <w:t xml:space="preserve">           </w:t>
      </w:r>
      <w:r w:rsidRPr="003F5957">
        <w:rPr>
          <w:rFonts w:eastAsia="SymbolMT"/>
        </w:rPr>
        <w:t xml:space="preserve">• </w:t>
      </w:r>
      <w:r w:rsidRPr="003F5957">
        <w:rPr>
          <w:b/>
          <w:bCs/>
        </w:rPr>
        <w:t xml:space="preserve">vonkajšie elektromagnetické pole – </w:t>
      </w:r>
      <w:r w:rsidRPr="003F5957">
        <w:t xml:space="preserve">vyvoláva sily a momenty, ktoré spôsobujú </w:t>
      </w:r>
      <w:r>
        <w:t xml:space="preserve"> </w:t>
      </w:r>
    </w:p>
    <w:p w:rsidR="00F739B1" w:rsidRDefault="00F739B1" w:rsidP="00E470C8">
      <w:pPr>
        <w:autoSpaceDE w:val="0"/>
        <w:autoSpaceDN w:val="0"/>
        <w:adjustRightInd w:val="0"/>
        <w:jc w:val="both"/>
      </w:pPr>
      <w:r>
        <w:t xml:space="preserve">          </w:t>
      </w:r>
      <w:r w:rsidR="00C96081">
        <w:t xml:space="preserve">    zmenou </w:t>
      </w:r>
      <w:r>
        <w:t xml:space="preserve"> </w:t>
      </w:r>
      <w:r w:rsidRPr="003F5957">
        <w:t xml:space="preserve">údajov, pôsobí na prístroje, ktoré majú slabé vlastné pole, </w:t>
      </w:r>
      <w:r w:rsidR="00C96081">
        <w:t xml:space="preserve">magnetické </w:t>
      </w:r>
    </w:p>
    <w:p w:rsidR="00C96081" w:rsidRPr="003F5957" w:rsidRDefault="00C96081" w:rsidP="00E470C8">
      <w:pPr>
        <w:autoSpaceDE w:val="0"/>
        <w:autoSpaceDN w:val="0"/>
        <w:adjustRightInd w:val="0"/>
        <w:jc w:val="both"/>
      </w:pPr>
      <w:r>
        <w:t xml:space="preserve">              tienenie          </w:t>
      </w:r>
    </w:p>
    <w:p w:rsidR="00F739B1" w:rsidRDefault="00F739B1" w:rsidP="00E470C8">
      <w:pPr>
        <w:autoSpaceDE w:val="0"/>
        <w:autoSpaceDN w:val="0"/>
        <w:adjustRightInd w:val="0"/>
        <w:jc w:val="both"/>
      </w:pPr>
      <w:r>
        <w:rPr>
          <w:rFonts w:eastAsia="SymbolMT"/>
        </w:rPr>
        <w:t xml:space="preserve">          </w:t>
      </w:r>
      <w:r w:rsidRPr="003F5957">
        <w:rPr>
          <w:rFonts w:eastAsia="SymbolMT"/>
        </w:rPr>
        <w:t xml:space="preserve">• </w:t>
      </w:r>
      <w:r w:rsidRPr="003F5957">
        <w:rPr>
          <w:b/>
          <w:bCs/>
        </w:rPr>
        <w:t xml:space="preserve">frekvencia – </w:t>
      </w:r>
      <w:r w:rsidRPr="003F5957">
        <w:t xml:space="preserve">každý prístroj je určený pre meranie v určitom intervale frekvencií, </w:t>
      </w:r>
    </w:p>
    <w:p w:rsidR="00C96081" w:rsidRDefault="00F739B1" w:rsidP="00E470C8">
      <w:pPr>
        <w:autoSpaceDE w:val="0"/>
        <w:autoSpaceDN w:val="0"/>
        <w:adjustRightInd w:val="0"/>
        <w:jc w:val="both"/>
      </w:pPr>
      <w:r>
        <w:t xml:space="preserve">           </w:t>
      </w:r>
      <w:r w:rsidR="00C96081">
        <w:t xml:space="preserve">  v kto</w:t>
      </w:r>
      <w:r>
        <w:t>rom</w:t>
      </w:r>
      <w:r w:rsidRPr="003F5957">
        <w:t xml:space="preserve"> je</w:t>
      </w:r>
      <w:r w:rsidRPr="00112F24">
        <w:t xml:space="preserve"> </w:t>
      </w:r>
      <w:r w:rsidRPr="003F5957">
        <w:t xml:space="preserve">zaručená jeho TP, frekvencia ovplyvňuje napr. </w:t>
      </w:r>
      <w:proofErr w:type="spellStart"/>
      <w:r w:rsidRPr="003F5957">
        <w:t>reaktanciu</w:t>
      </w:r>
      <w:proofErr w:type="spellEnd"/>
      <w:r w:rsidRPr="003F5957">
        <w:t xml:space="preserve">, u niektorých </w:t>
      </w:r>
      <w:r w:rsidR="00C96081">
        <w:t xml:space="preserve">  </w:t>
      </w:r>
    </w:p>
    <w:p w:rsidR="00F739B1" w:rsidRDefault="00C96081" w:rsidP="00E470C8">
      <w:pPr>
        <w:autoSpaceDE w:val="0"/>
        <w:autoSpaceDN w:val="0"/>
        <w:adjustRightInd w:val="0"/>
        <w:jc w:val="both"/>
      </w:pPr>
      <w:r>
        <w:t xml:space="preserve">              prístrojoch</w:t>
      </w:r>
      <w:r w:rsidR="00F739B1" w:rsidRPr="003F5957">
        <w:t xml:space="preserve"> </w:t>
      </w:r>
      <w:r w:rsidR="00F739B1">
        <w:t xml:space="preserve">od </w:t>
      </w:r>
      <w:r w:rsidR="00F739B1" w:rsidRPr="003F5957">
        <w:t>frekvencie priamo závisí moment systému</w:t>
      </w:r>
      <w:r w:rsidR="00F739B1">
        <w:t>.</w:t>
      </w:r>
    </w:p>
    <w:p w:rsidR="00F739B1" w:rsidRDefault="00F739B1" w:rsidP="00E470C8">
      <w:pPr>
        <w:autoSpaceDE w:val="0"/>
        <w:autoSpaceDN w:val="0"/>
        <w:adjustRightInd w:val="0"/>
        <w:jc w:val="both"/>
        <w:rPr>
          <w:rFonts w:eastAsia="TimesNewRomanPS-BoldMT"/>
          <w:b/>
          <w:bCs/>
        </w:rPr>
      </w:pPr>
      <w:r>
        <w:t xml:space="preserve">         </w:t>
      </w:r>
      <w:r w:rsidRPr="00C620D5">
        <w:rPr>
          <w:rFonts w:eastAsia="SymbolMT"/>
        </w:rPr>
        <w:t xml:space="preserve">• </w:t>
      </w:r>
      <w:r w:rsidRPr="00C620D5">
        <w:rPr>
          <w:rFonts w:eastAsia="TimesNewRomanPS-BoldMT"/>
          <w:b/>
          <w:bCs/>
        </w:rPr>
        <w:t>časový priebeh meranej veličiny</w:t>
      </w:r>
    </w:p>
    <w:p w:rsidR="00F739B1" w:rsidRPr="00C620D5" w:rsidRDefault="00F739B1" w:rsidP="00E470C8">
      <w:pPr>
        <w:autoSpaceDE w:val="0"/>
        <w:autoSpaceDN w:val="0"/>
        <w:adjustRightInd w:val="0"/>
        <w:jc w:val="both"/>
        <w:rPr>
          <w:rFonts w:eastAsia="TimesNewRomanPS-BoldMT"/>
          <w:b/>
          <w:bCs/>
        </w:rPr>
      </w:pPr>
    </w:p>
    <w:p w:rsidR="00F739B1" w:rsidRPr="00C620D5" w:rsidRDefault="00F739B1" w:rsidP="00E470C8">
      <w:pPr>
        <w:autoSpaceDE w:val="0"/>
        <w:autoSpaceDN w:val="0"/>
        <w:adjustRightInd w:val="0"/>
        <w:jc w:val="both"/>
        <w:rPr>
          <w:rFonts w:eastAsia="TimesNewRomanPS-BoldMT"/>
          <w:b/>
          <w:bCs/>
          <w:color w:val="FF0000"/>
        </w:rPr>
      </w:pPr>
      <w:r w:rsidRPr="00C620D5">
        <w:rPr>
          <w:rFonts w:eastAsia="TimesNewRomanPS-BoldMT"/>
          <w:b/>
          <w:bCs/>
          <w:color w:val="FF0000"/>
        </w:rPr>
        <w:t>Vzťahy pre výpočet chýb merania</w:t>
      </w:r>
    </w:p>
    <w:p w:rsidR="00F739B1" w:rsidRPr="00C620D5" w:rsidRDefault="00F739B1" w:rsidP="00E470C8">
      <w:pPr>
        <w:autoSpaceDE w:val="0"/>
        <w:autoSpaceDN w:val="0"/>
        <w:adjustRightInd w:val="0"/>
        <w:jc w:val="both"/>
        <w:rPr>
          <w:rFonts w:eastAsia="TimesNewRomanPS-BoldMT"/>
          <w:b/>
          <w:bCs/>
        </w:rPr>
      </w:pPr>
      <w:r w:rsidRPr="00C620D5">
        <w:rPr>
          <w:rFonts w:eastAsia="TimesNewRomanPS-BoldMT"/>
          <w:b/>
          <w:bCs/>
          <w:color w:val="00B050"/>
        </w:rPr>
        <w:t>a) absolútna chyba</w:t>
      </w:r>
      <w:r w:rsidRPr="00C620D5">
        <w:rPr>
          <w:rFonts w:eastAsia="TimesNewRomanPS-BoldMT"/>
          <w:b/>
          <w:bCs/>
        </w:rPr>
        <w:t xml:space="preserve"> </w:t>
      </w:r>
      <w:r w:rsidRPr="00C620D5">
        <w:rPr>
          <w:rFonts w:eastAsia="SymbolMT"/>
        </w:rPr>
        <w:t xml:space="preserve">– všeobecne symbol </w:t>
      </w:r>
      <w:r w:rsidRPr="00C620D5">
        <w:rPr>
          <w:rFonts w:eastAsia="TimesNewRomanPS-BoldMT"/>
          <w:b/>
          <w:bCs/>
        </w:rPr>
        <w:t>Δ</w:t>
      </w:r>
      <w:r w:rsidRPr="00C620D5">
        <w:rPr>
          <w:rFonts w:eastAsia="SymbolMT"/>
          <w:b/>
          <w:bCs/>
          <w:i/>
          <w:iCs/>
        </w:rPr>
        <w:t>X</w:t>
      </w:r>
      <w:r w:rsidRPr="00C620D5">
        <w:rPr>
          <w:rFonts w:eastAsia="SymbolMT"/>
        </w:rPr>
        <w:t xml:space="preserve">, pri konkrétnom meraní použijeme </w:t>
      </w:r>
      <w:r w:rsidRPr="00C620D5">
        <w:rPr>
          <w:rFonts w:eastAsia="TimesNewRomanPS-BoldMT"/>
          <w:b/>
          <w:bCs/>
        </w:rPr>
        <w:t>symbol</w:t>
      </w:r>
    </w:p>
    <w:p w:rsidR="00F739B1" w:rsidRPr="00C620D5" w:rsidRDefault="00F739B1" w:rsidP="00E470C8">
      <w:pPr>
        <w:autoSpaceDE w:val="0"/>
        <w:autoSpaceDN w:val="0"/>
        <w:adjustRightInd w:val="0"/>
        <w:jc w:val="both"/>
        <w:rPr>
          <w:rFonts w:eastAsia="SymbolMT"/>
        </w:rPr>
      </w:pPr>
      <w:r w:rsidRPr="00C620D5">
        <w:rPr>
          <w:rFonts w:eastAsia="TimesNewRomanPS-BoldMT"/>
          <w:b/>
          <w:bCs/>
        </w:rPr>
        <w:t xml:space="preserve">meranej veličiny </w:t>
      </w:r>
      <w:r w:rsidRPr="00C620D5">
        <w:rPr>
          <w:rFonts w:eastAsia="SymbolMT"/>
        </w:rPr>
        <w:t>(</w:t>
      </w:r>
      <w:r w:rsidRPr="00C620D5">
        <w:rPr>
          <w:rFonts w:eastAsia="TimesNewRomanPS-BoldMT"/>
          <w:b/>
          <w:bCs/>
        </w:rPr>
        <w:t>Δ</w:t>
      </w:r>
      <w:r w:rsidRPr="00C620D5">
        <w:rPr>
          <w:rFonts w:eastAsia="SymbolMT"/>
          <w:b/>
          <w:bCs/>
          <w:i/>
          <w:iCs/>
        </w:rPr>
        <w:t>U</w:t>
      </w:r>
      <w:r w:rsidRPr="00C620D5">
        <w:rPr>
          <w:rFonts w:eastAsia="TimesNewRomanPS-BoldMT"/>
          <w:b/>
          <w:bCs/>
        </w:rPr>
        <w:t>, Δ</w:t>
      </w:r>
      <w:r w:rsidRPr="00C620D5">
        <w:rPr>
          <w:rFonts w:eastAsia="SymbolMT"/>
          <w:b/>
          <w:bCs/>
          <w:i/>
          <w:iCs/>
        </w:rPr>
        <w:t>I</w:t>
      </w:r>
      <w:r w:rsidRPr="00C620D5">
        <w:rPr>
          <w:rFonts w:eastAsia="TimesNewRomanPS-BoldMT"/>
          <w:b/>
          <w:bCs/>
        </w:rPr>
        <w:t>, Δ</w:t>
      </w:r>
      <w:r w:rsidRPr="00C620D5">
        <w:rPr>
          <w:rFonts w:eastAsia="SymbolMT"/>
          <w:b/>
          <w:bCs/>
          <w:i/>
          <w:iCs/>
        </w:rPr>
        <w:t xml:space="preserve">P </w:t>
      </w:r>
      <w:r w:rsidRPr="00C620D5">
        <w:rPr>
          <w:rFonts w:eastAsia="SymbolMT"/>
        </w:rPr>
        <w:t xml:space="preserve">a pod.) a </w:t>
      </w:r>
      <w:r w:rsidRPr="00C620D5">
        <w:rPr>
          <w:rFonts w:eastAsia="TimesNewRomanPS-BoldMT"/>
          <w:b/>
          <w:bCs/>
        </w:rPr>
        <w:t xml:space="preserve">jednotku meranej veličiny </w:t>
      </w:r>
      <w:r w:rsidRPr="00C620D5">
        <w:rPr>
          <w:rFonts w:eastAsia="SymbolMT"/>
        </w:rPr>
        <w:t>(</w:t>
      </w:r>
      <w:r w:rsidRPr="00C620D5">
        <w:rPr>
          <w:rFonts w:eastAsia="TimesNewRomanPS-BoldMT"/>
          <w:b/>
          <w:bCs/>
        </w:rPr>
        <w:t xml:space="preserve">V, </w:t>
      </w:r>
      <w:r w:rsidR="006949C2">
        <w:rPr>
          <w:rFonts w:eastAsia="TimesNewRomanPS-BoldMT"/>
          <w:b/>
          <w:bCs/>
        </w:rPr>
        <w:t xml:space="preserve"> </w:t>
      </w:r>
      <w:r w:rsidRPr="00C620D5">
        <w:rPr>
          <w:rFonts w:eastAsia="TimesNewRomanPS-BoldMT"/>
          <w:b/>
          <w:bCs/>
        </w:rPr>
        <w:t>A, W</w:t>
      </w:r>
      <w:r w:rsidRPr="00C620D5">
        <w:rPr>
          <w:rFonts w:eastAsia="SymbolMT"/>
        </w:rPr>
        <w:t>, a pod.).</w:t>
      </w:r>
    </w:p>
    <w:p w:rsidR="00F739B1" w:rsidRPr="00C620D5" w:rsidRDefault="00F739B1" w:rsidP="00E470C8">
      <w:pPr>
        <w:autoSpaceDE w:val="0"/>
        <w:autoSpaceDN w:val="0"/>
        <w:adjustRightInd w:val="0"/>
        <w:jc w:val="both"/>
        <w:rPr>
          <w:rFonts w:eastAsia="SymbolMT"/>
        </w:rPr>
      </w:pPr>
      <w:r w:rsidRPr="00C620D5">
        <w:rPr>
          <w:rFonts w:eastAsia="SymbolMT"/>
        </w:rPr>
        <w:t xml:space="preserve">Udáva rozdiel medzi nameranou hodnotou </w:t>
      </w:r>
      <w:r w:rsidRPr="00C620D5">
        <w:rPr>
          <w:rFonts w:eastAsia="SymbolMT"/>
          <w:b/>
          <w:bCs/>
          <w:i/>
          <w:iCs/>
        </w:rPr>
        <w:t>X</w:t>
      </w:r>
      <w:r>
        <w:rPr>
          <w:rFonts w:eastAsia="TimesNewRomanPS-BoldMT"/>
          <w:b/>
          <w:bCs/>
          <w:vertAlign w:val="subscript"/>
        </w:rPr>
        <w:t>N</w:t>
      </w:r>
      <w:r w:rsidRPr="00C620D5">
        <w:rPr>
          <w:rFonts w:eastAsia="TimesNewRomanPS-BoldMT"/>
          <w:b/>
          <w:bCs/>
        </w:rPr>
        <w:t xml:space="preserve"> </w:t>
      </w:r>
      <w:r w:rsidRPr="00C620D5">
        <w:rPr>
          <w:rFonts w:eastAsia="SymbolMT"/>
        </w:rPr>
        <w:t xml:space="preserve">a skutočnou hodnotou </w:t>
      </w:r>
      <w:r w:rsidRPr="00C620D5">
        <w:rPr>
          <w:rFonts w:eastAsia="SymbolMT"/>
          <w:b/>
          <w:bCs/>
          <w:i/>
          <w:iCs/>
        </w:rPr>
        <w:t>X</w:t>
      </w:r>
      <w:r>
        <w:rPr>
          <w:rFonts w:eastAsia="TimesNewRomanPS-BoldMT"/>
          <w:b/>
          <w:bCs/>
          <w:vertAlign w:val="subscript"/>
        </w:rPr>
        <w:t>S</w:t>
      </w:r>
      <w:r w:rsidRPr="00C620D5">
        <w:rPr>
          <w:rFonts w:eastAsia="TimesNewRomanPS-BoldMT"/>
          <w:b/>
          <w:bCs/>
        </w:rPr>
        <w:t xml:space="preserve"> </w:t>
      </w:r>
      <w:r w:rsidRPr="00C620D5">
        <w:rPr>
          <w:rFonts w:eastAsia="SymbolMT"/>
        </w:rPr>
        <w:t>veličiny. Vypočíta</w:t>
      </w:r>
    </w:p>
    <w:p w:rsidR="00F739B1" w:rsidRPr="00C620D5" w:rsidRDefault="00F739B1" w:rsidP="00E470C8">
      <w:pPr>
        <w:autoSpaceDE w:val="0"/>
        <w:autoSpaceDN w:val="0"/>
        <w:adjustRightInd w:val="0"/>
        <w:jc w:val="both"/>
        <w:rPr>
          <w:rFonts w:eastAsia="SymbolMT"/>
        </w:rPr>
      </w:pPr>
      <w:r w:rsidRPr="00C620D5">
        <w:rPr>
          <w:rFonts w:eastAsia="SymbolMT"/>
        </w:rPr>
        <w:t>sa podľa vzťahu:</w:t>
      </w:r>
    </w:p>
    <w:p w:rsidR="00F739B1" w:rsidRPr="00C620D5" w:rsidRDefault="00F739B1" w:rsidP="00E470C8">
      <w:pPr>
        <w:autoSpaceDE w:val="0"/>
        <w:autoSpaceDN w:val="0"/>
        <w:adjustRightInd w:val="0"/>
        <w:jc w:val="both"/>
        <w:rPr>
          <w:rFonts w:eastAsia="TimesNewRomanPS-BoldMT"/>
          <w:b/>
          <w:bCs/>
        </w:rPr>
      </w:pPr>
      <w:r w:rsidRPr="00CC79CD">
        <w:rPr>
          <w:rFonts w:eastAsia="TimesNewRomanPS-BoldMT"/>
          <w:b/>
          <w:bCs/>
          <w:color w:val="7030A0"/>
        </w:rPr>
        <w:t>Δ</w:t>
      </w:r>
      <w:r w:rsidRPr="00CC79CD">
        <w:rPr>
          <w:rFonts w:eastAsia="SymbolMT"/>
          <w:b/>
          <w:bCs/>
          <w:iCs/>
          <w:color w:val="7030A0"/>
        </w:rPr>
        <w:t xml:space="preserve">X </w:t>
      </w:r>
      <w:r w:rsidRPr="00CC79CD">
        <w:rPr>
          <w:rFonts w:eastAsia="SymbolMT"/>
          <w:color w:val="7030A0"/>
        </w:rPr>
        <w:t xml:space="preserve">= </w:t>
      </w:r>
      <w:r w:rsidRPr="00CC79CD">
        <w:rPr>
          <w:rFonts w:eastAsia="SymbolMT"/>
          <w:b/>
          <w:bCs/>
          <w:iCs/>
          <w:color w:val="7030A0"/>
        </w:rPr>
        <w:t>X</w:t>
      </w:r>
      <w:r w:rsidRPr="00CC79CD">
        <w:rPr>
          <w:rFonts w:eastAsia="SymbolMT"/>
          <w:b/>
          <w:bCs/>
          <w:iCs/>
          <w:color w:val="7030A0"/>
          <w:vertAlign w:val="subscript"/>
        </w:rPr>
        <w:t>N</w:t>
      </w:r>
      <w:r w:rsidRPr="00CC79CD">
        <w:rPr>
          <w:rFonts w:eastAsia="SymbolMT"/>
          <w:b/>
          <w:bCs/>
          <w:iCs/>
          <w:color w:val="7030A0"/>
        </w:rPr>
        <w:t xml:space="preserve"> </w:t>
      </w:r>
      <w:r w:rsidRPr="00CC79CD">
        <w:rPr>
          <w:rFonts w:eastAsia="SymbolMT"/>
          <w:color w:val="7030A0"/>
        </w:rPr>
        <w:t xml:space="preserve">– </w:t>
      </w:r>
      <w:r w:rsidRPr="00CC79CD">
        <w:rPr>
          <w:rFonts w:eastAsia="SymbolMT"/>
          <w:b/>
          <w:bCs/>
          <w:iCs/>
          <w:color w:val="7030A0"/>
        </w:rPr>
        <w:t>X</w:t>
      </w:r>
      <w:r w:rsidRPr="00CC79CD">
        <w:rPr>
          <w:rFonts w:eastAsia="SymbolMT"/>
          <w:b/>
          <w:bCs/>
          <w:iCs/>
          <w:color w:val="7030A0"/>
          <w:vertAlign w:val="subscript"/>
        </w:rPr>
        <w:t>S</w:t>
      </w:r>
      <w:r w:rsidRPr="00C620D5">
        <w:rPr>
          <w:rFonts w:eastAsia="SymbolMT"/>
          <w:b/>
          <w:bCs/>
          <w:i/>
          <w:iCs/>
          <w:color w:val="7030A0"/>
        </w:rPr>
        <w:t xml:space="preserve"> </w:t>
      </w:r>
      <w:r w:rsidRPr="00C620D5">
        <w:rPr>
          <w:rFonts w:eastAsia="TimesNewRomanPS-BoldMT"/>
          <w:b/>
          <w:bCs/>
          <w:color w:val="7030A0"/>
        </w:rPr>
        <w:t>(</w:t>
      </w:r>
      <w:r w:rsidRPr="00C620D5">
        <w:rPr>
          <w:rFonts w:eastAsia="TimesNewRomanPS-BoldMT"/>
          <w:b/>
          <w:bCs/>
        </w:rPr>
        <w:t>jednotka; jednotka, jednotka)</w:t>
      </w:r>
    </w:p>
    <w:p w:rsidR="00F739B1" w:rsidRPr="00C620D5" w:rsidRDefault="00F739B1" w:rsidP="00E470C8">
      <w:pPr>
        <w:autoSpaceDE w:val="0"/>
        <w:autoSpaceDN w:val="0"/>
        <w:adjustRightInd w:val="0"/>
        <w:jc w:val="both"/>
        <w:rPr>
          <w:rFonts w:eastAsia="SymbolMT"/>
        </w:rPr>
      </w:pPr>
      <w:r w:rsidRPr="00C620D5">
        <w:rPr>
          <w:rFonts w:eastAsia="SymbolMT"/>
        </w:rPr>
        <w:t>Absolútna chyba (aj relatívna) teda môže byť kladná, záporná alebo nulová.</w:t>
      </w:r>
    </w:p>
    <w:p w:rsidR="00F739B1" w:rsidRPr="00B91925" w:rsidRDefault="00B91925" w:rsidP="00E470C8">
      <w:pPr>
        <w:autoSpaceDE w:val="0"/>
        <w:autoSpaceDN w:val="0"/>
        <w:adjustRightInd w:val="0"/>
        <w:jc w:val="both"/>
        <w:rPr>
          <w:rFonts w:eastAsia="SymbolMT"/>
        </w:rPr>
      </w:pPr>
      <w:r>
        <w:rPr>
          <w:rFonts w:eastAsia="TimesNewRomanPS-BoldMT"/>
          <w:b/>
          <w:bCs/>
          <w:color w:val="00B050"/>
        </w:rPr>
        <w:t xml:space="preserve">b) </w:t>
      </w:r>
      <w:r w:rsidR="00F739B1" w:rsidRPr="00B91925">
        <w:rPr>
          <w:rFonts w:eastAsia="TimesNewRomanPS-BoldMT"/>
          <w:b/>
          <w:bCs/>
          <w:color w:val="00B050"/>
        </w:rPr>
        <w:t>relatívna chyba</w:t>
      </w:r>
      <w:r w:rsidR="00F739B1" w:rsidRPr="00B91925">
        <w:rPr>
          <w:rFonts w:eastAsia="TimesNewRomanPS-BoldMT"/>
          <w:b/>
          <w:bCs/>
        </w:rPr>
        <w:t xml:space="preserve"> </w:t>
      </w:r>
      <w:r w:rsidR="00F739B1" w:rsidRPr="00B91925">
        <w:rPr>
          <w:rFonts w:eastAsia="SymbolMT"/>
        </w:rPr>
        <w:t xml:space="preserve">– symbol </w:t>
      </w:r>
      <w:r w:rsidR="00F739B1" w:rsidRPr="00B91925">
        <w:rPr>
          <w:rFonts w:eastAsia="TimesNewRomanPS-BoldMT"/>
          <w:b/>
          <w:bCs/>
        </w:rPr>
        <w:t>δ</w:t>
      </w:r>
      <w:r w:rsidR="00F739B1" w:rsidRPr="00B91925">
        <w:rPr>
          <w:rFonts w:eastAsia="SymbolMT"/>
        </w:rPr>
        <w:t xml:space="preserve">, udáva sa v </w:t>
      </w:r>
      <w:r w:rsidR="00F739B1" w:rsidRPr="00B91925">
        <w:rPr>
          <w:rFonts w:eastAsia="TimesNewRomanPS-BoldMT"/>
          <w:b/>
          <w:bCs/>
        </w:rPr>
        <w:t>percentách (%).</w:t>
      </w:r>
      <w:r w:rsidR="00F739B1" w:rsidRPr="00B91925">
        <w:rPr>
          <w:rFonts w:eastAsia="SymbolMT"/>
        </w:rPr>
        <w:t>Vypočíta sa podľa vzťahu:</w:t>
      </w:r>
    </w:p>
    <w:p w:rsidR="006C08E7" w:rsidRPr="006C08E7" w:rsidRDefault="00D75339" w:rsidP="00E470C8">
      <w:pPr>
        <w:autoSpaceDE w:val="0"/>
        <w:autoSpaceDN w:val="0"/>
        <w:adjustRightInd w:val="0"/>
        <w:jc w:val="both"/>
        <w:rPr>
          <w:b/>
          <w:color w:val="7030A0"/>
        </w:rPr>
      </w:pPr>
      <w:r w:rsidRPr="00D75339">
        <w:rPr>
          <w:rFonts w:eastAsia="SymbolMT"/>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4.95pt" equationxml="&lt;">
            <v:imagedata r:id="rId19" o:title="" chromakey="white"/>
          </v:shape>
        </w:pict>
      </w:r>
      <w:r w:rsidR="00F739B1" w:rsidRPr="00B91925">
        <w:rPr>
          <w:b/>
          <w:color w:val="7030A0"/>
        </w:rPr>
        <w:t xml:space="preserve"> </w:t>
      </w:r>
      <m:oMath>
        <m:r>
          <m:rPr>
            <m:sty m:val="b"/>
          </m:rPr>
          <w:rPr>
            <w:rFonts w:ascii="Cambria Math" w:hAnsi="Cambria Math"/>
            <w:color w:val="7030A0"/>
          </w:rPr>
          <m:t>δ</m:t>
        </m:r>
        <m:r>
          <m:rPr>
            <m:sty m:val="b"/>
          </m:rPr>
          <w:rPr>
            <w:rFonts w:ascii="Cambria Math"/>
            <w:color w:val="7030A0"/>
          </w:rPr>
          <m:t>=</m:t>
        </m:r>
        <m:f>
          <m:fPr>
            <m:ctrlPr>
              <w:rPr>
                <w:rFonts w:ascii="Cambria Math" w:hAnsi="Cambria Math"/>
                <w:b/>
                <w:color w:val="7030A0"/>
              </w:rPr>
            </m:ctrlPr>
          </m:fPr>
          <m:num>
            <m:r>
              <m:rPr>
                <m:sty m:val="b"/>
              </m:rPr>
              <w:rPr>
                <w:rFonts w:ascii="Cambria Math" w:hAnsi="Cambria Math"/>
                <w:color w:val="7030A0"/>
              </w:rPr>
              <m:t>∆X</m:t>
            </m:r>
          </m:num>
          <m:den>
            <m:r>
              <m:rPr>
                <m:sty m:val="b"/>
              </m:rPr>
              <w:rPr>
                <w:rFonts w:ascii="Cambria Math" w:hAnsi="Cambria Math"/>
                <w:color w:val="7030A0"/>
              </w:rPr>
              <m:t>Xs</m:t>
            </m:r>
          </m:den>
        </m:f>
        <m:r>
          <m:rPr>
            <m:sty m:val="b"/>
          </m:rPr>
          <w:rPr>
            <w:rFonts w:ascii="Cambria Math"/>
            <w:color w:val="7030A0"/>
          </w:rPr>
          <m:t xml:space="preserve"> .100</m:t>
        </m:r>
      </m:oMath>
      <w:r w:rsidR="00F739B1" w:rsidRPr="00B4020C">
        <w:rPr>
          <w:b/>
          <w:color w:val="7030A0"/>
        </w:rPr>
        <w:t xml:space="preserve"> </w:t>
      </w:r>
      <w:r w:rsidR="00F739B1" w:rsidRPr="00C620D5">
        <w:rPr>
          <w:rFonts w:eastAsia="TimesNewRomanPS-BoldMT"/>
          <w:b/>
          <w:bCs/>
        </w:rPr>
        <w:t>(%; jednotka, jednotka)</w:t>
      </w:r>
    </w:p>
    <w:p w:rsidR="00F739B1" w:rsidRPr="002063F3" w:rsidRDefault="00F739B1" w:rsidP="00E470C8">
      <w:pPr>
        <w:autoSpaceDE w:val="0"/>
        <w:autoSpaceDN w:val="0"/>
        <w:adjustRightInd w:val="0"/>
        <w:jc w:val="both"/>
        <w:rPr>
          <w:rFonts w:eastAsia="TimesNewRomanPS-BoldMT"/>
          <w:b/>
          <w:bCs/>
        </w:rPr>
      </w:pPr>
      <w:r w:rsidRPr="002063F3">
        <w:rPr>
          <w:rFonts w:eastAsia="TimesNewRomanPS-BoldMT"/>
          <w:b/>
          <w:bCs/>
        </w:rPr>
        <w:t>Poznámka</w:t>
      </w:r>
    </w:p>
    <w:p w:rsidR="00F739B1" w:rsidRPr="002063F3" w:rsidRDefault="00F739B1" w:rsidP="00E470C8">
      <w:pPr>
        <w:autoSpaceDE w:val="0"/>
        <w:autoSpaceDN w:val="0"/>
        <w:adjustRightInd w:val="0"/>
        <w:jc w:val="both"/>
        <w:rPr>
          <w:rFonts w:eastAsia="TimesNewRomanPS-BoldMT"/>
        </w:rPr>
      </w:pPr>
      <w:r w:rsidRPr="002063F3">
        <w:rPr>
          <w:rFonts w:eastAsia="TimesNewRomanPS-BoldMT"/>
        </w:rPr>
        <w:t>Pri praktických meraniach sa výsledok merania (údaj odčítaný z prístroja alebo hodnota</w:t>
      </w:r>
    </w:p>
    <w:p w:rsidR="00F739B1" w:rsidRDefault="00F739B1" w:rsidP="00E470C8">
      <w:pPr>
        <w:autoSpaceDE w:val="0"/>
        <w:autoSpaceDN w:val="0"/>
        <w:adjustRightInd w:val="0"/>
        <w:jc w:val="both"/>
        <w:rPr>
          <w:rFonts w:eastAsia="TimesNewRomanPS-BoldMT"/>
        </w:rPr>
      </w:pPr>
      <w:r w:rsidRPr="002063F3">
        <w:rPr>
          <w:rFonts w:eastAsia="TimesNewRomanPS-BoldMT"/>
        </w:rPr>
        <w:t xml:space="preserve">vypočítaná na </w:t>
      </w:r>
      <w:r w:rsidR="006949C2">
        <w:rPr>
          <w:rFonts w:eastAsia="TimesNewRomanPS-BoldMT"/>
        </w:rPr>
        <w:t xml:space="preserve"> </w:t>
      </w:r>
      <w:r w:rsidRPr="002063F3">
        <w:rPr>
          <w:rFonts w:eastAsia="TimesNewRomanPS-BoldMT"/>
        </w:rPr>
        <w:t>základe</w:t>
      </w:r>
      <w:r w:rsidR="006949C2">
        <w:rPr>
          <w:rFonts w:eastAsia="TimesNewRomanPS-BoldMT"/>
        </w:rPr>
        <w:t xml:space="preserve"> </w:t>
      </w:r>
      <w:r w:rsidRPr="002063F3">
        <w:rPr>
          <w:rFonts w:eastAsia="TimesNewRomanPS-BoldMT"/>
        </w:rPr>
        <w:t xml:space="preserve"> údajov niekoľkých prístrojov) nemôže ro</w:t>
      </w:r>
      <w:r w:rsidR="00C96081">
        <w:rPr>
          <w:rFonts w:eastAsia="TimesNewRomanPS-BoldMT"/>
        </w:rPr>
        <w:t xml:space="preserve">vnať skutočnej hodnote, </w:t>
      </w:r>
      <w:proofErr w:type="spellStart"/>
      <w:r w:rsidR="00C96081">
        <w:rPr>
          <w:rFonts w:eastAsia="TimesNewRomanPS-BoldMT"/>
        </w:rPr>
        <w:t>protože</w:t>
      </w:r>
      <w:proofErr w:type="spellEnd"/>
      <w:r w:rsidR="00C96081">
        <w:rPr>
          <w:rFonts w:eastAsia="TimesNewRomanPS-BoldMT"/>
        </w:rPr>
        <w:t xml:space="preserve"> </w:t>
      </w:r>
      <w:r w:rsidRPr="002063F3">
        <w:rPr>
          <w:rFonts w:eastAsia="TimesNewRomanPS-BoldMT"/>
        </w:rPr>
        <w:t>je zaťažený rôznymi chybami. V praxi sa za skutočnú ho</w:t>
      </w:r>
      <w:r w:rsidR="00C96081">
        <w:rPr>
          <w:rFonts w:eastAsia="TimesNewRomanPS-BoldMT"/>
        </w:rPr>
        <w:t xml:space="preserve">dnotu meranej veličiny považuje </w:t>
      </w:r>
      <w:r w:rsidRPr="002063F3">
        <w:rPr>
          <w:rFonts w:eastAsia="TimesNewRomanPS-BoldMT"/>
          <w:b/>
          <w:bCs/>
          <w:color w:val="00B050"/>
        </w:rPr>
        <w:t xml:space="preserve">hodnota získaná veľmi presným meracím prístrojom – </w:t>
      </w:r>
      <w:proofErr w:type="spellStart"/>
      <w:r w:rsidRPr="002063F3">
        <w:rPr>
          <w:rFonts w:eastAsia="TimesNewRomanPS-BoldMT"/>
          <w:b/>
          <w:bCs/>
          <w:color w:val="00B050"/>
        </w:rPr>
        <w:t>etalónom</w:t>
      </w:r>
      <w:proofErr w:type="spellEnd"/>
      <w:r w:rsidRPr="002063F3">
        <w:rPr>
          <w:rFonts w:eastAsia="TimesNewRomanPS-BoldMT"/>
          <w:color w:val="00B050"/>
        </w:rPr>
        <w:t>.</w:t>
      </w:r>
      <w:r w:rsidR="00C96081">
        <w:rPr>
          <w:rFonts w:eastAsia="TimesNewRomanPS-BoldMT"/>
        </w:rPr>
        <w:t xml:space="preserve"> Niekedy za skutočnú </w:t>
      </w:r>
      <w:r w:rsidRPr="002063F3">
        <w:rPr>
          <w:rFonts w:eastAsia="TimesNewRomanPS-BoldMT"/>
        </w:rPr>
        <w:t>hodnotu meranej veličiny považujeme menovitú hodnotu veliči</w:t>
      </w:r>
      <w:r w:rsidR="00C96081">
        <w:rPr>
          <w:rFonts w:eastAsia="TimesNewRomanPS-BoldMT"/>
        </w:rPr>
        <w:t xml:space="preserve">ny, ktorá je uvedená na </w:t>
      </w:r>
      <w:proofErr w:type="spellStart"/>
      <w:r w:rsidR="00C96081">
        <w:rPr>
          <w:rFonts w:eastAsia="TimesNewRomanPS-BoldMT"/>
        </w:rPr>
        <w:t>melanom</w:t>
      </w:r>
      <w:proofErr w:type="spellEnd"/>
      <w:r w:rsidR="00C96081">
        <w:rPr>
          <w:rFonts w:eastAsia="TimesNewRomanPS-BoldMT"/>
        </w:rPr>
        <w:t xml:space="preserve"> </w:t>
      </w:r>
      <w:r w:rsidRPr="002063F3">
        <w:rPr>
          <w:rFonts w:eastAsia="TimesNewRomanPS-BoldMT"/>
        </w:rPr>
        <w:t>zariadení.</w:t>
      </w:r>
      <w:r w:rsidR="00C96081">
        <w:rPr>
          <w:rFonts w:eastAsia="TimesNewRomanPS-BoldMT"/>
        </w:rPr>
        <w:t xml:space="preserve"> </w:t>
      </w:r>
      <w:r w:rsidRPr="002063F3">
        <w:rPr>
          <w:rFonts w:eastAsia="TimesNewRomanPS-BoldMT"/>
        </w:rPr>
        <w:t xml:space="preserve">Za účelom zvýšenia presnosti merania a vylúčenia vplyvu náhodných chýb veľmi </w:t>
      </w:r>
      <w:r w:rsidRPr="002063F3">
        <w:rPr>
          <w:rFonts w:eastAsia="TimesNewRomanPS-BoldMT"/>
          <w:b/>
          <w:bCs/>
        </w:rPr>
        <w:t>často</w:t>
      </w:r>
      <w:r w:rsidR="00C96081">
        <w:rPr>
          <w:rFonts w:eastAsia="TimesNewRomanPS-BoldMT"/>
        </w:rPr>
        <w:t xml:space="preserve"> </w:t>
      </w:r>
      <w:r w:rsidRPr="002063F3">
        <w:rPr>
          <w:rFonts w:eastAsia="TimesNewRomanPS-BoldMT"/>
          <w:b/>
          <w:bCs/>
        </w:rPr>
        <w:t xml:space="preserve">opakujeme meranie niekoľkokrát za rovnakých podmienok </w:t>
      </w:r>
      <w:r w:rsidR="00C96081">
        <w:rPr>
          <w:rFonts w:eastAsia="TimesNewRomanPS-BoldMT"/>
        </w:rPr>
        <w:t xml:space="preserve">(alebo meriame veličinu </w:t>
      </w:r>
      <w:proofErr w:type="spellStart"/>
      <w:r w:rsidR="00C96081">
        <w:rPr>
          <w:rFonts w:eastAsia="TimesNewRomanPS-BoldMT"/>
        </w:rPr>
        <w:t>při</w:t>
      </w:r>
      <w:proofErr w:type="spellEnd"/>
      <w:r w:rsidR="00C96081">
        <w:rPr>
          <w:rFonts w:eastAsia="TimesNewRomanPS-BoldMT"/>
        </w:rPr>
        <w:t xml:space="preserve"> </w:t>
      </w:r>
      <w:r w:rsidRPr="002063F3">
        <w:rPr>
          <w:rFonts w:eastAsia="TimesNewRomanPS-BoldMT"/>
        </w:rPr>
        <w:t>viacerých hodnotách nezávisle premennej veličiny). Za nameranú hodnotu potom považujeme</w:t>
      </w:r>
      <w:r w:rsidR="008E430C">
        <w:rPr>
          <w:rFonts w:eastAsia="TimesNewRomanPS-BoldMT"/>
        </w:rPr>
        <w:t xml:space="preserve"> </w:t>
      </w:r>
      <w:r w:rsidRPr="002063F3">
        <w:rPr>
          <w:rFonts w:eastAsia="TimesNewRomanPS-BoldMT"/>
          <w:b/>
          <w:bCs/>
        </w:rPr>
        <w:t xml:space="preserve">aritmetickú strednú hodnotu </w:t>
      </w:r>
      <w:r w:rsidRPr="00122141">
        <w:rPr>
          <w:rFonts w:eastAsia="TimesNewRomanPS-BoldMT"/>
          <w:b/>
          <w:bCs/>
          <w:iCs/>
        </w:rPr>
        <w:t>X</w:t>
      </w:r>
      <w:r w:rsidRPr="00122141">
        <w:rPr>
          <w:rFonts w:eastAsia="TimesNewRomanPS-BoldMT"/>
          <w:b/>
          <w:bCs/>
          <w:vertAlign w:val="subscript"/>
        </w:rPr>
        <w:t>S</w:t>
      </w:r>
      <w:r w:rsidRPr="00122141">
        <w:rPr>
          <w:rFonts w:eastAsia="TimesNewRomanPS-BoldMT"/>
          <w:b/>
          <w:bCs/>
        </w:rPr>
        <w:t xml:space="preserve"> </w:t>
      </w:r>
      <w:r w:rsidRPr="002063F3">
        <w:rPr>
          <w:rFonts w:eastAsia="TimesNewRomanPS-BoldMT"/>
        </w:rPr>
        <w:t>(aritmetický priemer) nameraných hodnôt, ktorý sa vypočíta</w:t>
      </w:r>
      <w:r w:rsidR="008E430C">
        <w:rPr>
          <w:rFonts w:eastAsia="TimesNewRomanPS-BoldMT"/>
        </w:rPr>
        <w:t xml:space="preserve"> </w:t>
      </w:r>
      <w:r w:rsidRPr="002063F3">
        <w:rPr>
          <w:rFonts w:eastAsia="TimesNewRomanPS-BoldMT"/>
        </w:rPr>
        <w:t>podľa vzťahu:</w:t>
      </w:r>
    </w:p>
    <w:p w:rsidR="00F739B1" w:rsidRPr="002063F3" w:rsidRDefault="00F739B1" w:rsidP="00E470C8">
      <w:pPr>
        <w:jc w:val="both"/>
        <w:rPr>
          <w:color w:val="7030A0"/>
        </w:rPr>
      </w:pPr>
      <m:oMathPara>
        <m:oMath>
          <m:r>
            <m:rPr>
              <m:sty m:val="bi"/>
            </m:rPr>
            <w:rPr>
              <w:rFonts w:ascii="Cambria Math" w:hAnsi="Cambria Math"/>
              <w:color w:val="7030A0"/>
            </w:rPr>
            <w:lastRenderedPageBreak/>
            <m:t>Xs=</m:t>
          </m:r>
          <m:f>
            <m:fPr>
              <m:ctrlPr>
                <w:rPr>
                  <w:rFonts w:ascii="Cambria Math" w:hAnsi="Cambria Math"/>
                  <w:i/>
                  <w:color w:val="7030A0"/>
                </w:rPr>
              </m:ctrlPr>
            </m:fPr>
            <m:num>
              <m:nary>
                <m:naryPr>
                  <m:chr m:val="∑"/>
                  <m:limLoc m:val="undOvr"/>
                  <m:ctrlPr>
                    <w:rPr>
                      <w:rFonts w:ascii="Cambria Math" w:hAnsi="Cambria Math"/>
                      <w:i/>
                      <w:color w:val="7030A0"/>
                    </w:rPr>
                  </m:ctrlPr>
                </m:naryPr>
                <m:sub>
                  <m:r>
                    <w:rPr>
                      <w:rFonts w:ascii="Cambria Math"/>
                      <w:color w:val="7030A0"/>
                    </w:rPr>
                    <m:t>i=1</m:t>
                  </m:r>
                </m:sub>
                <m:sup>
                  <m:r>
                    <w:rPr>
                      <w:rFonts w:ascii="Cambria Math"/>
                      <w:color w:val="7030A0"/>
                    </w:rPr>
                    <m:t>n</m:t>
                  </m:r>
                </m:sup>
                <m:e>
                  <m:r>
                    <w:rPr>
                      <w:rFonts w:ascii="Cambria Math"/>
                      <w:color w:val="7030A0"/>
                    </w:rPr>
                    <m:t>Xi</m:t>
                  </m:r>
                </m:e>
              </m:nary>
            </m:num>
            <m:den>
              <m:r>
                <w:rPr>
                  <w:rFonts w:ascii="Cambria Math"/>
                  <w:color w:val="7030A0"/>
                </w:rPr>
                <m:t>n</m:t>
              </m:r>
            </m:den>
          </m:f>
          <m:r>
            <w:rPr>
              <w:rFonts w:ascii="Cambria Math"/>
              <w:color w:val="7030A0"/>
            </w:rPr>
            <m:t>=</m:t>
          </m:r>
          <m:f>
            <m:fPr>
              <m:ctrlPr>
                <w:rPr>
                  <w:rFonts w:ascii="Cambria Math" w:hAnsi="Cambria Math"/>
                  <w:i/>
                  <w:color w:val="7030A0"/>
                </w:rPr>
              </m:ctrlPr>
            </m:fPr>
            <m:num>
              <m:r>
                <w:rPr>
                  <w:rFonts w:ascii="Cambria Math"/>
                  <w:color w:val="7030A0"/>
                </w:rPr>
                <m:t>X1+X2+</m:t>
              </m:r>
              <m:r>
                <w:rPr>
                  <w:rFonts w:ascii="Cambria Math"/>
                  <w:color w:val="7030A0"/>
                </w:rPr>
                <m:t>…</m:t>
              </m:r>
              <m:r>
                <w:rPr>
                  <w:rFonts w:ascii="Cambria Math"/>
                  <w:color w:val="7030A0"/>
                </w:rPr>
                <m:t>+Xn</m:t>
              </m:r>
            </m:num>
            <m:den>
              <m:r>
                <w:rPr>
                  <w:rFonts w:ascii="Cambria Math"/>
                  <w:color w:val="7030A0"/>
                </w:rPr>
                <m:t>n</m:t>
              </m:r>
            </m:den>
          </m:f>
        </m:oMath>
      </m:oMathPara>
    </w:p>
    <w:p w:rsidR="00F739B1" w:rsidRPr="002063F3" w:rsidRDefault="00F739B1" w:rsidP="00E470C8">
      <w:pPr>
        <w:autoSpaceDE w:val="0"/>
        <w:autoSpaceDN w:val="0"/>
        <w:adjustRightInd w:val="0"/>
        <w:jc w:val="both"/>
        <w:rPr>
          <w:rFonts w:eastAsia="TimesNewRomanPS-BoldMT"/>
        </w:rPr>
      </w:pPr>
      <w:r w:rsidRPr="002063F3">
        <w:rPr>
          <w:rFonts w:eastAsia="TimesNewRomanPS-BoldMT"/>
        </w:rPr>
        <w:t xml:space="preserve">Vychádza sa pritom </w:t>
      </w:r>
      <w:proofErr w:type="spellStart"/>
      <w:r w:rsidRPr="002063F3">
        <w:rPr>
          <w:rFonts w:eastAsia="TimesNewRomanPS-BoldMT"/>
        </w:rPr>
        <w:t>Gaussovho</w:t>
      </w:r>
      <w:proofErr w:type="spellEnd"/>
      <w:r w:rsidRPr="002063F3">
        <w:rPr>
          <w:rFonts w:eastAsia="TimesNewRomanPS-BoldMT"/>
        </w:rPr>
        <w:t xml:space="preserve"> zákona rozloženia náhodných chýb. Keďže tieto chyby</w:t>
      </w:r>
    </w:p>
    <w:p w:rsidR="00F739B1" w:rsidRDefault="002A74A6" w:rsidP="00E470C8">
      <w:pPr>
        <w:autoSpaceDE w:val="0"/>
        <w:autoSpaceDN w:val="0"/>
        <w:adjustRightInd w:val="0"/>
        <w:jc w:val="both"/>
        <w:rPr>
          <w:rFonts w:eastAsia="TimesNewRomanPS-BoldMT"/>
        </w:rPr>
      </w:pPr>
      <w:r>
        <w:rPr>
          <w:rFonts w:eastAsia="TimesNewRomanPS-BoldMT"/>
          <w:noProof/>
          <w:lang w:eastAsia="sk-SK"/>
        </w:rPr>
        <w:drawing>
          <wp:anchor distT="0" distB="0" distL="114300" distR="114300" simplePos="0" relativeHeight="251676672" behindDoc="1" locked="0" layoutInCell="1" allowOverlap="1">
            <wp:simplePos x="0" y="0"/>
            <wp:positionH relativeFrom="column">
              <wp:posOffset>4062730</wp:posOffset>
            </wp:positionH>
            <wp:positionV relativeFrom="paragraph">
              <wp:posOffset>228600</wp:posOffset>
            </wp:positionV>
            <wp:extent cx="1752600" cy="2324100"/>
            <wp:effectExtent l="19050" t="0" r="0" b="0"/>
            <wp:wrapTight wrapText="bothSides">
              <wp:wrapPolygon edited="0">
                <wp:start x="-235" y="0"/>
                <wp:lineTo x="-235" y="21423"/>
                <wp:lineTo x="21600" y="21423"/>
                <wp:lineTo x="21600" y="0"/>
                <wp:lineTo x="-235" y="0"/>
              </wp:wrapPolygon>
            </wp:wrapTight>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752600" cy="2324100"/>
                    </a:xfrm>
                    <a:prstGeom prst="rect">
                      <a:avLst/>
                    </a:prstGeom>
                    <a:noFill/>
                    <a:ln w="9525">
                      <a:noFill/>
                      <a:miter lim="800000"/>
                      <a:headEnd/>
                      <a:tailEnd/>
                    </a:ln>
                  </pic:spPr>
                </pic:pic>
              </a:graphicData>
            </a:graphic>
          </wp:anchor>
        </w:drawing>
      </w:r>
      <w:r w:rsidR="00F739B1" w:rsidRPr="002063F3">
        <w:rPr>
          <w:rFonts w:eastAsia="TimesNewRomanPS-BoldMT"/>
        </w:rPr>
        <w:t>sú kladné aj záporné, čím väčší je počet meraní, tým menšia je ch</w:t>
      </w:r>
      <w:r w:rsidR="008E430C">
        <w:rPr>
          <w:rFonts w:eastAsia="TimesNewRomanPS-BoldMT"/>
        </w:rPr>
        <w:t xml:space="preserve">yba a teda aritmetická stredná </w:t>
      </w:r>
      <w:r w:rsidR="00F739B1" w:rsidRPr="002063F3">
        <w:rPr>
          <w:rFonts w:eastAsia="TimesNewRomanPS-BoldMT"/>
        </w:rPr>
        <w:t>hodnota sa viac približuje k skutočnej hodnote.</w:t>
      </w:r>
    </w:p>
    <w:p w:rsidR="00F739B1" w:rsidRDefault="00F739B1" w:rsidP="00E470C8">
      <w:pPr>
        <w:autoSpaceDE w:val="0"/>
        <w:autoSpaceDN w:val="0"/>
        <w:adjustRightInd w:val="0"/>
        <w:jc w:val="both"/>
        <w:rPr>
          <w:rFonts w:eastAsia="TimesNewRomanPS-BoldMT"/>
        </w:rPr>
      </w:pPr>
    </w:p>
    <w:p w:rsidR="00CE0C40" w:rsidRDefault="00CE0C40" w:rsidP="00E470C8">
      <w:pPr>
        <w:autoSpaceDE w:val="0"/>
        <w:autoSpaceDN w:val="0"/>
        <w:adjustRightInd w:val="0"/>
        <w:jc w:val="both"/>
        <w:rPr>
          <w:b/>
          <w:bCs/>
          <w:color w:val="00B050"/>
          <w:lang w:eastAsia="sk-SK"/>
        </w:rPr>
      </w:pPr>
      <w:r w:rsidRPr="00CE0C40">
        <w:rPr>
          <w:b/>
          <w:bCs/>
          <w:color w:val="00B050"/>
          <w:lang w:eastAsia="sk-SK"/>
        </w:rPr>
        <w:t>2.3 Regulácia napätia a</w:t>
      </w:r>
      <w:r w:rsidR="002A74A6">
        <w:rPr>
          <w:b/>
          <w:bCs/>
          <w:color w:val="00B050"/>
          <w:lang w:eastAsia="sk-SK"/>
        </w:rPr>
        <w:t> </w:t>
      </w:r>
      <w:r w:rsidRPr="00CE0C40">
        <w:rPr>
          <w:b/>
          <w:bCs/>
          <w:color w:val="00B050"/>
          <w:lang w:eastAsia="sk-SK"/>
        </w:rPr>
        <w:t>prúdu</w:t>
      </w:r>
    </w:p>
    <w:p w:rsidR="002A74A6" w:rsidRDefault="002A74A6" w:rsidP="00E470C8">
      <w:pPr>
        <w:autoSpaceDE w:val="0"/>
        <w:autoSpaceDN w:val="0"/>
        <w:adjustRightInd w:val="0"/>
        <w:jc w:val="both"/>
        <w:rPr>
          <w:b/>
          <w:bCs/>
          <w:color w:val="00B050"/>
          <w:lang w:eastAsia="sk-SK"/>
        </w:rPr>
      </w:pPr>
    </w:p>
    <w:p w:rsidR="002A74A6" w:rsidRPr="00122141" w:rsidRDefault="00D018CF" w:rsidP="00E470C8">
      <w:pPr>
        <w:autoSpaceDE w:val="0"/>
        <w:autoSpaceDN w:val="0"/>
        <w:adjustRightInd w:val="0"/>
        <w:jc w:val="both"/>
        <w:rPr>
          <w:b/>
          <w:bCs/>
          <w:color w:val="FF0000"/>
          <w:lang w:eastAsia="sk-SK"/>
        </w:rPr>
      </w:pPr>
      <w:r>
        <w:rPr>
          <w:b/>
          <w:bCs/>
          <w:color w:val="FF0000"/>
          <w:lang w:eastAsia="sk-SK"/>
        </w:rPr>
        <w:t xml:space="preserve">2.3.1 </w:t>
      </w:r>
      <w:r w:rsidR="00CE0C40" w:rsidRPr="00122141">
        <w:rPr>
          <w:b/>
          <w:bCs/>
          <w:color w:val="FF0000"/>
          <w:lang w:eastAsia="sk-SK"/>
        </w:rPr>
        <w:t xml:space="preserve">Regulačný </w:t>
      </w:r>
      <w:proofErr w:type="spellStart"/>
      <w:r w:rsidR="00CE0C40" w:rsidRPr="00122141">
        <w:rPr>
          <w:b/>
          <w:bCs/>
          <w:color w:val="FF0000"/>
          <w:lang w:eastAsia="sk-SK"/>
        </w:rPr>
        <w:t>rezistor</w:t>
      </w:r>
      <w:proofErr w:type="spellEnd"/>
    </w:p>
    <w:p w:rsidR="002A74A6" w:rsidRPr="00CE0C40" w:rsidRDefault="002A74A6" w:rsidP="00E470C8">
      <w:pPr>
        <w:autoSpaceDE w:val="0"/>
        <w:autoSpaceDN w:val="0"/>
        <w:adjustRightInd w:val="0"/>
        <w:jc w:val="both"/>
        <w:rPr>
          <w:b/>
          <w:bCs/>
          <w:color w:val="00B050"/>
          <w:lang w:eastAsia="sk-SK"/>
        </w:rPr>
      </w:pPr>
    </w:p>
    <w:p w:rsidR="00CE0C40" w:rsidRPr="00CE0C40" w:rsidRDefault="00CE0C40" w:rsidP="00E470C8">
      <w:pPr>
        <w:autoSpaceDE w:val="0"/>
        <w:autoSpaceDN w:val="0"/>
        <w:adjustRightInd w:val="0"/>
        <w:jc w:val="both"/>
        <w:rPr>
          <w:lang w:eastAsia="sk-SK"/>
        </w:rPr>
      </w:pPr>
      <w:r w:rsidRPr="00CE0C40">
        <w:rPr>
          <w:lang w:eastAsia="sk-SK"/>
        </w:rPr>
        <w:t>Pri meraniach elektrických veličín potrebujeme často meniť veľ</w:t>
      </w:r>
      <w:r w:rsidR="002A74A6">
        <w:rPr>
          <w:lang w:eastAsia="sk-SK"/>
        </w:rPr>
        <w:t xml:space="preserve">kosti napätí a prúdov. </w:t>
      </w:r>
      <w:r w:rsidRPr="00CE0C40">
        <w:rPr>
          <w:lang w:eastAsia="sk-SK"/>
        </w:rPr>
        <w:t xml:space="preserve">Napätie a prúd v obvode je možné regulovať </w:t>
      </w:r>
      <w:r w:rsidRPr="00CE0C40">
        <w:rPr>
          <w:b/>
          <w:bCs/>
          <w:lang w:eastAsia="sk-SK"/>
        </w:rPr>
        <w:t xml:space="preserve">regulačným </w:t>
      </w:r>
      <w:proofErr w:type="spellStart"/>
      <w:r w:rsidRPr="00CE0C40">
        <w:rPr>
          <w:b/>
          <w:bCs/>
          <w:lang w:eastAsia="sk-SK"/>
        </w:rPr>
        <w:t>rezistorom</w:t>
      </w:r>
      <w:proofErr w:type="spellEnd"/>
      <w:r w:rsidRPr="00CE0C40">
        <w:rPr>
          <w:lang w:eastAsia="sk-SK"/>
        </w:rPr>
        <w:t>, ktorého veľkosť</w:t>
      </w:r>
      <w:r>
        <w:rPr>
          <w:lang w:eastAsia="sk-SK"/>
        </w:rPr>
        <w:t xml:space="preserve"> odporu je </w:t>
      </w:r>
      <w:r w:rsidRPr="00CE0C40">
        <w:rPr>
          <w:lang w:eastAsia="sk-SK"/>
        </w:rPr>
        <w:t xml:space="preserve">možné meniť. Regulačný </w:t>
      </w:r>
      <w:proofErr w:type="spellStart"/>
      <w:r w:rsidRPr="00CE0C40">
        <w:rPr>
          <w:lang w:eastAsia="sk-SK"/>
        </w:rPr>
        <w:t>rezistor</w:t>
      </w:r>
      <w:proofErr w:type="spellEnd"/>
      <w:r w:rsidRPr="00CE0C40">
        <w:rPr>
          <w:lang w:eastAsia="sk-SK"/>
        </w:rPr>
        <w:t xml:space="preserve"> pozostáva z keramického valca, na ktorom je závit vedľa závitu</w:t>
      </w:r>
      <w:r>
        <w:rPr>
          <w:lang w:eastAsia="sk-SK"/>
        </w:rPr>
        <w:t xml:space="preserve"> </w:t>
      </w:r>
      <w:r w:rsidRPr="00CE0C40">
        <w:rPr>
          <w:lang w:eastAsia="sk-SK"/>
        </w:rPr>
        <w:t>navinutý odporový drôt. Začiatok a koniec odporového</w:t>
      </w:r>
      <w:r>
        <w:rPr>
          <w:lang w:eastAsia="sk-SK"/>
        </w:rPr>
        <w:t xml:space="preserve"> drôtu je pripojený k takzvaným </w:t>
      </w:r>
      <w:r w:rsidRPr="00CE0C40">
        <w:rPr>
          <w:lang w:eastAsia="sk-SK"/>
        </w:rPr>
        <w:t xml:space="preserve">“pevným” (nepohyblivým) svorkám </w:t>
      </w:r>
      <w:r w:rsidRPr="00CE0C40">
        <w:rPr>
          <w:b/>
          <w:bCs/>
          <w:lang w:eastAsia="sk-SK"/>
        </w:rPr>
        <w:t>1, 2</w:t>
      </w:r>
      <w:r w:rsidRPr="00CE0C40">
        <w:rPr>
          <w:lang w:eastAsia="sk-SK"/>
        </w:rPr>
        <w:t>. Po odporovej dráhe sa pomocou vodivej liš</w:t>
      </w:r>
      <w:r>
        <w:rPr>
          <w:lang w:eastAsia="sk-SK"/>
        </w:rPr>
        <w:t xml:space="preserve">ty posúva </w:t>
      </w:r>
      <w:r w:rsidRPr="00CE0C40">
        <w:rPr>
          <w:lang w:eastAsia="sk-SK"/>
        </w:rPr>
        <w:t xml:space="preserve">bežec. Vodivá lišta a tým aj bežec je pripojený na takzvanú “pohyblivú” svorku </w:t>
      </w:r>
      <w:r w:rsidRPr="00CE0C40">
        <w:rPr>
          <w:b/>
          <w:bCs/>
          <w:lang w:eastAsia="sk-SK"/>
        </w:rPr>
        <w:t>3</w:t>
      </w:r>
      <w:r w:rsidRPr="00CE0C40">
        <w:rPr>
          <w:lang w:eastAsia="sk-SK"/>
        </w:rPr>
        <w:t>. Posunom bežca po odporovej dráhe sa mení veľkosť</w:t>
      </w:r>
      <w:r>
        <w:rPr>
          <w:lang w:eastAsia="sk-SK"/>
        </w:rPr>
        <w:t xml:space="preserve"> odporu medzi </w:t>
      </w:r>
      <w:r w:rsidRPr="00CE0C40">
        <w:rPr>
          <w:lang w:eastAsia="sk-SK"/>
        </w:rPr>
        <w:t xml:space="preserve">svorkami </w:t>
      </w:r>
      <w:r w:rsidRPr="00CE0C40">
        <w:rPr>
          <w:b/>
          <w:bCs/>
          <w:lang w:eastAsia="sk-SK"/>
        </w:rPr>
        <w:t xml:space="preserve">1−3 </w:t>
      </w:r>
      <w:r w:rsidRPr="00CE0C40">
        <w:rPr>
          <w:lang w:eastAsia="sk-SK"/>
        </w:rPr>
        <w:t xml:space="preserve">alebo </w:t>
      </w:r>
      <w:r w:rsidRPr="00CE0C40">
        <w:rPr>
          <w:b/>
          <w:bCs/>
          <w:lang w:eastAsia="sk-SK"/>
        </w:rPr>
        <w:t>2−3</w:t>
      </w:r>
      <w:r w:rsidRPr="00CE0C40">
        <w:rPr>
          <w:lang w:eastAsia="sk-SK"/>
        </w:rPr>
        <w:t>. Táto zmena odporu sa využíva na reguláciu napätia a prúdu, prič</w:t>
      </w:r>
      <w:r>
        <w:rPr>
          <w:lang w:eastAsia="sk-SK"/>
        </w:rPr>
        <w:t xml:space="preserve">om je </w:t>
      </w:r>
      <w:r w:rsidRPr="00CE0C40">
        <w:rPr>
          <w:lang w:eastAsia="sk-SK"/>
        </w:rPr>
        <w:t>možné regulovať aj jednosmerné aj striedavé veličiny. Regulač</w:t>
      </w:r>
      <w:r>
        <w:rPr>
          <w:lang w:eastAsia="sk-SK"/>
        </w:rPr>
        <w:t xml:space="preserve">né </w:t>
      </w:r>
      <w:proofErr w:type="spellStart"/>
      <w:r>
        <w:rPr>
          <w:lang w:eastAsia="sk-SK"/>
        </w:rPr>
        <w:t>rezistory</w:t>
      </w:r>
      <w:proofErr w:type="spellEnd"/>
      <w:r>
        <w:rPr>
          <w:lang w:eastAsia="sk-SK"/>
        </w:rPr>
        <w:t xml:space="preserve"> </w:t>
      </w:r>
      <w:r w:rsidRPr="00CE0C40">
        <w:rPr>
          <w:lang w:eastAsia="sk-SK"/>
        </w:rPr>
        <w:t xml:space="preserve"> môžu byť</w:t>
      </w:r>
      <w:r>
        <w:rPr>
          <w:lang w:eastAsia="sk-SK"/>
        </w:rPr>
        <w:t xml:space="preserve"> </w:t>
      </w:r>
      <w:r w:rsidRPr="00CE0C40">
        <w:rPr>
          <w:lang w:eastAsia="sk-SK"/>
        </w:rPr>
        <w:t>vyhotovené ako:</w:t>
      </w:r>
    </w:p>
    <w:p w:rsidR="00CE0C40" w:rsidRPr="00CE0C40" w:rsidRDefault="00CE0C40" w:rsidP="00E470C8">
      <w:pPr>
        <w:autoSpaceDE w:val="0"/>
        <w:autoSpaceDN w:val="0"/>
        <w:adjustRightInd w:val="0"/>
        <w:jc w:val="both"/>
        <w:rPr>
          <w:b/>
          <w:bCs/>
          <w:lang w:eastAsia="sk-SK"/>
        </w:rPr>
      </w:pPr>
      <w:r w:rsidRPr="00CE0C40">
        <w:rPr>
          <w:b/>
          <w:bCs/>
          <w:lang w:eastAsia="sk-SK"/>
        </w:rPr>
        <w:t>a) posuvné</w:t>
      </w:r>
    </w:p>
    <w:p w:rsidR="00CE0C40" w:rsidRPr="00CE0C40" w:rsidRDefault="00CE0C40" w:rsidP="00E470C8">
      <w:pPr>
        <w:autoSpaceDE w:val="0"/>
        <w:autoSpaceDN w:val="0"/>
        <w:adjustRightInd w:val="0"/>
        <w:jc w:val="both"/>
        <w:rPr>
          <w:b/>
          <w:bCs/>
          <w:lang w:eastAsia="sk-SK"/>
        </w:rPr>
      </w:pPr>
      <w:r w:rsidRPr="00CE0C40">
        <w:rPr>
          <w:b/>
          <w:bCs/>
          <w:lang w:eastAsia="sk-SK"/>
        </w:rPr>
        <w:t>b) otočné</w:t>
      </w:r>
    </w:p>
    <w:p w:rsidR="00CE0C40" w:rsidRPr="00122141" w:rsidRDefault="00CE0C40" w:rsidP="00E470C8">
      <w:pPr>
        <w:autoSpaceDE w:val="0"/>
        <w:autoSpaceDN w:val="0"/>
        <w:adjustRightInd w:val="0"/>
        <w:jc w:val="both"/>
        <w:rPr>
          <w:b/>
          <w:bCs/>
          <w:lang w:eastAsia="sk-SK"/>
        </w:rPr>
      </w:pPr>
      <w:r w:rsidRPr="00122141">
        <w:rPr>
          <w:b/>
          <w:bCs/>
          <w:lang w:eastAsia="sk-SK"/>
        </w:rPr>
        <w:t xml:space="preserve">Hlavné parametre regulačného </w:t>
      </w:r>
      <w:proofErr w:type="spellStart"/>
      <w:r w:rsidRPr="00122141">
        <w:rPr>
          <w:b/>
          <w:bCs/>
          <w:lang w:eastAsia="sk-SK"/>
        </w:rPr>
        <w:t>rezistora</w:t>
      </w:r>
      <w:proofErr w:type="spellEnd"/>
      <w:r w:rsidRPr="00122141">
        <w:rPr>
          <w:b/>
          <w:bCs/>
          <w:lang w:eastAsia="sk-SK"/>
        </w:rPr>
        <w:t>, ktoré sú dané na štítku</w:t>
      </w:r>
    </w:p>
    <w:p w:rsidR="00CE0C40" w:rsidRPr="00122141" w:rsidRDefault="00CE0C40" w:rsidP="00E470C8">
      <w:pPr>
        <w:autoSpaceDE w:val="0"/>
        <w:autoSpaceDN w:val="0"/>
        <w:adjustRightInd w:val="0"/>
        <w:jc w:val="both"/>
        <w:rPr>
          <w:lang w:eastAsia="sk-SK"/>
        </w:rPr>
      </w:pPr>
      <w:r w:rsidRPr="00122141">
        <w:rPr>
          <w:b/>
          <w:bCs/>
          <w:lang w:eastAsia="sk-SK"/>
        </w:rPr>
        <w:t xml:space="preserve">1. menovitý prúd </w:t>
      </w:r>
      <w:r w:rsidRPr="00122141">
        <w:rPr>
          <w:b/>
          <w:bCs/>
          <w:iCs/>
          <w:lang w:eastAsia="sk-SK"/>
        </w:rPr>
        <w:t>I</w:t>
      </w:r>
      <w:r w:rsidRPr="00122141">
        <w:rPr>
          <w:b/>
          <w:bCs/>
          <w:sz w:val="16"/>
          <w:szCs w:val="16"/>
          <w:lang w:eastAsia="sk-SK"/>
        </w:rPr>
        <w:t xml:space="preserve">N </w:t>
      </w:r>
      <w:r w:rsidRPr="00122141">
        <w:rPr>
          <w:lang w:eastAsia="sk-SK"/>
        </w:rPr>
        <w:t xml:space="preserve">– maximálny prúd, ktorým je možné regulačný </w:t>
      </w:r>
      <w:proofErr w:type="spellStart"/>
      <w:r w:rsidRPr="00122141">
        <w:rPr>
          <w:lang w:eastAsia="sk-SK"/>
        </w:rPr>
        <w:t>rezistor</w:t>
      </w:r>
      <w:proofErr w:type="spellEnd"/>
      <w:r w:rsidRPr="00122141">
        <w:rPr>
          <w:lang w:eastAsia="sk-SK"/>
        </w:rPr>
        <w:t xml:space="preserve"> zaťažiť (odporový drôt je vyhotovený z </w:t>
      </w:r>
      <w:proofErr w:type="spellStart"/>
      <w:r w:rsidRPr="00122141">
        <w:rPr>
          <w:lang w:eastAsia="sk-SK"/>
        </w:rPr>
        <w:t>mareriálu</w:t>
      </w:r>
      <w:proofErr w:type="spellEnd"/>
      <w:r w:rsidRPr="00122141">
        <w:rPr>
          <w:lang w:eastAsia="sk-SK"/>
        </w:rPr>
        <w:t xml:space="preserve"> s určitým prierezom a pri zaťažení sa zahrieva. Ak je prúd väčší ako menovitý teplota, sa zväčší nad dovolenú a môže dôjsť k poškodeniu </w:t>
      </w:r>
      <w:proofErr w:type="spellStart"/>
      <w:r w:rsidRPr="00122141">
        <w:rPr>
          <w:lang w:eastAsia="sk-SK"/>
        </w:rPr>
        <w:t>rezistora</w:t>
      </w:r>
      <w:proofErr w:type="spellEnd"/>
      <w:r w:rsidRPr="00122141">
        <w:rPr>
          <w:lang w:eastAsia="sk-SK"/>
        </w:rPr>
        <w:t>, najmä pri opakovaných preťaženiach)</w:t>
      </w:r>
    </w:p>
    <w:p w:rsidR="00CE0C40" w:rsidRPr="00122141" w:rsidRDefault="00CE0C40" w:rsidP="00E470C8">
      <w:pPr>
        <w:autoSpaceDE w:val="0"/>
        <w:autoSpaceDN w:val="0"/>
        <w:adjustRightInd w:val="0"/>
        <w:jc w:val="both"/>
        <w:rPr>
          <w:lang w:eastAsia="sk-SK"/>
        </w:rPr>
      </w:pPr>
      <w:r w:rsidRPr="00122141">
        <w:rPr>
          <w:b/>
          <w:bCs/>
          <w:lang w:eastAsia="sk-SK"/>
        </w:rPr>
        <w:t xml:space="preserve">2. menovitý odpor </w:t>
      </w:r>
      <w:r w:rsidRPr="00122141">
        <w:rPr>
          <w:b/>
          <w:bCs/>
          <w:iCs/>
          <w:lang w:eastAsia="sk-SK"/>
        </w:rPr>
        <w:t>R</w:t>
      </w:r>
      <w:r w:rsidRPr="00122141">
        <w:rPr>
          <w:b/>
          <w:bCs/>
          <w:sz w:val="16"/>
          <w:szCs w:val="16"/>
          <w:lang w:eastAsia="sk-SK"/>
        </w:rPr>
        <w:t xml:space="preserve">N </w:t>
      </w:r>
      <w:r w:rsidRPr="00122141">
        <w:rPr>
          <w:lang w:eastAsia="sk-SK"/>
        </w:rPr>
        <w:t xml:space="preserve">– je rovný odporu </w:t>
      </w:r>
      <w:r w:rsidRPr="00122141">
        <w:rPr>
          <w:b/>
          <w:bCs/>
          <w:iCs/>
          <w:lang w:eastAsia="sk-SK"/>
        </w:rPr>
        <w:t>R</w:t>
      </w:r>
      <w:r w:rsidRPr="00122141">
        <w:rPr>
          <w:b/>
          <w:bCs/>
          <w:sz w:val="16"/>
          <w:szCs w:val="16"/>
          <w:lang w:eastAsia="sk-SK"/>
        </w:rPr>
        <w:t xml:space="preserve">12 </w:t>
      </w:r>
      <w:r w:rsidRPr="00122141">
        <w:rPr>
          <w:lang w:eastAsia="sk-SK"/>
        </w:rPr>
        <w:t xml:space="preserve">medzi svorkami </w:t>
      </w:r>
      <w:r w:rsidRPr="00122141">
        <w:rPr>
          <w:b/>
          <w:bCs/>
          <w:lang w:eastAsia="sk-SK"/>
        </w:rPr>
        <w:t xml:space="preserve">1 </w:t>
      </w:r>
      <w:r w:rsidRPr="00122141">
        <w:rPr>
          <w:lang w:eastAsia="sk-SK"/>
        </w:rPr>
        <w:t xml:space="preserve">a </w:t>
      </w:r>
      <w:r w:rsidRPr="00122141">
        <w:rPr>
          <w:b/>
          <w:bCs/>
          <w:lang w:eastAsia="sk-SK"/>
        </w:rPr>
        <w:t xml:space="preserve">2 </w:t>
      </w:r>
      <w:r w:rsidRPr="00122141">
        <w:rPr>
          <w:lang w:eastAsia="sk-SK"/>
        </w:rPr>
        <w:t xml:space="preserve">(približne, pretože </w:t>
      </w:r>
      <w:proofErr w:type="spellStart"/>
      <w:r w:rsidRPr="00122141">
        <w:rPr>
          <w:lang w:eastAsia="sk-SK"/>
        </w:rPr>
        <w:t>rezistor</w:t>
      </w:r>
      <w:proofErr w:type="spellEnd"/>
    </w:p>
    <w:p w:rsidR="00CE0C40" w:rsidRDefault="00CE0C40" w:rsidP="00E470C8">
      <w:pPr>
        <w:autoSpaceDE w:val="0"/>
        <w:autoSpaceDN w:val="0"/>
        <w:adjustRightInd w:val="0"/>
        <w:jc w:val="both"/>
        <w:rPr>
          <w:lang w:eastAsia="sk-SK"/>
        </w:rPr>
      </w:pPr>
      <w:r w:rsidRPr="00122141">
        <w:rPr>
          <w:lang w:eastAsia="sk-SK"/>
        </w:rPr>
        <w:t>je vyrobený s určitou toleranciou</w:t>
      </w:r>
      <w:r w:rsidRPr="00CE0C40">
        <w:rPr>
          <w:lang w:eastAsia="sk-SK"/>
        </w:rPr>
        <w:t>).</w:t>
      </w:r>
    </w:p>
    <w:p w:rsidR="00844951" w:rsidRDefault="00844951" w:rsidP="00E470C8">
      <w:pPr>
        <w:autoSpaceDE w:val="0"/>
        <w:autoSpaceDN w:val="0"/>
        <w:adjustRightInd w:val="0"/>
        <w:jc w:val="both"/>
        <w:rPr>
          <w:rFonts w:ascii="TimesNewRomanPS-BoldMT" w:hAnsi="TimesNewRomanPS-BoldMT" w:cs="TimesNewRomanPS-BoldMT"/>
          <w:b/>
          <w:bCs/>
          <w:sz w:val="20"/>
          <w:szCs w:val="20"/>
          <w:lang w:eastAsia="sk-SK"/>
        </w:rPr>
      </w:pPr>
    </w:p>
    <w:tbl>
      <w:tblPr>
        <w:tblStyle w:val="Mkatabulky"/>
        <w:tblW w:w="0" w:type="auto"/>
        <w:tblLook w:val="04A0"/>
      </w:tblPr>
      <w:tblGrid>
        <w:gridCol w:w="780"/>
        <w:gridCol w:w="806"/>
        <w:gridCol w:w="701"/>
        <w:gridCol w:w="740"/>
        <w:gridCol w:w="736"/>
        <w:gridCol w:w="783"/>
        <w:gridCol w:w="783"/>
        <w:gridCol w:w="783"/>
        <w:gridCol w:w="832"/>
        <w:gridCol w:w="832"/>
        <w:gridCol w:w="696"/>
        <w:gridCol w:w="816"/>
      </w:tblGrid>
      <w:tr w:rsidR="006D62E3" w:rsidTr="006D62E3">
        <w:tc>
          <w:tcPr>
            <w:tcW w:w="796" w:type="dxa"/>
          </w:tcPr>
          <w:p w:rsidR="006D62E3" w:rsidRPr="00844951" w:rsidRDefault="006D62E3" w:rsidP="00E470C8">
            <w:pPr>
              <w:autoSpaceDE w:val="0"/>
              <w:autoSpaceDN w:val="0"/>
              <w:adjustRightInd w:val="0"/>
              <w:jc w:val="both"/>
              <w:rPr>
                <w:b/>
                <w:bCs/>
                <w:lang w:eastAsia="sk-SK"/>
              </w:rPr>
            </w:pPr>
            <w:r w:rsidRPr="00844951">
              <w:rPr>
                <w:b/>
                <w:bCs/>
                <w:lang w:eastAsia="sk-SK"/>
              </w:rPr>
              <w:t>R</w:t>
            </w:r>
            <w:r w:rsidRPr="00844951">
              <w:rPr>
                <w:b/>
                <w:bCs/>
                <w:vertAlign w:val="subscript"/>
                <w:lang w:eastAsia="sk-SK"/>
              </w:rPr>
              <w:t>N</w:t>
            </w:r>
            <w:r w:rsidRPr="00844951">
              <w:rPr>
                <w:b/>
                <w:bCs/>
                <w:lang w:eastAsia="sk-SK"/>
              </w:rPr>
              <w:t xml:space="preserve"> (Ω)</w:t>
            </w:r>
          </w:p>
        </w:tc>
        <w:tc>
          <w:tcPr>
            <w:tcW w:w="820" w:type="dxa"/>
          </w:tcPr>
          <w:p w:rsidR="006D62E3" w:rsidRPr="00844951" w:rsidRDefault="006D62E3" w:rsidP="00E470C8">
            <w:pPr>
              <w:autoSpaceDE w:val="0"/>
              <w:autoSpaceDN w:val="0"/>
              <w:adjustRightInd w:val="0"/>
              <w:jc w:val="both"/>
              <w:rPr>
                <w:b/>
                <w:bCs/>
                <w:lang w:eastAsia="sk-SK"/>
              </w:rPr>
            </w:pPr>
            <w:r w:rsidRPr="00844951">
              <w:rPr>
                <w:b/>
                <w:bCs/>
                <w:lang w:eastAsia="sk-SK"/>
              </w:rPr>
              <w:t>2</w:t>
            </w:r>
            <w:r>
              <w:rPr>
                <w:b/>
                <w:bCs/>
                <w:lang w:eastAsia="sk-SK"/>
              </w:rPr>
              <w:t>,15</w:t>
            </w:r>
          </w:p>
        </w:tc>
        <w:tc>
          <w:tcPr>
            <w:tcW w:w="716" w:type="dxa"/>
          </w:tcPr>
          <w:p w:rsidR="006D62E3" w:rsidRPr="00844951" w:rsidRDefault="006D62E3" w:rsidP="00E470C8">
            <w:pPr>
              <w:autoSpaceDE w:val="0"/>
              <w:autoSpaceDN w:val="0"/>
              <w:adjustRightInd w:val="0"/>
              <w:jc w:val="both"/>
              <w:rPr>
                <w:b/>
                <w:bCs/>
                <w:lang w:eastAsia="sk-SK"/>
              </w:rPr>
            </w:pPr>
            <w:r w:rsidRPr="00844951">
              <w:rPr>
                <w:b/>
                <w:bCs/>
                <w:lang w:eastAsia="sk-SK"/>
              </w:rPr>
              <w:t>5</w:t>
            </w:r>
          </w:p>
        </w:tc>
        <w:tc>
          <w:tcPr>
            <w:tcW w:w="758" w:type="dxa"/>
          </w:tcPr>
          <w:p w:rsidR="006D62E3" w:rsidRPr="00844951" w:rsidRDefault="006D62E3" w:rsidP="00E470C8">
            <w:pPr>
              <w:autoSpaceDE w:val="0"/>
              <w:autoSpaceDN w:val="0"/>
              <w:adjustRightInd w:val="0"/>
              <w:jc w:val="both"/>
              <w:rPr>
                <w:b/>
                <w:bCs/>
                <w:lang w:eastAsia="sk-SK"/>
              </w:rPr>
            </w:pPr>
            <w:r>
              <w:rPr>
                <w:b/>
                <w:bCs/>
                <w:lang w:eastAsia="sk-SK"/>
              </w:rPr>
              <w:t>13</w:t>
            </w:r>
          </w:p>
        </w:tc>
        <w:tc>
          <w:tcPr>
            <w:tcW w:w="758" w:type="dxa"/>
          </w:tcPr>
          <w:p w:rsidR="006D62E3" w:rsidRPr="00844951" w:rsidRDefault="006D62E3" w:rsidP="00E470C8">
            <w:pPr>
              <w:autoSpaceDE w:val="0"/>
              <w:autoSpaceDN w:val="0"/>
              <w:adjustRightInd w:val="0"/>
              <w:jc w:val="both"/>
              <w:rPr>
                <w:b/>
                <w:bCs/>
                <w:lang w:eastAsia="sk-SK"/>
              </w:rPr>
            </w:pPr>
            <w:r>
              <w:rPr>
                <w:b/>
                <w:bCs/>
                <w:lang w:eastAsia="sk-SK"/>
              </w:rPr>
              <w:t>50</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105</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250</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600</w:t>
            </w:r>
          </w:p>
        </w:tc>
        <w:tc>
          <w:tcPr>
            <w:tcW w:w="843" w:type="dxa"/>
          </w:tcPr>
          <w:p w:rsidR="006D62E3" w:rsidRPr="00844951" w:rsidRDefault="006D62E3" w:rsidP="00E470C8">
            <w:pPr>
              <w:autoSpaceDE w:val="0"/>
              <w:autoSpaceDN w:val="0"/>
              <w:adjustRightInd w:val="0"/>
              <w:jc w:val="both"/>
              <w:rPr>
                <w:b/>
                <w:bCs/>
                <w:lang w:eastAsia="sk-SK"/>
              </w:rPr>
            </w:pPr>
            <w:r>
              <w:rPr>
                <w:b/>
                <w:bCs/>
                <w:lang w:eastAsia="sk-SK"/>
              </w:rPr>
              <w:t>1050</w:t>
            </w:r>
          </w:p>
        </w:tc>
        <w:tc>
          <w:tcPr>
            <w:tcW w:w="843" w:type="dxa"/>
          </w:tcPr>
          <w:p w:rsidR="006D62E3" w:rsidRPr="00844951" w:rsidRDefault="006D62E3" w:rsidP="00E470C8">
            <w:pPr>
              <w:autoSpaceDE w:val="0"/>
              <w:autoSpaceDN w:val="0"/>
              <w:adjustRightInd w:val="0"/>
              <w:jc w:val="both"/>
              <w:rPr>
                <w:b/>
                <w:bCs/>
                <w:lang w:eastAsia="sk-SK"/>
              </w:rPr>
            </w:pPr>
            <w:r>
              <w:rPr>
                <w:b/>
                <w:bCs/>
                <w:lang w:eastAsia="sk-SK"/>
              </w:rPr>
              <w:t>2000</w:t>
            </w:r>
          </w:p>
        </w:tc>
        <w:tc>
          <w:tcPr>
            <w:tcW w:w="677" w:type="dxa"/>
          </w:tcPr>
          <w:p w:rsidR="006D62E3" w:rsidRDefault="006D62E3" w:rsidP="00E470C8">
            <w:pPr>
              <w:autoSpaceDE w:val="0"/>
              <w:autoSpaceDN w:val="0"/>
              <w:adjustRightInd w:val="0"/>
              <w:jc w:val="both"/>
              <w:rPr>
                <w:b/>
                <w:bCs/>
                <w:lang w:eastAsia="sk-SK"/>
              </w:rPr>
            </w:pPr>
            <w:r>
              <w:rPr>
                <w:b/>
                <w:bCs/>
                <w:lang w:eastAsia="sk-SK"/>
              </w:rPr>
              <w:t>3500</w:t>
            </w:r>
          </w:p>
        </w:tc>
        <w:tc>
          <w:tcPr>
            <w:tcW w:w="677" w:type="dxa"/>
          </w:tcPr>
          <w:p w:rsidR="006D62E3" w:rsidRDefault="006D62E3" w:rsidP="00E470C8">
            <w:pPr>
              <w:autoSpaceDE w:val="0"/>
              <w:autoSpaceDN w:val="0"/>
              <w:adjustRightInd w:val="0"/>
              <w:jc w:val="both"/>
              <w:rPr>
                <w:b/>
                <w:bCs/>
                <w:lang w:eastAsia="sk-SK"/>
              </w:rPr>
            </w:pPr>
            <w:r>
              <w:rPr>
                <w:b/>
                <w:bCs/>
                <w:lang w:eastAsia="sk-SK"/>
              </w:rPr>
              <w:t>11000</w:t>
            </w:r>
          </w:p>
        </w:tc>
      </w:tr>
      <w:tr w:rsidR="006D62E3" w:rsidTr="006D62E3">
        <w:tc>
          <w:tcPr>
            <w:tcW w:w="796" w:type="dxa"/>
          </w:tcPr>
          <w:p w:rsidR="006D62E3" w:rsidRPr="00844951" w:rsidRDefault="006D62E3" w:rsidP="00E470C8">
            <w:pPr>
              <w:autoSpaceDE w:val="0"/>
              <w:autoSpaceDN w:val="0"/>
              <w:adjustRightInd w:val="0"/>
              <w:jc w:val="both"/>
              <w:rPr>
                <w:b/>
                <w:bCs/>
                <w:lang w:eastAsia="sk-SK"/>
              </w:rPr>
            </w:pPr>
            <w:r w:rsidRPr="00844951">
              <w:rPr>
                <w:b/>
                <w:bCs/>
                <w:lang w:eastAsia="sk-SK"/>
              </w:rPr>
              <w:t>I</w:t>
            </w:r>
            <w:r w:rsidRPr="00844951">
              <w:rPr>
                <w:b/>
                <w:bCs/>
                <w:vertAlign w:val="subscript"/>
                <w:lang w:eastAsia="sk-SK"/>
              </w:rPr>
              <w:t>N</w:t>
            </w:r>
            <w:r w:rsidRPr="00844951">
              <w:rPr>
                <w:b/>
                <w:bCs/>
                <w:lang w:eastAsia="sk-SK"/>
              </w:rPr>
              <w:t xml:space="preserve"> (A)</w:t>
            </w:r>
          </w:p>
        </w:tc>
        <w:tc>
          <w:tcPr>
            <w:tcW w:w="820" w:type="dxa"/>
          </w:tcPr>
          <w:p w:rsidR="006D62E3" w:rsidRPr="00844951" w:rsidRDefault="006D62E3" w:rsidP="00E470C8">
            <w:pPr>
              <w:autoSpaceDE w:val="0"/>
              <w:autoSpaceDN w:val="0"/>
              <w:adjustRightInd w:val="0"/>
              <w:jc w:val="both"/>
              <w:rPr>
                <w:b/>
                <w:bCs/>
                <w:lang w:eastAsia="sk-SK"/>
              </w:rPr>
            </w:pPr>
            <w:r>
              <w:rPr>
                <w:b/>
                <w:bCs/>
                <w:lang w:eastAsia="sk-SK"/>
              </w:rPr>
              <w:t>16</w:t>
            </w:r>
          </w:p>
        </w:tc>
        <w:tc>
          <w:tcPr>
            <w:tcW w:w="716" w:type="dxa"/>
          </w:tcPr>
          <w:p w:rsidR="006D62E3" w:rsidRPr="00844951" w:rsidRDefault="006D62E3" w:rsidP="00E470C8">
            <w:pPr>
              <w:autoSpaceDE w:val="0"/>
              <w:autoSpaceDN w:val="0"/>
              <w:adjustRightInd w:val="0"/>
              <w:jc w:val="both"/>
              <w:rPr>
                <w:b/>
                <w:bCs/>
                <w:lang w:eastAsia="sk-SK"/>
              </w:rPr>
            </w:pPr>
            <w:r>
              <w:rPr>
                <w:b/>
                <w:bCs/>
                <w:lang w:eastAsia="sk-SK"/>
              </w:rPr>
              <w:t>5,5</w:t>
            </w:r>
          </w:p>
        </w:tc>
        <w:tc>
          <w:tcPr>
            <w:tcW w:w="758" w:type="dxa"/>
          </w:tcPr>
          <w:p w:rsidR="006D62E3" w:rsidRPr="00844951" w:rsidRDefault="006D62E3" w:rsidP="00E470C8">
            <w:pPr>
              <w:autoSpaceDE w:val="0"/>
              <w:autoSpaceDN w:val="0"/>
              <w:adjustRightInd w:val="0"/>
              <w:jc w:val="both"/>
              <w:rPr>
                <w:b/>
                <w:bCs/>
                <w:lang w:eastAsia="sk-SK"/>
              </w:rPr>
            </w:pPr>
            <w:r>
              <w:rPr>
                <w:b/>
                <w:bCs/>
                <w:lang w:eastAsia="sk-SK"/>
              </w:rPr>
              <w:t>6,3</w:t>
            </w:r>
          </w:p>
        </w:tc>
        <w:tc>
          <w:tcPr>
            <w:tcW w:w="758" w:type="dxa"/>
          </w:tcPr>
          <w:p w:rsidR="006D62E3" w:rsidRPr="00844951" w:rsidRDefault="006D62E3" w:rsidP="00E470C8">
            <w:pPr>
              <w:autoSpaceDE w:val="0"/>
              <w:autoSpaceDN w:val="0"/>
              <w:adjustRightInd w:val="0"/>
              <w:jc w:val="both"/>
              <w:rPr>
                <w:b/>
                <w:bCs/>
                <w:lang w:eastAsia="sk-SK"/>
              </w:rPr>
            </w:pPr>
            <w:r>
              <w:rPr>
                <w:b/>
                <w:bCs/>
                <w:lang w:eastAsia="sk-SK"/>
              </w:rPr>
              <w:t>4</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2,5</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1,6</w:t>
            </w:r>
          </w:p>
        </w:tc>
        <w:tc>
          <w:tcPr>
            <w:tcW w:w="800" w:type="dxa"/>
          </w:tcPr>
          <w:p w:rsidR="006D62E3" w:rsidRPr="00844951" w:rsidRDefault="006D62E3" w:rsidP="00E470C8">
            <w:pPr>
              <w:autoSpaceDE w:val="0"/>
              <w:autoSpaceDN w:val="0"/>
              <w:adjustRightInd w:val="0"/>
              <w:jc w:val="both"/>
              <w:rPr>
                <w:b/>
                <w:bCs/>
                <w:lang w:eastAsia="sk-SK"/>
              </w:rPr>
            </w:pPr>
            <w:r>
              <w:rPr>
                <w:b/>
                <w:bCs/>
                <w:lang w:eastAsia="sk-SK"/>
              </w:rPr>
              <w:t>1</w:t>
            </w:r>
          </w:p>
        </w:tc>
        <w:tc>
          <w:tcPr>
            <w:tcW w:w="843" w:type="dxa"/>
          </w:tcPr>
          <w:p w:rsidR="006D62E3" w:rsidRPr="00844951" w:rsidRDefault="006D62E3" w:rsidP="00E470C8">
            <w:pPr>
              <w:autoSpaceDE w:val="0"/>
              <w:autoSpaceDN w:val="0"/>
              <w:adjustRightInd w:val="0"/>
              <w:jc w:val="both"/>
              <w:rPr>
                <w:b/>
                <w:bCs/>
                <w:lang w:eastAsia="sk-SK"/>
              </w:rPr>
            </w:pPr>
            <w:r>
              <w:rPr>
                <w:b/>
                <w:bCs/>
                <w:lang w:eastAsia="sk-SK"/>
              </w:rPr>
              <w:t>0,4</w:t>
            </w:r>
          </w:p>
        </w:tc>
        <w:tc>
          <w:tcPr>
            <w:tcW w:w="843" w:type="dxa"/>
          </w:tcPr>
          <w:p w:rsidR="006D62E3" w:rsidRPr="00844951" w:rsidRDefault="006D62E3" w:rsidP="00E470C8">
            <w:pPr>
              <w:autoSpaceDE w:val="0"/>
              <w:autoSpaceDN w:val="0"/>
              <w:adjustRightInd w:val="0"/>
              <w:jc w:val="both"/>
              <w:rPr>
                <w:b/>
                <w:bCs/>
                <w:lang w:eastAsia="sk-SK"/>
              </w:rPr>
            </w:pPr>
            <w:r>
              <w:rPr>
                <w:b/>
                <w:bCs/>
                <w:lang w:eastAsia="sk-SK"/>
              </w:rPr>
              <w:t>0,4</w:t>
            </w:r>
          </w:p>
        </w:tc>
        <w:tc>
          <w:tcPr>
            <w:tcW w:w="677" w:type="dxa"/>
          </w:tcPr>
          <w:p w:rsidR="006D62E3" w:rsidRPr="00844951" w:rsidRDefault="006D62E3" w:rsidP="00E470C8">
            <w:pPr>
              <w:autoSpaceDE w:val="0"/>
              <w:autoSpaceDN w:val="0"/>
              <w:adjustRightInd w:val="0"/>
              <w:jc w:val="both"/>
              <w:rPr>
                <w:b/>
                <w:bCs/>
                <w:lang w:eastAsia="sk-SK"/>
              </w:rPr>
            </w:pPr>
            <w:r>
              <w:rPr>
                <w:b/>
                <w:bCs/>
                <w:lang w:eastAsia="sk-SK"/>
              </w:rPr>
              <w:t>0,25</w:t>
            </w:r>
          </w:p>
        </w:tc>
        <w:tc>
          <w:tcPr>
            <w:tcW w:w="677" w:type="dxa"/>
          </w:tcPr>
          <w:p w:rsidR="006D62E3" w:rsidRPr="00844951" w:rsidRDefault="006D62E3" w:rsidP="00E470C8">
            <w:pPr>
              <w:autoSpaceDE w:val="0"/>
              <w:autoSpaceDN w:val="0"/>
              <w:adjustRightInd w:val="0"/>
              <w:jc w:val="both"/>
              <w:rPr>
                <w:b/>
                <w:bCs/>
                <w:lang w:eastAsia="sk-SK"/>
              </w:rPr>
            </w:pPr>
            <w:r>
              <w:rPr>
                <w:b/>
                <w:bCs/>
                <w:lang w:eastAsia="sk-SK"/>
              </w:rPr>
              <w:t>0,25</w:t>
            </w:r>
          </w:p>
        </w:tc>
      </w:tr>
    </w:tbl>
    <w:p w:rsidR="00844951" w:rsidRDefault="002A74A6" w:rsidP="00E470C8">
      <w:pPr>
        <w:autoSpaceDE w:val="0"/>
        <w:autoSpaceDN w:val="0"/>
        <w:adjustRightInd w:val="0"/>
        <w:jc w:val="both"/>
        <w:rPr>
          <w:bCs/>
          <w:lang w:eastAsia="sk-SK"/>
        </w:rPr>
      </w:pPr>
      <w:r>
        <w:rPr>
          <w:bCs/>
          <w:lang w:eastAsia="sk-SK"/>
        </w:rPr>
        <w:t>Tab.2.1</w:t>
      </w:r>
    </w:p>
    <w:p w:rsidR="003224A2" w:rsidRDefault="003224A2" w:rsidP="00E470C8">
      <w:pPr>
        <w:autoSpaceDE w:val="0"/>
        <w:autoSpaceDN w:val="0"/>
        <w:adjustRightInd w:val="0"/>
        <w:jc w:val="both"/>
        <w:rPr>
          <w:bCs/>
          <w:lang w:eastAsia="sk-SK"/>
        </w:rPr>
      </w:pPr>
    </w:p>
    <w:p w:rsidR="002A74A6" w:rsidRPr="00122141" w:rsidRDefault="00D018CF" w:rsidP="00E470C8">
      <w:pPr>
        <w:autoSpaceDE w:val="0"/>
        <w:autoSpaceDN w:val="0"/>
        <w:adjustRightInd w:val="0"/>
        <w:jc w:val="both"/>
        <w:rPr>
          <w:b/>
          <w:bCs/>
          <w:color w:val="FF0000"/>
          <w:lang w:eastAsia="sk-SK"/>
        </w:rPr>
      </w:pPr>
      <w:r>
        <w:rPr>
          <w:b/>
          <w:bCs/>
          <w:color w:val="FF0000"/>
          <w:lang w:eastAsia="sk-SK"/>
        </w:rPr>
        <w:t xml:space="preserve">2.3.2 </w:t>
      </w:r>
      <w:r w:rsidR="002A74A6" w:rsidRPr="002A74A6">
        <w:rPr>
          <w:b/>
          <w:bCs/>
          <w:lang w:eastAsia="sk-SK"/>
        </w:rPr>
        <w:t xml:space="preserve"> </w:t>
      </w:r>
      <w:r w:rsidR="002A74A6" w:rsidRPr="00122141">
        <w:rPr>
          <w:b/>
          <w:bCs/>
          <w:color w:val="FF0000"/>
          <w:lang w:eastAsia="sk-SK"/>
        </w:rPr>
        <w:t>Regulácia prúdu</w:t>
      </w:r>
    </w:p>
    <w:p w:rsidR="003224A2" w:rsidRDefault="003224A2" w:rsidP="00E470C8">
      <w:pPr>
        <w:autoSpaceDE w:val="0"/>
        <w:autoSpaceDN w:val="0"/>
        <w:adjustRightInd w:val="0"/>
        <w:jc w:val="both"/>
        <w:rPr>
          <w:lang w:eastAsia="sk-SK"/>
        </w:rPr>
      </w:pPr>
    </w:p>
    <w:p w:rsidR="002A74A6" w:rsidRPr="002A74A6" w:rsidRDefault="002A74A6" w:rsidP="00E470C8">
      <w:pPr>
        <w:autoSpaceDE w:val="0"/>
        <w:autoSpaceDN w:val="0"/>
        <w:adjustRightInd w:val="0"/>
        <w:jc w:val="both"/>
        <w:rPr>
          <w:b/>
          <w:bCs/>
          <w:lang w:eastAsia="sk-SK"/>
        </w:rPr>
      </w:pPr>
      <w:r w:rsidRPr="002A74A6">
        <w:rPr>
          <w:lang w:eastAsia="sk-SK"/>
        </w:rPr>
        <w:t xml:space="preserve">Na reguláciu prúdu odvode sa používa regulačný </w:t>
      </w:r>
      <w:proofErr w:type="spellStart"/>
      <w:r w:rsidRPr="002A74A6">
        <w:rPr>
          <w:lang w:eastAsia="sk-SK"/>
        </w:rPr>
        <w:t>rezistor</w:t>
      </w:r>
      <w:proofErr w:type="spellEnd"/>
      <w:r w:rsidRPr="002A74A6">
        <w:rPr>
          <w:lang w:eastAsia="sk-SK"/>
        </w:rPr>
        <w:t xml:space="preserve"> zapojený podľa schémy na </w:t>
      </w:r>
      <w:r w:rsidRPr="002A74A6">
        <w:rPr>
          <w:b/>
          <w:bCs/>
          <w:lang w:eastAsia="sk-SK"/>
        </w:rPr>
        <w:t>obr. 2.</w:t>
      </w:r>
      <w:r>
        <w:rPr>
          <w:b/>
          <w:bCs/>
          <w:lang w:eastAsia="sk-SK"/>
        </w:rPr>
        <w:t>8</w:t>
      </w:r>
      <w:r w:rsidRPr="002A74A6">
        <w:rPr>
          <w:lang w:eastAsia="sk-SK"/>
        </w:rPr>
        <w:t xml:space="preserve">, ktorý v tomto zapojení nazývame </w:t>
      </w:r>
      <w:r w:rsidRPr="002A74A6">
        <w:rPr>
          <w:b/>
          <w:bCs/>
          <w:lang w:eastAsia="sk-SK"/>
        </w:rPr>
        <w:t xml:space="preserve">reostat. </w:t>
      </w:r>
      <w:r w:rsidRPr="002A74A6">
        <w:rPr>
          <w:lang w:eastAsia="sk-SK"/>
        </w:rPr>
        <w:t>Pre zapojenie reostatu do obvodu sa môže</w:t>
      </w:r>
    </w:p>
    <w:p w:rsidR="002A74A6" w:rsidRPr="00122141" w:rsidRDefault="002A74A6" w:rsidP="00E470C8">
      <w:pPr>
        <w:autoSpaceDE w:val="0"/>
        <w:autoSpaceDN w:val="0"/>
        <w:adjustRightInd w:val="0"/>
        <w:jc w:val="both"/>
        <w:rPr>
          <w:lang w:eastAsia="sk-SK"/>
        </w:rPr>
      </w:pPr>
      <w:r w:rsidRPr="00122141">
        <w:rPr>
          <w:lang w:eastAsia="sk-SK"/>
        </w:rPr>
        <w:t>použiť jedna z pevných svoriek (</w:t>
      </w:r>
      <w:r w:rsidRPr="00122141">
        <w:rPr>
          <w:b/>
          <w:bCs/>
          <w:lang w:eastAsia="sk-SK"/>
        </w:rPr>
        <w:t xml:space="preserve">1 </w:t>
      </w:r>
      <w:r w:rsidRPr="00122141">
        <w:rPr>
          <w:lang w:eastAsia="sk-SK"/>
        </w:rPr>
        <w:t xml:space="preserve">alebo </w:t>
      </w:r>
      <w:r w:rsidRPr="00122141">
        <w:rPr>
          <w:b/>
          <w:bCs/>
          <w:lang w:eastAsia="sk-SK"/>
        </w:rPr>
        <w:t>2</w:t>
      </w:r>
      <w:r w:rsidRPr="00122141">
        <w:rPr>
          <w:lang w:eastAsia="sk-SK"/>
        </w:rPr>
        <w:t xml:space="preserve">) a musí sa použiť bežec, teda svorka </w:t>
      </w:r>
      <w:r w:rsidRPr="00122141">
        <w:rPr>
          <w:b/>
          <w:bCs/>
          <w:lang w:eastAsia="sk-SK"/>
        </w:rPr>
        <w:t>3</w:t>
      </w:r>
      <w:r w:rsidRPr="00122141">
        <w:rPr>
          <w:lang w:eastAsia="sk-SK"/>
        </w:rPr>
        <w:t>. Okrem reostatu</w:t>
      </w:r>
      <w:r w:rsidR="007F5B02" w:rsidRPr="00122141">
        <w:rPr>
          <w:lang w:eastAsia="sk-SK"/>
        </w:rPr>
        <w:t xml:space="preserve"> </w:t>
      </w:r>
      <w:r w:rsidRPr="00122141">
        <w:rPr>
          <w:lang w:eastAsia="sk-SK"/>
        </w:rPr>
        <w:t xml:space="preserve">býva často s ním v obvode zapojený do série ešte iný </w:t>
      </w:r>
      <w:proofErr w:type="spellStart"/>
      <w:r w:rsidRPr="00122141">
        <w:rPr>
          <w:lang w:eastAsia="sk-SK"/>
        </w:rPr>
        <w:t>rezistor</w:t>
      </w:r>
      <w:proofErr w:type="spellEnd"/>
      <w:r w:rsidRPr="00122141">
        <w:rPr>
          <w:lang w:eastAsia="sk-SK"/>
        </w:rPr>
        <w:t xml:space="preserve"> napr. spotrebič </w:t>
      </w:r>
      <w:r w:rsidR="007F5B02" w:rsidRPr="00122141">
        <w:rPr>
          <w:lang w:eastAsia="sk-SK"/>
        </w:rPr>
        <w:t xml:space="preserve">(nemusí). </w:t>
      </w:r>
      <w:r w:rsidRPr="00122141">
        <w:rPr>
          <w:b/>
          <w:bCs/>
          <w:lang w:eastAsia="sk-SK"/>
        </w:rPr>
        <w:t xml:space="preserve">Princíp </w:t>
      </w:r>
      <w:r w:rsidRPr="00122141">
        <w:rPr>
          <w:lang w:eastAsia="sk-SK"/>
        </w:rPr>
        <w:t>regulácie prúdu reostatom spočíva v zmene</w:t>
      </w:r>
      <w:r w:rsidR="007F5B02" w:rsidRPr="00122141">
        <w:rPr>
          <w:lang w:eastAsia="sk-SK"/>
        </w:rPr>
        <w:t xml:space="preserve"> odporu v obvode. Zmenou polohy </w:t>
      </w:r>
      <w:r w:rsidRPr="00122141">
        <w:rPr>
          <w:lang w:eastAsia="sk-SK"/>
        </w:rPr>
        <w:t xml:space="preserve">bežca sa mení odpor </w:t>
      </w:r>
      <w:r w:rsidRPr="00122141">
        <w:rPr>
          <w:b/>
          <w:bCs/>
          <w:iCs/>
          <w:lang w:eastAsia="sk-SK"/>
        </w:rPr>
        <w:t>R</w:t>
      </w:r>
      <w:r w:rsidRPr="00122141">
        <w:rPr>
          <w:b/>
          <w:bCs/>
          <w:vertAlign w:val="subscript"/>
          <w:lang w:eastAsia="sk-SK"/>
        </w:rPr>
        <w:t>13</w:t>
      </w:r>
      <w:r w:rsidRPr="00122141">
        <w:rPr>
          <w:b/>
          <w:bCs/>
          <w:lang w:eastAsia="sk-SK"/>
        </w:rPr>
        <w:t xml:space="preserve"> </w:t>
      </w:r>
      <w:r w:rsidRPr="00122141">
        <w:rPr>
          <w:lang w:eastAsia="sk-SK"/>
        </w:rPr>
        <w:t xml:space="preserve">medzi svorkami </w:t>
      </w:r>
      <w:r w:rsidRPr="00122141">
        <w:rPr>
          <w:b/>
          <w:bCs/>
          <w:lang w:eastAsia="sk-SK"/>
        </w:rPr>
        <w:t xml:space="preserve">1 </w:t>
      </w:r>
      <w:r w:rsidRPr="00122141">
        <w:rPr>
          <w:lang w:eastAsia="sk-SK"/>
        </w:rPr>
        <w:t xml:space="preserve">a </w:t>
      </w:r>
      <w:r w:rsidRPr="00122141">
        <w:rPr>
          <w:b/>
          <w:bCs/>
          <w:lang w:eastAsia="sk-SK"/>
        </w:rPr>
        <w:t xml:space="preserve">3. </w:t>
      </w:r>
      <w:r w:rsidRPr="00122141">
        <w:rPr>
          <w:lang w:eastAsia="sk-SK"/>
        </w:rPr>
        <w:t xml:space="preserve">Veľkosť odporu </w:t>
      </w:r>
      <w:r w:rsidRPr="00122141">
        <w:rPr>
          <w:b/>
          <w:bCs/>
          <w:iCs/>
          <w:lang w:eastAsia="sk-SK"/>
        </w:rPr>
        <w:t>R</w:t>
      </w:r>
      <w:r w:rsidRPr="00122141">
        <w:rPr>
          <w:b/>
          <w:bCs/>
          <w:vertAlign w:val="subscript"/>
          <w:lang w:eastAsia="sk-SK"/>
        </w:rPr>
        <w:t>13</w:t>
      </w:r>
      <w:r w:rsidRPr="00122141">
        <w:rPr>
          <w:b/>
          <w:bCs/>
          <w:lang w:eastAsia="sk-SK"/>
        </w:rPr>
        <w:t xml:space="preserve"> </w:t>
      </w:r>
      <w:r w:rsidRPr="00122141">
        <w:rPr>
          <w:lang w:eastAsia="sk-SK"/>
        </w:rPr>
        <w:t>je možné meniť</w:t>
      </w:r>
      <w:r w:rsidR="007F5B02" w:rsidRPr="00122141">
        <w:rPr>
          <w:lang w:eastAsia="sk-SK"/>
        </w:rPr>
        <w:t xml:space="preserve"> v intervale </w:t>
      </w:r>
      <w:r w:rsidRPr="00122141">
        <w:rPr>
          <w:b/>
          <w:bCs/>
          <w:iCs/>
          <w:lang w:eastAsia="sk-SK"/>
        </w:rPr>
        <w:t>R</w:t>
      </w:r>
      <w:r w:rsidRPr="00122141">
        <w:rPr>
          <w:b/>
          <w:bCs/>
          <w:vertAlign w:val="subscript"/>
          <w:lang w:eastAsia="sk-SK"/>
        </w:rPr>
        <w:t>13</w:t>
      </w:r>
      <w:r w:rsidR="006C08E7">
        <w:rPr>
          <w:rFonts w:eastAsia="SymbolMT"/>
          <w:lang w:eastAsia="sk-SK"/>
        </w:rPr>
        <w:sym w:font="Symbol" w:char="F0CE"/>
      </w:r>
      <w:r w:rsidRPr="00122141">
        <w:rPr>
          <w:b/>
          <w:bCs/>
          <w:lang w:eastAsia="sk-SK"/>
        </w:rPr>
        <w:t xml:space="preserve">&lt; 0; </w:t>
      </w:r>
      <w:r w:rsidRPr="00122141">
        <w:rPr>
          <w:b/>
          <w:bCs/>
          <w:iCs/>
          <w:lang w:eastAsia="sk-SK"/>
        </w:rPr>
        <w:t>R</w:t>
      </w:r>
      <w:r w:rsidRPr="00122141">
        <w:rPr>
          <w:b/>
          <w:bCs/>
          <w:vertAlign w:val="subscript"/>
          <w:lang w:eastAsia="sk-SK"/>
        </w:rPr>
        <w:t>N</w:t>
      </w:r>
      <w:r w:rsidRPr="00122141">
        <w:rPr>
          <w:b/>
          <w:bCs/>
          <w:lang w:eastAsia="sk-SK"/>
        </w:rPr>
        <w:t xml:space="preserve"> &gt;</w:t>
      </w:r>
      <w:r w:rsidRPr="00122141">
        <w:rPr>
          <w:lang w:eastAsia="sk-SK"/>
        </w:rPr>
        <w:t>.</w:t>
      </w:r>
    </w:p>
    <w:p w:rsidR="00A77CFF" w:rsidRDefault="00A77CFF" w:rsidP="00E470C8">
      <w:pPr>
        <w:autoSpaceDE w:val="0"/>
        <w:autoSpaceDN w:val="0"/>
        <w:adjustRightInd w:val="0"/>
        <w:jc w:val="both"/>
        <w:rPr>
          <w:lang w:eastAsia="sk-SK"/>
        </w:rPr>
      </w:pPr>
      <w:r>
        <w:rPr>
          <w:noProof/>
          <w:lang w:eastAsia="sk-SK"/>
        </w:rPr>
        <w:lastRenderedPageBreak/>
        <w:drawing>
          <wp:inline distT="0" distB="0" distL="0" distR="0">
            <wp:extent cx="5753100" cy="2162175"/>
            <wp:effectExtent l="1905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53100" cy="2162175"/>
                    </a:xfrm>
                    <a:prstGeom prst="rect">
                      <a:avLst/>
                    </a:prstGeom>
                    <a:noFill/>
                    <a:ln w="9525">
                      <a:noFill/>
                      <a:miter lim="800000"/>
                      <a:headEnd/>
                      <a:tailEnd/>
                    </a:ln>
                  </pic:spPr>
                </pic:pic>
              </a:graphicData>
            </a:graphic>
          </wp:inline>
        </w:drawing>
      </w:r>
    </w:p>
    <w:p w:rsidR="00A77CFF" w:rsidRPr="00122141" w:rsidRDefault="00A77CFF" w:rsidP="00E470C8">
      <w:pPr>
        <w:autoSpaceDE w:val="0"/>
        <w:autoSpaceDN w:val="0"/>
        <w:adjustRightInd w:val="0"/>
        <w:jc w:val="both"/>
        <w:rPr>
          <w:lang w:eastAsia="sk-SK"/>
        </w:rPr>
      </w:pPr>
    </w:p>
    <w:p w:rsidR="002A74A6" w:rsidRPr="00122141" w:rsidRDefault="002A74A6" w:rsidP="00E470C8">
      <w:pPr>
        <w:autoSpaceDE w:val="0"/>
        <w:autoSpaceDN w:val="0"/>
        <w:adjustRightInd w:val="0"/>
        <w:jc w:val="both"/>
        <w:rPr>
          <w:lang w:eastAsia="sk-SK"/>
        </w:rPr>
      </w:pPr>
      <w:r w:rsidRPr="00122141">
        <w:rPr>
          <w:lang w:eastAsia="sk-SK"/>
        </w:rPr>
        <w:t>Veľkosť prúdu tečúceho obvodom vypoč</w:t>
      </w:r>
      <w:r w:rsidR="00A77CFF" w:rsidRPr="00122141">
        <w:rPr>
          <w:lang w:eastAsia="sk-SK"/>
        </w:rPr>
        <w:t xml:space="preserve">ítame pomocou </w:t>
      </w:r>
      <w:proofErr w:type="spellStart"/>
      <w:r w:rsidR="00A77CFF" w:rsidRPr="00122141">
        <w:rPr>
          <w:lang w:eastAsia="sk-SK"/>
        </w:rPr>
        <w:t>O</w:t>
      </w:r>
      <w:r w:rsidRPr="00122141">
        <w:rPr>
          <w:lang w:eastAsia="sk-SK"/>
        </w:rPr>
        <w:t>hmovho</w:t>
      </w:r>
      <w:proofErr w:type="spellEnd"/>
      <w:r w:rsidRPr="00122141">
        <w:rPr>
          <w:lang w:eastAsia="sk-SK"/>
        </w:rPr>
        <w:t xml:space="preserve"> zákon</w:t>
      </w:r>
      <w:r w:rsidR="00A77CFF" w:rsidRPr="00122141">
        <w:rPr>
          <w:lang w:eastAsia="sk-SK"/>
        </w:rPr>
        <w:t>a</w:t>
      </w:r>
    </w:p>
    <w:p w:rsidR="00A77CFF" w:rsidRPr="00122141" w:rsidRDefault="00122141" w:rsidP="00E470C8">
      <w:pPr>
        <w:autoSpaceDE w:val="0"/>
        <w:autoSpaceDN w:val="0"/>
        <w:adjustRightInd w:val="0"/>
        <w:jc w:val="both"/>
        <w:rPr>
          <w:bCs/>
          <w:lang w:eastAsia="sk-SK"/>
        </w:rPr>
      </w:pPr>
      <m:oMathPara>
        <m:oMathParaPr>
          <m:jc m:val="left"/>
        </m:oMathParaPr>
        <m:oMath>
          <m:r>
            <m:rPr>
              <m:sty m:val="p"/>
            </m:rPr>
            <w:rPr>
              <w:rFonts w:ascii="Cambria Math" w:hAnsi="Cambria Math"/>
              <w:lang w:eastAsia="sk-SK"/>
            </w:rPr>
            <m:t>I=</m:t>
          </m:r>
          <m:f>
            <m:fPr>
              <m:ctrlPr>
                <w:rPr>
                  <w:rFonts w:ascii="Cambria Math" w:hAnsi="Cambria Math"/>
                  <w:bCs/>
                  <w:lang w:eastAsia="sk-SK"/>
                </w:rPr>
              </m:ctrlPr>
            </m:fPr>
            <m:num>
              <m:r>
                <m:rPr>
                  <m:sty m:val="p"/>
                </m:rPr>
                <w:rPr>
                  <w:rFonts w:ascii="Cambria Math" w:hAnsi="Cambria Math"/>
                  <w:lang w:eastAsia="sk-SK"/>
                </w:rPr>
                <m:t>U</m:t>
              </m:r>
            </m:num>
            <m:den>
              <m:sSub>
                <m:sSubPr>
                  <m:ctrlPr>
                    <w:rPr>
                      <w:rFonts w:ascii="Cambria Math" w:hAnsi="Cambria Math"/>
                      <w:bCs/>
                      <w:lang w:eastAsia="sk-SK"/>
                    </w:rPr>
                  </m:ctrlPr>
                </m:sSubPr>
                <m:e>
                  <m:r>
                    <m:rPr>
                      <m:sty m:val="p"/>
                    </m:rPr>
                    <w:rPr>
                      <w:rFonts w:ascii="Cambria Math" w:hAnsi="Cambria Math"/>
                      <w:lang w:eastAsia="sk-SK"/>
                    </w:rPr>
                    <m:t>R</m:t>
                  </m:r>
                </m:e>
                <m:sub>
                  <m:r>
                    <m:rPr>
                      <m:sty m:val="p"/>
                    </m:rPr>
                    <w:rPr>
                      <w:rFonts w:ascii="Cambria Math" w:hAnsi="Cambria Math"/>
                      <w:lang w:eastAsia="sk-SK"/>
                    </w:rPr>
                    <m:t>13</m:t>
                  </m:r>
                </m:sub>
              </m:sSub>
              <m:r>
                <m:rPr>
                  <m:sty m:val="p"/>
                </m:rPr>
                <w:rPr>
                  <w:rFonts w:ascii="Cambria Math" w:hAnsi="Cambria Math"/>
                  <w:lang w:eastAsia="sk-SK"/>
                </w:rPr>
                <m:t>+</m:t>
              </m:r>
              <m:sSub>
                <m:sSubPr>
                  <m:ctrlPr>
                    <w:rPr>
                      <w:rFonts w:ascii="Cambria Math" w:hAnsi="Cambria Math"/>
                      <w:bCs/>
                      <w:lang w:eastAsia="sk-SK"/>
                    </w:rPr>
                  </m:ctrlPr>
                </m:sSubPr>
                <m:e>
                  <m:r>
                    <m:rPr>
                      <m:sty m:val="p"/>
                    </m:rPr>
                    <w:rPr>
                      <w:rFonts w:ascii="Cambria Math" w:hAnsi="Cambria Math"/>
                      <w:lang w:eastAsia="sk-SK"/>
                    </w:rPr>
                    <m:t>R</m:t>
                  </m:r>
                </m:e>
                <m:sub>
                  <m:r>
                    <m:rPr>
                      <m:sty m:val="p"/>
                    </m:rPr>
                    <w:rPr>
                      <w:rFonts w:ascii="Cambria Math" w:hAnsi="Cambria Math"/>
                      <w:lang w:eastAsia="sk-SK"/>
                    </w:rPr>
                    <m:t>S</m:t>
                  </m:r>
                </m:sub>
              </m:sSub>
            </m:den>
          </m:f>
        </m:oMath>
      </m:oMathPara>
    </w:p>
    <w:p w:rsidR="00A77CFF" w:rsidRPr="00122141" w:rsidRDefault="00A77CFF" w:rsidP="00E470C8">
      <w:pPr>
        <w:autoSpaceDE w:val="0"/>
        <w:autoSpaceDN w:val="0"/>
        <w:adjustRightInd w:val="0"/>
        <w:jc w:val="both"/>
        <w:rPr>
          <w:lang w:eastAsia="sk-SK"/>
        </w:rPr>
      </w:pPr>
      <w:r w:rsidRPr="00122141">
        <w:rPr>
          <w:lang w:eastAsia="sk-SK"/>
        </w:rPr>
        <w:t xml:space="preserve">Nulovej hodnote odporu </w:t>
      </w:r>
      <w:r w:rsidRPr="00122141">
        <w:rPr>
          <w:b/>
          <w:bCs/>
          <w:iCs/>
          <w:lang w:eastAsia="sk-SK"/>
        </w:rPr>
        <w:t>R</w:t>
      </w:r>
      <w:r w:rsidRPr="00122141">
        <w:rPr>
          <w:b/>
          <w:bCs/>
          <w:sz w:val="16"/>
          <w:szCs w:val="16"/>
          <w:lang w:eastAsia="sk-SK"/>
        </w:rPr>
        <w:t xml:space="preserve">13 </w:t>
      </w:r>
      <w:r w:rsidRPr="00122141">
        <w:rPr>
          <w:b/>
          <w:bCs/>
          <w:lang w:eastAsia="sk-SK"/>
        </w:rPr>
        <w:t xml:space="preserve">= 0 </w:t>
      </w:r>
      <w:r w:rsidRPr="00122141">
        <w:rPr>
          <w:lang w:eastAsia="sk-SK"/>
        </w:rPr>
        <w:t>(bežec posunutý úplne hore) zodpovedá maximálny prúd</w:t>
      </w:r>
    </w:p>
    <w:p w:rsidR="00A77CFF" w:rsidRPr="00122141" w:rsidRDefault="00A77CFF" w:rsidP="00E470C8">
      <w:pPr>
        <w:autoSpaceDE w:val="0"/>
        <w:autoSpaceDN w:val="0"/>
        <w:adjustRightInd w:val="0"/>
        <w:jc w:val="both"/>
        <w:rPr>
          <w:lang w:eastAsia="sk-SK"/>
        </w:rPr>
      </w:pPr>
      <w:r w:rsidRPr="00122141">
        <w:rPr>
          <w:lang w:eastAsia="sk-SK"/>
        </w:rPr>
        <w:t>tečúci obvodom:</w:t>
      </w:r>
    </w:p>
    <w:p w:rsidR="00A77CFF" w:rsidRPr="00122141"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lang w:eastAsia="sk-SK"/>
                </w:rPr>
              </m:ctrlPr>
            </m:sSubPr>
            <m:e>
              <m:r>
                <m:rPr>
                  <m:sty m:val="p"/>
                </m:rPr>
                <w:rPr>
                  <w:rFonts w:ascii="Cambria Math" w:hAnsi="Cambria Math"/>
                  <w:lang w:eastAsia="sk-SK"/>
                </w:rPr>
                <m:t>I</m:t>
              </m:r>
            </m:e>
            <m:sub>
              <m:r>
                <m:rPr>
                  <m:sty m:val="p"/>
                </m:rPr>
                <w:rPr>
                  <w:rFonts w:ascii="Cambria Math" w:hAnsi="Cambria Math"/>
                  <w:lang w:eastAsia="sk-SK"/>
                </w:rPr>
                <m:t>MAX</m:t>
              </m:r>
            </m:sub>
          </m:sSub>
          <m:r>
            <m:rPr>
              <m:sty m:val="p"/>
            </m:rPr>
            <w:rPr>
              <w:rFonts w:ascii="Cambria Math" w:hAnsi="Cambria Math"/>
              <w:lang w:eastAsia="sk-SK"/>
            </w:rPr>
            <m:t>=</m:t>
          </m:r>
          <m:f>
            <m:fPr>
              <m:ctrlPr>
                <w:rPr>
                  <w:rFonts w:ascii="Cambria Math" w:hAnsi="Cambria Math"/>
                  <w:lang w:eastAsia="sk-SK"/>
                </w:rPr>
              </m:ctrlPr>
            </m:fPr>
            <m:num>
              <m:r>
                <m:rPr>
                  <m:sty m:val="p"/>
                </m:rPr>
                <w:rPr>
                  <w:rFonts w:ascii="Cambria Math" w:hAnsi="Cambria Math"/>
                  <w:lang w:eastAsia="sk-SK"/>
                </w:rPr>
                <m:t>U</m:t>
              </m:r>
            </m:num>
            <m:den>
              <m:sSub>
                <m:sSubPr>
                  <m:ctrlPr>
                    <w:rPr>
                      <w:rFonts w:ascii="Cambria Math" w:hAnsi="Cambria Math"/>
                      <w:lang w:eastAsia="sk-SK"/>
                    </w:rPr>
                  </m:ctrlPr>
                </m:sSubPr>
                <m:e>
                  <m:r>
                    <m:rPr>
                      <m:sty m:val="p"/>
                    </m:rPr>
                    <w:rPr>
                      <w:rFonts w:ascii="Cambria Math" w:hAnsi="Cambria Math"/>
                      <w:lang w:eastAsia="sk-SK"/>
                    </w:rPr>
                    <m:t>R</m:t>
                  </m:r>
                </m:e>
                <m:sub>
                  <m:r>
                    <m:rPr>
                      <m:sty m:val="p"/>
                    </m:rPr>
                    <w:rPr>
                      <w:rFonts w:ascii="Cambria Math" w:hAnsi="Cambria Math"/>
                      <w:lang w:eastAsia="sk-SK"/>
                    </w:rPr>
                    <m:t>S</m:t>
                  </m:r>
                </m:sub>
              </m:sSub>
            </m:den>
          </m:f>
        </m:oMath>
      </m:oMathPara>
    </w:p>
    <w:p w:rsidR="00A77CFF" w:rsidRPr="00122141" w:rsidRDefault="00A77CFF" w:rsidP="00E470C8">
      <w:pPr>
        <w:autoSpaceDE w:val="0"/>
        <w:autoSpaceDN w:val="0"/>
        <w:adjustRightInd w:val="0"/>
        <w:jc w:val="both"/>
        <w:rPr>
          <w:rFonts w:ascii="TimesNewRomanPS-BoldItalicMT" w:hAnsi="TimesNewRomanPS-BoldItalicMT" w:cs="TimesNewRomanPS-BoldItalicMT"/>
          <w:b/>
          <w:bCs/>
          <w:iCs/>
          <w:sz w:val="16"/>
          <w:szCs w:val="16"/>
          <w:lang w:eastAsia="sk-SK"/>
        </w:rPr>
      </w:pPr>
    </w:p>
    <w:p w:rsidR="00A77CFF" w:rsidRPr="00122141" w:rsidRDefault="00A77CFF" w:rsidP="00E470C8">
      <w:pPr>
        <w:autoSpaceDE w:val="0"/>
        <w:autoSpaceDN w:val="0"/>
        <w:adjustRightInd w:val="0"/>
        <w:jc w:val="both"/>
        <w:rPr>
          <w:lang w:eastAsia="sk-SK"/>
        </w:rPr>
      </w:pPr>
      <w:r w:rsidRPr="00122141">
        <w:rPr>
          <w:lang w:eastAsia="sk-SK"/>
        </w:rPr>
        <w:t>Maximálny prúd teda nezávisí od použitého reostatu ale od napätia a od odporu ostatnej</w:t>
      </w:r>
    </w:p>
    <w:p w:rsidR="00A77CFF" w:rsidRPr="00122141" w:rsidRDefault="00A77CFF" w:rsidP="00E470C8">
      <w:pPr>
        <w:autoSpaceDE w:val="0"/>
        <w:autoSpaceDN w:val="0"/>
        <w:adjustRightInd w:val="0"/>
        <w:jc w:val="both"/>
        <w:rPr>
          <w:lang w:eastAsia="sk-SK"/>
        </w:rPr>
      </w:pPr>
      <w:r w:rsidRPr="00122141">
        <w:rPr>
          <w:lang w:eastAsia="sk-SK"/>
        </w:rPr>
        <w:t>časti obvodu.</w:t>
      </w:r>
    </w:p>
    <w:p w:rsidR="00A77CFF" w:rsidRPr="00122141" w:rsidRDefault="00A77CFF" w:rsidP="00E470C8">
      <w:pPr>
        <w:autoSpaceDE w:val="0"/>
        <w:autoSpaceDN w:val="0"/>
        <w:adjustRightInd w:val="0"/>
        <w:jc w:val="both"/>
        <w:rPr>
          <w:lang w:eastAsia="sk-SK"/>
        </w:rPr>
      </w:pPr>
      <w:r w:rsidRPr="00122141">
        <w:rPr>
          <w:lang w:eastAsia="sk-SK"/>
        </w:rPr>
        <w:t xml:space="preserve">Najväčšej hodnote odporu (bežec posunutý úplne dole) </w:t>
      </w:r>
      <w:r w:rsidRPr="00122141">
        <w:rPr>
          <w:b/>
          <w:bCs/>
          <w:iCs/>
          <w:lang w:eastAsia="sk-SK"/>
        </w:rPr>
        <w:t>R</w:t>
      </w:r>
      <w:r w:rsidRPr="00122141">
        <w:rPr>
          <w:b/>
          <w:bCs/>
          <w:sz w:val="16"/>
          <w:szCs w:val="16"/>
          <w:lang w:eastAsia="sk-SK"/>
        </w:rPr>
        <w:t xml:space="preserve">13 </w:t>
      </w:r>
      <w:r w:rsidRPr="00122141">
        <w:rPr>
          <w:b/>
          <w:bCs/>
          <w:lang w:eastAsia="sk-SK"/>
        </w:rPr>
        <w:t xml:space="preserve">= </w:t>
      </w:r>
      <w:r w:rsidRPr="00122141">
        <w:rPr>
          <w:b/>
          <w:bCs/>
          <w:iCs/>
          <w:lang w:eastAsia="sk-SK"/>
        </w:rPr>
        <w:t>R</w:t>
      </w:r>
      <w:r w:rsidRPr="00122141">
        <w:rPr>
          <w:b/>
          <w:bCs/>
          <w:sz w:val="16"/>
          <w:szCs w:val="16"/>
          <w:lang w:eastAsia="sk-SK"/>
        </w:rPr>
        <w:t xml:space="preserve">N </w:t>
      </w:r>
      <w:r w:rsidRPr="00122141">
        <w:rPr>
          <w:lang w:eastAsia="sk-SK"/>
        </w:rPr>
        <w:t>zodpovedá najmenší</w:t>
      </w:r>
    </w:p>
    <w:p w:rsidR="00A77CFF" w:rsidRPr="00122141" w:rsidRDefault="00A77CFF" w:rsidP="00E470C8">
      <w:pPr>
        <w:autoSpaceDE w:val="0"/>
        <w:autoSpaceDN w:val="0"/>
        <w:adjustRightInd w:val="0"/>
        <w:jc w:val="both"/>
        <w:rPr>
          <w:lang w:eastAsia="sk-SK"/>
        </w:rPr>
      </w:pPr>
      <w:r w:rsidRPr="00122141">
        <w:rPr>
          <w:lang w:eastAsia="sk-SK"/>
        </w:rPr>
        <w:t>prúd tečúci obvodom:</w:t>
      </w:r>
    </w:p>
    <w:p w:rsidR="00A77CFF" w:rsidRPr="00122141"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lang w:eastAsia="sk-SK"/>
                </w:rPr>
              </m:ctrlPr>
            </m:sSubPr>
            <m:e>
              <m:r>
                <m:rPr>
                  <m:sty m:val="p"/>
                </m:rPr>
                <w:rPr>
                  <w:rFonts w:ascii="Cambria Math" w:hAnsi="Cambria Math"/>
                  <w:lang w:eastAsia="sk-SK"/>
                </w:rPr>
                <m:t>I</m:t>
              </m:r>
            </m:e>
            <m:sub>
              <m:r>
                <m:rPr>
                  <m:sty m:val="p"/>
                </m:rPr>
                <w:rPr>
                  <w:rFonts w:ascii="Cambria Math" w:hAnsi="Cambria Math"/>
                  <w:lang w:eastAsia="sk-SK"/>
                </w:rPr>
                <m:t>MIN</m:t>
              </m:r>
            </m:sub>
          </m:sSub>
          <m:r>
            <m:rPr>
              <m:sty m:val="p"/>
            </m:rPr>
            <w:rPr>
              <w:rFonts w:ascii="Cambria Math" w:hAnsi="Cambria Math"/>
              <w:lang w:eastAsia="sk-SK"/>
            </w:rPr>
            <m:t>=</m:t>
          </m:r>
          <m:f>
            <m:fPr>
              <m:ctrlPr>
                <w:rPr>
                  <w:rFonts w:ascii="Cambria Math" w:hAnsi="Cambria Math"/>
                  <w:lang w:eastAsia="sk-SK"/>
                </w:rPr>
              </m:ctrlPr>
            </m:fPr>
            <m:num>
              <m:r>
                <m:rPr>
                  <m:sty m:val="p"/>
                </m:rPr>
                <w:rPr>
                  <w:rFonts w:ascii="Cambria Math" w:hAnsi="Cambria Math"/>
                  <w:lang w:eastAsia="sk-SK"/>
                </w:rPr>
                <m:t>U</m:t>
              </m:r>
            </m:num>
            <m:den>
              <m:sSub>
                <m:sSubPr>
                  <m:ctrlPr>
                    <w:rPr>
                      <w:rFonts w:ascii="Cambria Math" w:hAnsi="Cambria Math"/>
                      <w:lang w:eastAsia="sk-SK"/>
                    </w:rPr>
                  </m:ctrlPr>
                </m:sSubPr>
                <m:e>
                  <m:r>
                    <m:rPr>
                      <m:sty m:val="p"/>
                    </m:rPr>
                    <w:rPr>
                      <w:rFonts w:ascii="Cambria Math" w:hAnsi="Cambria Math"/>
                      <w:lang w:eastAsia="sk-SK"/>
                    </w:rPr>
                    <m:t>R</m:t>
                  </m:r>
                </m:e>
                <m:sub>
                  <m:r>
                    <m:rPr>
                      <m:sty m:val="p"/>
                    </m:rPr>
                    <w:rPr>
                      <w:rFonts w:ascii="Cambria Math" w:hAnsi="Cambria Math"/>
                      <w:lang w:eastAsia="sk-SK"/>
                    </w:rPr>
                    <m:t>N</m:t>
                  </m:r>
                </m:sub>
              </m:sSub>
              <m:r>
                <m:rPr>
                  <m:sty m:val="p"/>
                </m:rPr>
                <w:rPr>
                  <w:rFonts w:ascii="Cambria Math" w:hAnsi="Cambria Math"/>
                  <w:lang w:eastAsia="sk-SK"/>
                </w:rPr>
                <m:t>+</m:t>
              </m:r>
              <m:sSub>
                <m:sSubPr>
                  <m:ctrlPr>
                    <w:rPr>
                      <w:rFonts w:ascii="Cambria Math" w:hAnsi="Cambria Math"/>
                      <w:lang w:eastAsia="sk-SK"/>
                    </w:rPr>
                  </m:ctrlPr>
                </m:sSubPr>
                <m:e>
                  <m:r>
                    <m:rPr>
                      <m:sty m:val="p"/>
                    </m:rPr>
                    <w:rPr>
                      <w:rFonts w:ascii="Cambria Math" w:hAnsi="Cambria Math"/>
                      <w:lang w:eastAsia="sk-SK"/>
                    </w:rPr>
                    <m:t>R</m:t>
                  </m:r>
                </m:e>
                <m:sub>
                  <m:r>
                    <m:rPr>
                      <m:sty m:val="p"/>
                    </m:rPr>
                    <w:rPr>
                      <w:rFonts w:ascii="Cambria Math" w:hAnsi="Cambria Math"/>
                      <w:lang w:eastAsia="sk-SK"/>
                    </w:rPr>
                    <m:t>S</m:t>
                  </m:r>
                </m:sub>
              </m:sSub>
            </m:den>
          </m:f>
        </m:oMath>
      </m:oMathPara>
    </w:p>
    <w:p w:rsidR="00852676" w:rsidRPr="00122141" w:rsidRDefault="00852676" w:rsidP="00E470C8">
      <w:pPr>
        <w:autoSpaceDE w:val="0"/>
        <w:autoSpaceDN w:val="0"/>
        <w:adjustRightInd w:val="0"/>
        <w:jc w:val="both"/>
        <w:rPr>
          <w:lang w:eastAsia="sk-SK"/>
        </w:rPr>
      </w:pPr>
      <w:r w:rsidRPr="00122141">
        <w:rPr>
          <w:lang w:eastAsia="sk-SK"/>
        </w:rPr>
        <w:t>Reostatom nie je možné naregulovať nulový prúd.</w:t>
      </w:r>
    </w:p>
    <w:p w:rsidR="00852676" w:rsidRPr="00122141" w:rsidRDefault="00852676" w:rsidP="00E470C8">
      <w:pPr>
        <w:autoSpaceDE w:val="0"/>
        <w:autoSpaceDN w:val="0"/>
        <w:adjustRightInd w:val="0"/>
        <w:jc w:val="both"/>
        <w:rPr>
          <w:b/>
          <w:bCs/>
          <w:lang w:eastAsia="sk-SK"/>
        </w:rPr>
      </w:pPr>
      <w:r w:rsidRPr="00122141">
        <w:rPr>
          <w:lang w:eastAsia="sk-SK"/>
        </w:rPr>
        <w:t xml:space="preserve">Prúd v obvode je možné naregulovať v intervale </w:t>
      </w:r>
      <w:r w:rsidRPr="00122141">
        <w:rPr>
          <w:b/>
          <w:bCs/>
          <w:lang w:eastAsia="sk-SK"/>
        </w:rPr>
        <w:t xml:space="preserve">I </w:t>
      </w:r>
      <w:r w:rsidRPr="00122141">
        <w:rPr>
          <w:rFonts w:ascii="Cambria Math" w:eastAsia="SymbolMT" w:hAnsi="Cambria Math" w:cs="Cambria Math"/>
          <w:sz w:val="30"/>
          <w:szCs w:val="30"/>
          <w:lang w:eastAsia="sk-SK"/>
        </w:rPr>
        <w:t>∈</w:t>
      </w:r>
      <w:r w:rsidRPr="00122141">
        <w:rPr>
          <w:rFonts w:eastAsia="SymbolMT"/>
          <w:sz w:val="30"/>
          <w:szCs w:val="30"/>
          <w:lang w:eastAsia="sk-SK"/>
        </w:rPr>
        <w:t xml:space="preserve"> </w:t>
      </w:r>
      <w:r w:rsidRPr="00122141">
        <w:rPr>
          <w:b/>
          <w:bCs/>
          <w:lang w:eastAsia="sk-SK"/>
        </w:rPr>
        <w:t>&lt;</w:t>
      </w:r>
      <w:r w:rsidRPr="00122141">
        <w:rPr>
          <w:b/>
          <w:bCs/>
          <w:iCs/>
          <w:lang w:eastAsia="sk-SK"/>
        </w:rPr>
        <w:t>I</w:t>
      </w:r>
      <w:r w:rsidRPr="00122141">
        <w:rPr>
          <w:b/>
          <w:bCs/>
          <w:sz w:val="16"/>
          <w:szCs w:val="16"/>
          <w:lang w:eastAsia="sk-SK"/>
        </w:rPr>
        <w:t>MIN</w:t>
      </w:r>
      <w:r w:rsidRPr="00122141">
        <w:rPr>
          <w:b/>
          <w:bCs/>
          <w:lang w:eastAsia="sk-SK"/>
        </w:rPr>
        <w:t xml:space="preserve">; </w:t>
      </w:r>
      <w:r w:rsidRPr="00122141">
        <w:rPr>
          <w:b/>
          <w:bCs/>
          <w:iCs/>
          <w:lang w:eastAsia="sk-SK"/>
        </w:rPr>
        <w:t>I</w:t>
      </w:r>
      <w:r w:rsidRPr="00122141">
        <w:rPr>
          <w:b/>
          <w:bCs/>
          <w:sz w:val="16"/>
          <w:szCs w:val="16"/>
          <w:lang w:eastAsia="sk-SK"/>
        </w:rPr>
        <w:t>MAX</w:t>
      </w:r>
      <w:r w:rsidRPr="00122141">
        <w:rPr>
          <w:b/>
          <w:bCs/>
          <w:lang w:eastAsia="sk-SK"/>
        </w:rPr>
        <w:t>&gt;.</w:t>
      </w:r>
    </w:p>
    <w:p w:rsidR="00F67F42" w:rsidRPr="00122141" w:rsidRDefault="00F67F42" w:rsidP="00E470C8">
      <w:pPr>
        <w:autoSpaceDE w:val="0"/>
        <w:autoSpaceDN w:val="0"/>
        <w:adjustRightInd w:val="0"/>
        <w:jc w:val="both"/>
        <w:rPr>
          <w:b/>
          <w:bCs/>
          <w:lang w:eastAsia="sk-SK"/>
        </w:rPr>
      </w:pPr>
      <w:r w:rsidRPr="00122141">
        <w:rPr>
          <w:b/>
          <w:bCs/>
          <w:lang w:eastAsia="sk-SK"/>
        </w:rPr>
        <w:t>Výber vhodného reostatu</w:t>
      </w:r>
    </w:p>
    <w:p w:rsidR="00F67F42" w:rsidRPr="00122141" w:rsidRDefault="00F67F42" w:rsidP="00E470C8">
      <w:pPr>
        <w:autoSpaceDE w:val="0"/>
        <w:autoSpaceDN w:val="0"/>
        <w:adjustRightInd w:val="0"/>
        <w:jc w:val="both"/>
        <w:rPr>
          <w:lang w:eastAsia="sk-SK"/>
        </w:rPr>
      </w:pPr>
      <w:r w:rsidRPr="00122141">
        <w:rPr>
          <w:lang w:eastAsia="sk-SK"/>
        </w:rPr>
        <w:t>Ak je možné prúd meniť nielen reostatom ale aj zmenou napätia, je situácia jednoduchšia.</w:t>
      </w:r>
    </w:p>
    <w:p w:rsidR="00F67F42" w:rsidRPr="00122141" w:rsidRDefault="00F67F42" w:rsidP="00E470C8">
      <w:pPr>
        <w:autoSpaceDE w:val="0"/>
        <w:autoSpaceDN w:val="0"/>
        <w:adjustRightInd w:val="0"/>
        <w:jc w:val="both"/>
        <w:rPr>
          <w:lang w:eastAsia="sk-SK"/>
        </w:rPr>
      </w:pPr>
      <w:r w:rsidRPr="00122141">
        <w:rPr>
          <w:lang w:eastAsia="sk-SK"/>
        </w:rPr>
        <w:t>Často sa však požaduje zmena prúdu v obvode pri konštantnom napätí. Potrebné je stanoviť  hodnotu prúdu akú chceme nastavovať a pri akom napätí.</w:t>
      </w:r>
    </w:p>
    <w:p w:rsidR="00F67F42" w:rsidRPr="00122141" w:rsidRDefault="00F67F42" w:rsidP="00E470C8">
      <w:pPr>
        <w:autoSpaceDE w:val="0"/>
        <w:autoSpaceDN w:val="0"/>
        <w:adjustRightInd w:val="0"/>
        <w:jc w:val="both"/>
        <w:rPr>
          <w:lang w:eastAsia="sk-SK"/>
        </w:rPr>
      </w:pPr>
      <w:r w:rsidRPr="00122141">
        <w:rPr>
          <w:lang w:eastAsia="sk-SK"/>
        </w:rPr>
        <w:t>Pri výbere vhodného reostatu je potrebné splniť dve podmienky:</w:t>
      </w:r>
    </w:p>
    <w:p w:rsidR="00F67F42" w:rsidRPr="00122141" w:rsidRDefault="00F67F42" w:rsidP="00E470C8">
      <w:pPr>
        <w:autoSpaceDE w:val="0"/>
        <w:autoSpaceDN w:val="0"/>
        <w:adjustRightInd w:val="0"/>
        <w:jc w:val="both"/>
        <w:rPr>
          <w:b/>
          <w:bCs/>
          <w:sz w:val="16"/>
          <w:szCs w:val="16"/>
          <w:lang w:eastAsia="sk-SK"/>
        </w:rPr>
      </w:pPr>
      <w:r w:rsidRPr="00122141">
        <w:rPr>
          <w:b/>
          <w:bCs/>
          <w:iCs/>
          <w:lang w:eastAsia="sk-SK"/>
        </w:rPr>
        <w:t>a)I</w:t>
      </w:r>
      <w:r w:rsidRPr="00122141">
        <w:rPr>
          <w:b/>
          <w:bCs/>
          <w:sz w:val="16"/>
          <w:szCs w:val="16"/>
          <w:lang w:eastAsia="sk-SK"/>
        </w:rPr>
        <w:t xml:space="preserve">MAX </w:t>
      </w:r>
      <w:r w:rsidRPr="00122141">
        <w:rPr>
          <w:rFonts w:eastAsia="SymbolMT"/>
          <w:b/>
          <w:lang w:eastAsia="sk-SK"/>
        </w:rPr>
        <w:t xml:space="preserve">≤ </w:t>
      </w:r>
      <w:r w:rsidRPr="00122141">
        <w:rPr>
          <w:b/>
          <w:bCs/>
          <w:iCs/>
          <w:lang w:eastAsia="sk-SK"/>
        </w:rPr>
        <w:t>I</w:t>
      </w:r>
      <w:r w:rsidRPr="00122141">
        <w:rPr>
          <w:b/>
          <w:bCs/>
          <w:sz w:val="16"/>
          <w:szCs w:val="16"/>
          <w:lang w:eastAsia="sk-SK"/>
        </w:rPr>
        <w:t xml:space="preserve">N </w:t>
      </w:r>
    </w:p>
    <w:p w:rsidR="00F67F42" w:rsidRPr="00122141" w:rsidRDefault="00F67F42" w:rsidP="00E470C8">
      <w:pPr>
        <w:pStyle w:val="Odstavecseseznamem"/>
        <w:autoSpaceDE w:val="0"/>
        <w:autoSpaceDN w:val="0"/>
        <w:adjustRightInd w:val="0"/>
        <w:jc w:val="both"/>
        <w:rPr>
          <w:lang w:eastAsia="sk-SK"/>
        </w:rPr>
      </w:pPr>
    </w:p>
    <w:p w:rsidR="00F67F42" w:rsidRPr="00D42AD5" w:rsidRDefault="00F67F42" w:rsidP="00E470C8">
      <w:pPr>
        <w:autoSpaceDE w:val="0"/>
        <w:autoSpaceDN w:val="0"/>
        <w:adjustRightInd w:val="0"/>
        <w:jc w:val="both"/>
        <w:rPr>
          <w:b/>
          <w:lang w:eastAsia="sk-SK"/>
        </w:rPr>
      </w:pPr>
      <w:r w:rsidRPr="00122141">
        <w:rPr>
          <w:b/>
          <w:lang w:eastAsia="sk-SK"/>
        </w:rPr>
        <w:t>b)</w:t>
      </w:r>
      <m:oMath>
        <m:sSub>
          <m:sSubPr>
            <m:ctrlPr>
              <w:rPr>
                <w:rFonts w:ascii="Cambria Math" w:hAnsi="Cambria Math"/>
                <w:b/>
                <w:lang w:eastAsia="sk-SK"/>
              </w:rPr>
            </m:ctrlPr>
          </m:sSubPr>
          <m:e>
            <m:r>
              <m:rPr>
                <m:sty m:val="b"/>
              </m:rPr>
              <w:rPr>
                <w:rFonts w:ascii="Cambria Math" w:hAnsi="Cambria Math"/>
                <w:lang w:eastAsia="sk-SK"/>
              </w:rPr>
              <m:t>R</m:t>
            </m:r>
          </m:e>
          <m:sub>
            <m:r>
              <m:rPr>
                <m:sty m:val="b"/>
              </m:rPr>
              <w:rPr>
                <w:rFonts w:ascii="Cambria Math" w:hAnsi="Cambria Math"/>
                <w:lang w:eastAsia="sk-SK"/>
              </w:rPr>
              <m:t>MIN</m:t>
            </m:r>
          </m:sub>
        </m:sSub>
        <m:r>
          <m:rPr>
            <m:sty m:val="b"/>
          </m:rPr>
          <w:rPr>
            <w:rFonts w:ascii="Cambria Math" w:hAnsi="Cambria Math"/>
            <w:lang w:eastAsia="sk-SK"/>
          </w:rPr>
          <m:t>=</m:t>
        </m:r>
        <m:f>
          <m:fPr>
            <m:ctrlPr>
              <w:rPr>
                <w:rFonts w:ascii="Cambria Math" w:hAnsi="Cambria Math"/>
                <w:b/>
                <w:lang w:eastAsia="sk-SK"/>
              </w:rPr>
            </m:ctrlPr>
          </m:fPr>
          <m:num>
            <m:r>
              <m:rPr>
                <m:sty m:val="b"/>
              </m:rPr>
              <w:rPr>
                <w:rFonts w:ascii="Cambria Math" w:hAnsi="Cambria Math"/>
                <w:lang w:eastAsia="sk-SK"/>
              </w:rPr>
              <m:t>U</m:t>
            </m:r>
          </m:num>
          <m:den>
            <m:sSub>
              <m:sSubPr>
                <m:ctrlPr>
                  <w:rPr>
                    <w:rFonts w:ascii="Cambria Math" w:hAnsi="Cambria Math"/>
                    <w:b/>
                    <w:lang w:eastAsia="sk-SK"/>
                  </w:rPr>
                </m:ctrlPr>
              </m:sSubPr>
              <m:e>
                <m:r>
                  <m:rPr>
                    <m:sty m:val="b"/>
                  </m:rPr>
                  <w:rPr>
                    <w:rFonts w:ascii="Cambria Math" w:hAnsi="Cambria Math"/>
                    <w:lang w:eastAsia="sk-SK"/>
                  </w:rPr>
                  <m:t>I</m:t>
                </m:r>
              </m:e>
              <m:sub>
                <m:r>
                  <m:rPr>
                    <m:sty m:val="b"/>
                  </m:rPr>
                  <w:rPr>
                    <w:rFonts w:ascii="Cambria Math" w:hAnsi="Cambria Math"/>
                    <w:lang w:eastAsia="sk-SK"/>
                  </w:rPr>
                  <m:t>MIN</m:t>
                </m:r>
              </m:sub>
            </m:sSub>
          </m:den>
        </m:f>
        <m:r>
          <m:rPr>
            <m:sty m:val="b"/>
          </m:rPr>
          <w:rPr>
            <w:rFonts w:ascii="Cambria Math" w:hAnsi="Cambria Math"/>
            <w:lang w:eastAsia="sk-SK"/>
          </w:rPr>
          <m:t>-Rs</m:t>
        </m:r>
      </m:oMath>
      <w:r w:rsidRPr="00122141">
        <w:rPr>
          <w:rFonts w:ascii="TimesNewRomanPSMT" w:hAnsi="TimesNewRomanPSMT" w:cs="TimesNewRomanPSMT"/>
          <w:lang w:eastAsia="sk-SK"/>
        </w:rPr>
        <w:t xml:space="preserve"> </w:t>
      </w:r>
    </w:p>
    <w:p w:rsidR="00F67F42" w:rsidRPr="00122141" w:rsidRDefault="00F67F42" w:rsidP="00E470C8">
      <w:pPr>
        <w:autoSpaceDE w:val="0"/>
        <w:autoSpaceDN w:val="0"/>
        <w:adjustRightInd w:val="0"/>
        <w:jc w:val="both"/>
        <w:rPr>
          <w:rFonts w:ascii="TimesNewRomanPSMT" w:hAnsi="TimesNewRomanPSMT" w:cs="TimesNewRomanPSMT"/>
          <w:lang w:eastAsia="sk-SK"/>
        </w:rPr>
      </w:pPr>
    </w:p>
    <w:p w:rsidR="00A77CFF" w:rsidRPr="00122141" w:rsidRDefault="00F67F42" w:rsidP="00E470C8">
      <w:pPr>
        <w:autoSpaceDE w:val="0"/>
        <w:autoSpaceDN w:val="0"/>
        <w:adjustRightInd w:val="0"/>
        <w:jc w:val="both"/>
        <w:rPr>
          <w:lang w:eastAsia="sk-SK"/>
        </w:rPr>
      </w:pPr>
      <w:r w:rsidRPr="00122141">
        <w:rPr>
          <w:lang w:eastAsia="sk-SK"/>
        </w:rPr>
        <w:t>odpor reostatu musí byť taký, aby sa ním dal naregulovať minimálny požadovaný prúd.</w:t>
      </w:r>
    </w:p>
    <w:p w:rsidR="00F67F42" w:rsidRPr="00122141" w:rsidRDefault="00F67F42" w:rsidP="00E470C8">
      <w:pPr>
        <w:autoSpaceDE w:val="0"/>
        <w:autoSpaceDN w:val="0"/>
        <w:adjustRightInd w:val="0"/>
        <w:jc w:val="both"/>
        <w:rPr>
          <w:lang w:eastAsia="sk-SK"/>
        </w:rPr>
      </w:pPr>
    </w:p>
    <w:p w:rsidR="00F67F42" w:rsidRPr="00122141" w:rsidRDefault="00F67F42" w:rsidP="00E470C8">
      <w:pPr>
        <w:autoSpaceDE w:val="0"/>
        <w:autoSpaceDN w:val="0"/>
        <w:adjustRightInd w:val="0"/>
        <w:jc w:val="both"/>
        <w:rPr>
          <w:b/>
          <w:bCs/>
          <w:lang w:eastAsia="sk-SK"/>
        </w:rPr>
      </w:pPr>
      <w:r w:rsidRPr="00122141">
        <w:rPr>
          <w:b/>
          <w:bCs/>
          <w:lang w:eastAsia="sk-SK"/>
        </w:rPr>
        <w:t>Poznámka</w:t>
      </w:r>
    </w:p>
    <w:p w:rsidR="00F67F42" w:rsidRPr="00122141" w:rsidRDefault="00F67F42" w:rsidP="00E470C8">
      <w:pPr>
        <w:autoSpaceDE w:val="0"/>
        <w:autoSpaceDN w:val="0"/>
        <w:adjustRightInd w:val="0"/>
        <w:jc w:val="both"/>
        <w:rPr>
          <w:lang w:eastAsia="sk-SK"/>
        </w:rPr>
      </w:pPr>
      <w:r w:rsidRPr="00122141">
        <w:rPr>
          <w:lang w:eastAsia="sk-SK"/>
        </w:rPr>
        <w:t>Pri meraniach so zapojeným reostatom je dôležité pred pripojením obvodu na napájanie</w:t>
      </w:r>
    </w:p>
    <w:p w:rsidR="00F67F42" w:rsidRPr="00122141" w:rsidRDefault="00F67F42" w:rsidP="00E470C8">
      <w:pPr>
        <w:autoSpaceDE w:val="0"/>
        <w:autoSpaceDN w:val="0"/>
        <w:adjustRightInd w:val="0"/>
        <w:jc w:val="both"/>
        <w:rPr>
          <w:lang w:eastAsia="sk-SK"/>
        </w:rPr>
      </w:pPr>
      <w:r w:rsidRPr="00122141">
        <w:rPr>
          <w:lang w:eastAsia="sk-SK"/>
        </w:rPr>
        <w:t>skontrolovať polohu bežca, aby nedošlo ku skratu a následnému poškodeniu prístrojov,</w:t>
      </w:r>
    </w:p>
    <w:p w:rsidR="00F67F42" w:rsidRPr="00122141" w:rsidRDefault="00F67F42" w:rsidP="00E470C8">
      <w:pPr>
        <w:autoSpaceDE w:val="0"/>
        <w:autoSpaceDN w:val="0"/>
        <w:adjustRightInd w:val="0"/>
        <w:jc w:val="both"/>
        <w:rPr>
          <w:lang w:eastAsia="sk-SK"/>
        </w:rPr>
      </w:pPr>
      <w:r w:rsidRPr="00122141">
        <w:rPr>
          <w:lang w:eastAsia="sk-SK"/>
        </w:rPr>
        <w:t>spotrebičov a iných zariadení v obvode.</w:t>
      </w:r>
    </w:p>
    <w:p w:rsidR="003224A2" w:rsidRPr="00122141" w:rsidRDefault="003224A2" w:rsidP="00E470C8">
      <w:pPr>
        <w:autoSpaceDE w:val="0"/>
        <w:autoSpaceDN w:val="0"/>
        <w:adjustRightInd w:val="0"/>
        <w:jc w:val="both"/>
        <w:rPr>
          <w:lang w:eastAsia="sk-SK"/>
        </w:rPr>
      </w:pPr>
    </w:p>
    <w:p w:rsidR="00F67F42" w:rsidRPr="00122141" w:rsidRDefault="00D018CF" w:rsidP="00E470C8">
      <w:pPr>
        <w:autoSpaceDE w:val="0"/>
        <w:autoSpaceDN w:val="0"/>
        <w:adjustRightInd w:val="0"/>
        <w:jc w:val="both"/>
        <w:rPr>
          <w:b/>
          <w:bCs/>
          <w:color w:val="FF0000"/>
          <w:lang w:eastAsia="sk-SK"/>
        </w:rPr>
      </w:pPr>
      <w:r>
        <w:rPr>
          <w:b/>
          <w:bCs/>
          <w:color w:val="FF0000"/>
          <w:lang w:eastAsia="sk-SK"/>
        </w:rPr>
        <w:t xml:space="preserve">2.3.3 </w:t>
      </w:r>
      <w:r w:rsidR="00F67F42" w:rsidRPr="00122141">
        <w:rPr>
          <w:b/>
          <w:bCs/>
          <w:color w:val="FF0000"/>
          <w:lang w:eastAsia="sk-SK"/>
        </w:rPr>
        <w:t>Regulácia napätia</w:t>
      </w:r>
    </w:p>
    <w:p w:rsidR="003224A2" w:rsidRPr="00122141" w:rsidRDefault="003224A2" w:rsidP="00E470C8">
      <w:pPr>
        <w:autoSpaceDE w:val="0"/>
        <w:autoSpaceDN w:val="0"/>
        <w:adjustRightInd w:val="0"/>
        <w:jc w:val="both"/>
        <w:rPr>
          <w:lang w:eastAsia="sk-SK"/>
        </w:rPr>
      </w:pPr>
    </w:p>
    <w:p w:rsidR="00F67F42" w:rsidRPr="00122141" w:rsidRDefault="00F67F42" w:rsidP="00E470C8">
      <w:pPr>
        <w:autoSpaceDE w:val="0"/>
        <w:autoSpaceDN w:val="0"/>
        <w:adjustRightInd w:val="0"/>
        <w:jc w:val="both"/>
        <w:rPr>
          <w:lang w:eastAsia="sk-SK"/>
        </w:rPr>
      </w:pPr>
      <w:r w:rsidRPr="00122141">
        <w:rPr>
          <w:lang w:eastAsia="sk-SK"/>
        </w:rPr>
        <w:t>Na reguláciu napätia v odvode sa používa regulačný odpor, ktorý sa do obvodu zapája</w:t>
      </w:r>
    </w:p>
    <w:p w:rsidR="00F67F42" w:rsidRPr="00122141" w:rsidRDefault="00F67F42" w:rsidP="00E470C8">
      <w:pPr>
        <w:autoSpaceDE w:val="0"/>
        <w:autoSpaceDN w:val="0"/>
        <w:adjustRightInd w:val="0"/>
        <w:jc w:val="both"/>
        <w:rPr>
          <w:lang w:eastAsia="sk-SK"/>
        </w:rPr>
      </w:pPr>
      <w:r w:rsidRPr="00122141">
        <w:rPr>
          <w:lang w:eastAsia="sk-SK"/>
        </w:rPr>
        <w:t xml:space="preserve">ako </w:t>
      </w:r>
      <w:r w:rsidRPr="00122141">
        <w:rPr>
          <w:b/>
          <w:bCs/>
          <w:lang w:eastAsia="sk-SK"/>
        </w:rPr>
        <w:t xml:space="preserve">potenciometer </w:t>
      </w:r>
      <w:r w:rsidRPr="00122141">
        <w:rPr>
          <w:lang w:eastAsia="sk-SK"/>
        </w:rPr>
        <w:t xml:space="preserve">– </w:t>
      </w:r>
      <w:r w:rsidR="003224A2" w:rsidRPr="00122141">
        <w:rPr>
          <w:b/>
          <w:bCs/>
          <w:lang w:eastAsia="sk-SK"/>
        </w:rPr>
        <w:t>obr.</w:t>
      </w:r>
      <w:r w:rsidRPr="00122141">
        <w:rPr>
          <w:b/>
          <w:bCs/>
          <w:lang w:eastAsia="sk-SK"/>
        </w:rPr>
        <w:t xml:space="preserve"> 2.</w:t>
      </w:r>
      <w:r w:rsidR="003224A2" w:rsidRPr="00122141">
        <w:rPr>
          <w:b/>
          <w:bCs/>
          <w:lang w:eastAsia="sk-SK"/>
        </w:rPr>
        <w:t>9</w:t>
      </w:r>
      <w:r w:rsidRPr="00122141">
        <w:rPr>
          <w:b/>
          <w:bCs/>
          <w:lang w:eastAsia="sk-SK"/>
        </w:rPr>
        <w:t xml:space="preserve">. </w:t>
      </w:r>
      <w:r w:rsidRPr="00122141">
        <w:rPr>
          <w:bCs/>
          <w:lang w:eastAsia="sk-SK"/>
        </w:rPr>
        <w:t>M</w:t>
      </w:r>
      <w:r w:rsidRPr="00122141">
        <w:rPr>
          <w:lang w:eastAsia="sk-SK"/>
        </w:rPr>
        <w:t xml:space="preserve">edzi svorky </w:t>
      </w:r>
      <w:r w:rsidRPr="00122141">
        <w:rPr>
          <w:b/>
          <w:bCs/>
          <w:lang w:eastAsia="sk-SK"/>
        </w:rPr>
        <w:t xml:space="preserve">1 </w:t>
      </w:r>
      <w:r w:rsidRPr="00122141">
        <w:rPr>
          <w:lang w:eastAsia="sk-SK"/>
        </w:rPr>
        <w:t xml:space="preserve">a </w:t>
      </w:r>
      <w:r w:rsidRPr="00122141">
        <w:rPr>
          <w:b/>
          <w:bCs/>
          <w:lang w:eastAsia="sk-SK"/>
        </w:rPr>
        <w:t xml:space="preserve">2 </w:t>
      </w:r>
      <w:r w:rsidRPr="00122141">
        <w:rPr>
          <w:lang w:eastAsia="sk-SK"/>
        </w:rPr>
        <w:t>pripojíme zdroj napätia (vstupné</w:t>
      </w:r>
    </w:p>
    <w:p w:rsidR="00F67F42" w:rsidRPr="00122141" w:rsidRDefault="00F67F42" w:rsidP="00E470C8">
      <w:pPr>
        <w:autoSpaceDE w:val="0"/>
        <w:autoSpaceDN w:val="0"/>
        <w:adjustRightInd w:val="0"/>
        <w:jc w:val="both"/>
        <w:rPr>
          <w:lang w:eastAsia="sk-SK"/>
        </w:rPr>
      </w:pPr>
      <w:r w:rsidRPr="00122141">
        <w:rPr>
          <w:lang w:eastAsia="sk-SK"/>
        </w:rPr>
        <w:lastRenderedPageBreak/>
        <w:t xml:space="preserve">napätie </w:t>
      </w:r>
      <w:r w:rsidRPr="00D018CF">
        <w:rPr>
          <w:b/>
          <w:bCs/>
          <w:iCs/>
          <w:lang w:eastAsia="sk-SK"/>
        </w:rPr>
        <w:t>U</w:t>
      </w:r>
      <w:r w:rsidRPr="00D018CF">
        <w:rPr>
          <w:b/>
          <w:bCs/>
          <w:sz w:val="16"/>
          <w:szCs w:val="16"/>
          <w:lang w:eastAsia="sk-SK"/>
        </w:rPr>
        <w:t>1</w:t>
      </w:r>
      <w:r w:rsidRPr="00122141">
        <w:rPr>
          <w:lang w:eastAsia="sk-SK"/>
        </w:rPr>
        <w:t xml:space="preserve">) a regulované napätie </w:t>
      </w:r>
      <w:r w:rsidRPr="00122141">
        <w:rPr>
          <w:b/>
          <w:bCs/>
          <w:iCs/>
          <w:lang w:eastAsia="sk-SK"/>
        </w:rPr>
        <w:t>U</w:t>
      </w:r>
      <w:r w:rsidRPr="00122141">
        <w:rPr>
          <w:b/>
          <w:bCs/>
          <w:sz w:val="16"/>
          <w:szCs w:val="16"/>
          <w:lang w:eastAsia="sk-SK"/>
        </w:rPr>
        <w:t xml:space="preserve">2 </w:t>
      </w:r>
      <w:r w:rsidRPr="00122141">
        <w:rPr>
          <w:lang w:eastAsia="sk-SK"/>
        </w:rPr>
        <w:t xml:space="preserve">odoberáme najčastejšie zo svoriek </w:t>
      </w:r>
      <w:r w:rsidRPr="00122141">
        <w:rPr>
          <w:b/>
          <w:bCs/>
          <w:lang w:eastAsia="sk-SK"/>
        </w:rPr>
        <w:t xml:space="preserve">2 </w:t>
      </w:r>
      <w:r w:rsidRPr="00122141">
        <w:rPr>
          <w:lang w:eastAsia="sk-SK"/>
        </w:rPr>
        <w:t xml:space="preserve">a </w:t>
      </w:r>
      <w:r w:rsidRPr="00122141">
        <w:rPr>
          <w:b/>
          <w:bCs/>
          <w:lang w:eastAsia="sk-SK"/>
        </w:rPr>
        <w:t>3</w:t>
      </w:r>
      <w:r w:rsidRPr="00122141">
        <w:rPr>
          <w:lang w:eastAsia="sk-SK"/>
        </w:rPr>
        <w:t>.</w:t>
      </w:r>
    </w:p>
    <w:p w:rsidR="00F67F42" w:rsidRPr="00122141" w:rsidRDefault="00EC798D" w:rsidP="00E470C8">
      <w:pPr>
        <w:autoSpaceDE w:val="0"/>
        <w:autoSpaceDN w:val="0"/>
        <w:adjustRightInd w:val="0"/>
        <w:jc w:val="both"/>
        <w:rPr>
          <w:lang w:eastAsia="sk-SK"/>
        </w:rPr>
      </w:pPr>
      <w:r>
        <w:rPr>
          <w:b/>
          <w:bCs/>
          <w:noProof/>
          <w:lang w:eastAsia="sk-SK"/>
        </w:rPr>
        <w:drawing>
          <wp:anchor distT="0" distB="0" distL="114300" distR="114300" simplePos="0" relativeHeight="251688960" behindDoc="0" locked="0" layoutInCell="1" allowOverlap="1">
            <wp:simplePos x="0" y="0"/>
            <wp:positionH relativeFrom="column">
              <wp:posOffset>-518795</wp:posOffset>
            </wp:positionH>
            <wp:positionV relativeFrom="paragraph">
              <wp:posOffset>725170</wp:posOffset>
            </wp:positionV>
            <wp:extent cx="6343650" cy="2000250"/>
            <wp:effectExtent l="19050" t="0" r="0" b="0"/>
            <wp:wrapTopAndBottom/>
            <wp:docPr id="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343650" cy="2000250"/>
                    </a:xfrm>
                    <a:prstGeom prst="rect">
                      <a:avLst/>
                    </a:prstGeom>
                    <a:noFill/>
                    <a:ln w="9525">
                      <a:noFill/>
                      <a:miter lim="800000"/>
                      <a:headEnd/>
                      <a:tailEnd/>
                    </a:ln>
                  </pic:spPr>
                </pic:pic>
              </a:graphicData>
            </a:graphic>
          </wp:anchor>
        </w:drawing>
      </w:r>
      <w:r w:rsidR="00F67F42" w:rsidRPr="00122141">
        <w:rPr>
          <w:b/>
          <w:bCs/>
          <w:lang w:eastAsia="sk-SK"/>
        </w:rPr>
        <w:t xml:space="preserve">Princíp </w:t>
      </w:r>
      <w:r w:rsidR="00F67F42" w:rsidRPr="00122141">
        <w:rPr>
          <w:lang w:eastAsia="sk-SK"/>
        </w:rPr>
        <w:t xml:space="preserve">regulácie je založený na vytváraní úbytku napätia na časti odporu </w:t>
      </w:r>
      <w:r w:rsidR="00F67F42" w:rsidRPr="00122141">
        <w:rPr>
          <w:b/>
          <w:bCs/>
          <w:iCs/>
          <w:lang w:eastAsia="sk-SK"/>
        </w:rPr>
        <w:t>R</w:t>
      </w:r>
      <w:r w:rsidR="00F67F42" w:rsidRPr="00122141">
        <w:rPr>
          <w:b/>
          <w:bCs/>
          <w:sz w:val="16"/>
          <w:szCs w:val="16"/>
          <w:lang w:eastAsia="sk-SK"/>
        </w:rPr>
        <w:t>23</w:t>
      </w:r>
      <w:r w:rsidR="003224A2" w:rsidRPr="00122141">
        <w:rPr>
          <w:b/>
          <w:bCs/>
          <w:sz w:val="16"/>
          <w:szCs w:val="16"/>
          <w:lang w:eastAsia="sk-SK"/>
        </w:rPr>
        <w:t xml:space="preserve"> </w:t>
      </w:r>
      <w:r w:rsidR="00F67F42" w:rsidRPr="00122141">
        <w:rPr>
          <w:lang w:eastAsia="sk-SK"/>
        </w:rPr>
        <w:t>odporového deliča, ktorý svojim pohybom po odporovej dráhe regulač</w:t>
      </w:r>
      <w:r w:rsidR="003224A2" w:rsidRPr="00122141">
        <w:rPr>
          <w:lang w:eastAsia="sk-SK"/>
        </w:rPr>
        <w:t xml:space="preserve">ného </w:t>
      </w:r>
      <w:proofErr w:type="spellStart"/>
      <w:r w:rsidR="003224A2" w:rsidRPr="00122141">
        <w:rPr>
          <w:lang w:eastAsia="sk-SK"/>
        </w:rPr>
        <w:t>rezistora</w:t>
      </w:r>
      <w:proofErr w:type="spellEnd"/>
      <w:r w:rsidR="003224A2" w:rsidRPr="00122141">
        <w:rPr>
          <w:lang w:eastAsia="sk-SK"/>
        </w:rPr>
        <w:t xml:space="preserve"> vytvára jeho </w:t>
      </w:r>
      <w:r w:rsidR="00F67F42" w:rsidRPr="00122141">
        <w:rPr>
          <w:lang w:eastAsia="sk-SK"/>
        </w:rPr>
        <w:t xml:space="preserve">bežec. Čím je odpor </w:t>
      </w:r>
      <w:r w:rsidR="00F67F42" w:rsidRPr="00122141">
        <w:rPr>
          <w:b/>
          <w:bCs/>
          <w:iCs/>
          <w:lang w:eastAsia="sk-SK"/>
        </w:rPr>
        <w:t>R</w:t>
      </w:r>
      <w:r w:rsidR="00F67F42" w:rsidRPr="00122141">
        <w:rPr>
          <w:b/>
          <w:bCs/>
          <w:sz w:val="16"/>
          <w:szCs w:val="16"/>
          <w:lang w:eastAsia="sk-SK"/>
        </w:rPr>
        <w:t xml:space="preserve">23 </w:t>
      </w:r>
      <w:r w:rsidR="00F67F42" w:rsidRPr="00122141">
        <w:rPr>
          <w:lang w:eastAsia="sk-SK"/>
        </w:rPr>
        <w:t xml:space="preserve">väčší tým je napätie </w:t>
      </w:r>
      <w:r w:rsidR="00F67F42" w:rsidRPr="00122141">
        <w:rPr>
          <w:b/>
          <w:bCs/>
          <w:iCs/>
          <w:lang w:eastAsia="sk-SK"/>
        </w:rPr>
        <w:t>U</w:t>
      </w:r>
      <w:r w:rsidR="00F67F42" w:rsidRPr="00122141">
        <w:rPr>
          <w:b/>
          <w:bCs/>
          <w:sz w:val="16"/>
          <w:szCs w:val="16"/>
          <w:lang w:eastAsia="sk-SK"/>
        </w:rPr>
        <w:t xml:space="preserve">23 </w:t>
      </w:r>
      <w:r w:rsidR="00F67F42" w:rsidRPr="00122141">
        <w:rPr>
          <w:b/>
          <w:bCs/>
          <w:lang w:eastAsia="sk-SK"/>
        </w:rPr>
        <w:t xml:space="preserve">= </w:t>
      </w:r>
      <w:r w:rsidR="00F67F42" w:rsidRPr="00122141">
        <w:rPr>
          <w:b/>
          <w:bCs/>
          <w:iCs/>
          <w:lang w:eastAsia="sk-SK"/>
        </w:rPr>
        <w:t>U</w:t>
      </w:r>
      <w:r w:rsidR="00F67F42" w:rsidRPr="00122141">
        <w:rPr>
          <w:b/>
          <w:bCs/>
          <w:sz w:val="16"/>
          <w:szCs w:val="16"/>
          <w:lang w:eastAsia="sk-SK"/>
        </w:rPr>
        <w:t xml:space="preserve">2 </w:t>
      </w:r>
      <w:r w:rsidR="00F67F42" w:rsidRPr="00122141">
        <w:rPr>
          <w:lang w:eastAsia="sk-SK"/>
        </w:rPr>
        <w:t>väčšie a</w:t>
      </w:r>
      <w:r w:rsidR="005B03E7" w:rsidRPr="00122141">
        <w:rPr>
          <w:lang w:eastAsia="sk-SK"/>
        </w:rPr>
        <w:t> </w:t>
      </w:r>
      <w:r w:rsidR="00F67F42" w:rsidRPr="00122141">
        <w:rPr>
          <w:lang w:eastAsia="sk-SK"/>
        </w:rPr>
        <w:t>naopak</w:t>
      </w:r>
      <w:r w:rsidR="005B03E7" w:rsidRPr="00122141">
        <w:rPr>
          <w:lang w:eastAsia="sk-SK"/>
        </w:rPr>
        <w:t>.</w:t>
      </w:r>
    </w:p>
    <w:p w:rsidR="005B03E7" w:rsidRPr="00122141" w:rsidRDefault="005B03E7" w:rsidP="00E470C8">
      <w:pPr>
        <w:autoSpaceDE w:val="0"/>
        <w:autoSpaceDN w:val="0"/>
        <w:adjustRightInd w:val="0"/>
        <w:jc w:val="both"/>
        <w:rPr>
          <w:lang w:eastAsia="sk-SK"/>
        </w:rPr>
      </w:pPr>
    </w:p>
    <w:p w:rsidR="005B03E7" w:rsidRPr="00122141" w:rsidRDefault="005B03E7" w:rsidP="00E470C8">
      <w:pPr>
        <w:autoSpaceDE w:val="0"/>
        <w:autoSpaceDN w:val="0"/>
        <w:adjustRightInd w:val="0"/>
        <w:jc w:val="both"/>
        <w:rPr>
          <w:lang w:eastAsia="sk-SK"/>
        </w:rPr>
      </w:pPr>
      <w:r w:rsidRPr="00122141">
        <w:rPr>
          <w:lang w:eastAsia="sk-SK"/>
        </w:rPr>
        <w:t xml:space="preserve">Ak  </w:t>
      </w:r>
      <w:r w:rsidRPr="00122141">
        <w:rPr>
          <w:b/>
          <w:bCs/>
          <w:iCs/>
          <w:lang w:eastAsia="sk-SK"/>
        </w:rPr>
        <w:t>R</w:t>
      </w:r>
      <w:r w:rsidRPr="00122141">
        <w:rPr>
          <w:b/>
          <w:bCs/>
          <w:sz w:val="16"/>
          <w:szCs w:val="16"/>
          <w:lang w:eastAsia="sk-SK"/>
        </w:rPr>
        <w:t xml:space="preserve">23 </w:t>
      </w:r>
      <w:r w:rsidRPr="00122141">
        <w:rPr>
          <w:b/>
          <w:bCs/>
          <w:lang w:eastAsia="sk-SK"/>
        </w:rPr>
        <w:t xml:space="preserve">= 0 </w:t>
      </w:r>
      <w:r w:rsidRPr="00122141">
        <w:rPr>
          <w:lang w:eastAsia="sk-SK"/>
        </w:rPr>
        <w:t xml:space="preserve">(bežec pri svorke </w:t>
      </w:r>
      <w:r w:rsidRPr="00122141">
        <w:rPr>
          <w:b/>
          <w:bCs/>
          <w:lang w:eastAsia="sk-SK"/>
        </w:rPr>
        <w:t>2</w:t>
      </w:r>
      <w:r w:rsidRPr="00122141">
        <w:rPr>
          <w:lang w:eastAsia="sk-SK"/>
        </w:rPr>
        <w:t xml:space="preserve">) zodpovedá nulové napätie na výstupe - </w:t>
      </w:r>
      <w:r w:rsidRPr="00122141">
        <w:rPr>
          <w:b/>
          <w:bCs/>
          <w:iCs/>
          <w:lang w:eastAsia="sk-SK"/>
        </w:rPr>
        <w:t>U</w:t>
      </w:r>
      <w:r w:rsidRPr="00122141">
        <w:rPr>
          <w:b/>
          <w:bCs/>
          <w:sz w:val="16"/>
          <w:szCs w:val="16"/>
          <w:lang w:eastAsia="sk-SK"/>
        </w:rPr>
        <w:t xml:space="preserve">2 </w:t>
      </w:r>
      <w:r w:rsidRPr="00122141">
        <w:rPr>
          <w:rFonts w:eastAsia="SymbolMT"/>
          <w:lang w:eastAsia="sk-SK"/>
        </w:rPr>
        <w:t xml:space="preserve">= </w:t>
      </w:r>
      <w:r w:rsidRPr="00122141">
        <w:rPr>
          <w:b/>
          <w:bCs/>
          <w:iCs/>
          <w:lang w:eastAsia="sk-SK"/>
        </w:rPr>
        <w:t>U</w:t>
      </w:r>
      <w:r w:rsidRPr="00122141">
        <w:rPr>
          <w:b/>
          <w:bCs/>
          <w:sz w:val="16"/>
          <w:szCs w:val="16"/>
          <w:lang w:eastAsia="sk-SK"/>
        </w:rPr>
        <w:t xml:space="preserve">23 </w:t>
      </w:r>
      <w:r w:rsidRPr="00122141">
        <w:rPr>
          <w:rFonts w:eastAsia="SymbolMT"/>
          <w:lang w:eastAsia="sk-SK"/>
        </w:rPr>
        <w:t xml:space="preserve">= </w:t>
      </w:r>
      <w:r w:rsidRPr="00122141">
        <w:rPr>
          <w:b/>
          <w:bCs/>
          <w:iCs/>
          <w:lang w:eastAsia="sk-SK"/>
        </w:rPr>
        <w:t>R</w:t>
      </w:r>
      <w:r w:rsidRPr="00122141">
        <w:rPr>
          <w:b/>
          <w:bCs/>
          <w:sz w:val="16"/>
          <w:szCs w:val="16"/>
          <w:lang w:eastAsia="sk-SK"/>
        </w:rPr>
        <w:t xml:space="preserve">23 </w:t>
      </w:r>
      <w:r w:rsidRPr="00122141">
        <w:rPr>
          <w:b/>
          <w:bCs/>
          <w:lang w:eastAsia="sk-SK"/>
        </w:rPr>
        <w:t>.</w:t>
      </w:r>
      <w:r w:rsidRPr="00122141">
        <w:rPr>
          <w:b/>
          <w:bCs/>
          <w:iCs/>
          <w:lang w:eastAsia="sk-SK"/>
        </w:rPr>
        <w:t xml:space="preserve">I </w:t>
      </w:r>
      <w:r w:rsidRPr="00122141">
        <w:rPr>
          <w:rFonts w:eastAsia="SymbolMT"/>
          <w:lang w:eastAsia="sk-SK"/>
        </w:rPr>
        <w:t xml:space="preserve">= </w:t>
      </w:r>
      <w:r w:rsidRPr="00122141">
        <w:rPr>
          <w:b/>
          <w:bCs/>
          <w:lang w:eastAsia="sk-SK"/>
        </w:rPr>
        <w:t xml:space="preserve">0 </w:t>
      </w:r>
      <w:r w:rsidRPr="00122141">
        <w:rPr>
          <w:lang w:eastAsia="sk-SK"/>
        </w:rPr>
        <w:t xml:space="preserve">Hodnote odporu </w:t>
      </w:r>
      <w:r w:rsidRPr="00122141">
        <w:rPr>
          <w:b/>
          <w:bCs/>
          <w:iCs/>
          <w:lang w:eastAsia="sk-SK"/>
        </w:rPr>
        <w:t>R</w:t>
      </w:r>
      <w:r w:rsidRPr="00122141">
        <w:rPr>
          <w:b/>
          <w:bCs/>
          <w:sz w:val="16"/>
          <w:szCs w:val="16"/>
          <w:lang w:eastAsia="sk-SK"/>
        </w:rPr>
        <w:t xml:space="preserve">23 </w:t>
      </w:r>
      <w:r w:rsidRPr="00122141">
        <w:rPr>
          <w:b/>
          <w:bCs/>
          <w:lang w:eastAsia="sk-SK"/>
        </w:rPr>
        <w:t xml:space="preserve">= </w:t>
      </w:r>
      <w:r w:rsidRPr="00122141">
        <w:rPr>
          <w:b/>
          <w:bCs/>
          <w:iCs/>
          <w:lang w:eastAsia="sk-SK"/>
        </w:rPr>
        <w:t>R</w:t>
      </w:r>
      <w:r w:rsidRPr="00122141">
        <w:rPr>
          <w:b/>
          <w:bCs/>
          <w:sz w:val="16"/>
          <w:szCs w:val="16"/>
          <w:lang w:eastAsia="sk-SK"/>
        </w:rPr>
        <w:t xml:space="preserve">N </w:t>
      </w:r>
      <w:r w:rsidRPr="00122141">
        <w:rPr>
          <w:lang w:eastAsia="sk-SK"/>
        </w:rPr>
        <w:t xml:space="preserve">(bežec pri svorke </w:t>
      </w:r>
      <w:r w:rsidRPr="00122141">
        <w:rPr>
          <w:b/>
          <w:bCs/>
          <w:lang w:eastAsia="sk-SK"/>
        </w:rPr>
        <w:t>1</w:t>
      </w:r>
      <w:r w:rsidRPr="00122141">
        <w:rPr>
          <w:lang w:eastAsia="sk-SK"/>
        </w:rPr>
        <w:t xml:space="preserve">) odpovedá najväčšie napätie na výstup – </w:t>
      </w:r>
    </w:p>
    <w:p w:rsidR="005B03E7" w:rsidRPr="00122141" w:rsidRDefault="005B03E7" w:rsidP="00E470C8">
      <w:pPr>
        <w:autoSpaceDE w:val="0"/>
        <w:autoSpaceDN w:val="0"/>
        <w:adjustRightInd w:val="0"/>
        <w:jc w:val="both"/>
        <w:rPr>
          <w:lang w:eastAsia="sk-SK"/>
        </w:rPr>
      </w:pPr>
      <w:r w:rsidRPr="00122141">
        <w:rPr>
          <w:b/>
          <w:bCs/>
          <w:iCs/>
          <w:lang w:eastAsia="sk-SK"/>
        </w:rPr>
        <w:t>U</w:t>
      </w:r>
      <w:r w:rsidRPr="00122141">
        <w:rPr>
          <w:b/>
          <w:bCs/>
          <w:sz w:val="16"/>
          <w:szCs w:val="16"/>
          <w:lang w:eastAsia="sk-SK"/>
        </w:rPr>
        <w:t xml:space="preserve">2 </w:t>
      </w:r>
      <w:r w:rsidRPr="00122141">
        <w:rPr>
          <w:rFonts w:eastAsia="SymbolMT"/>
          <w:lang w:eastAsia="sk-SK"/>
        </w:rPr>
        <w:t xml:space="preserve">= </w:t>
      </w:r>
      <w:r w:rsidRPr="00122141">
        <w:rPr>
          <w:b/>
          <w:bCs/>
          <w:iCs/>
          <w:lang w:eastAsia="sk-SK"/>
        </w:rPr>
        <w:t>U</w:t>
      </w:r>
      <w:r w:rsidRPr="00122141">
        <w:rPr>
          <w:b/>
          <w:bCs/>
          <w:sz w:val="16"/>
          <w:szCs w:val="16"/>
          <w:lang w:eastAsia="sk-SK"/>
        </w:rPr>
        <w:t xml:space="preserve">23 </w:t>
      </w:r>
      <w:r w:rsidRPr="00122141">
        <w:rPr>
          <w:rFonts w:eastAsia="SymbolMT"/>
          <w:lang w:eastAsia="sk-SK"/>
        </w:rPr>
        <w:t xml:space="preserve">= </w:t>
      </w:r>
      <w:r w:rsidRPr="00122141">
        <w:rPr>
          <w:b/>
          <w:bCs/>
          <w:iCs/>
          <w:lang w:eastAsia="sk-SK"/>
        </w:rPr>
        <w:t>R</w:t>
      </w:r>
      <w:r w:rsidRPr="00122141">
        <w:rPr>
          <w:b/>
          <w:bCs/>
          <w:sz w:val="16"/>
          <w:szCs w:val="16"/>
          <w:lang w:eastAsia="sk-SK"/>
        </w:rPr>
        <w:t xml:space="preserve">23 </w:t>
      </w:r>
      <w:r w:rsidRPr="00122141">
        <w:rPr>
          <w:b/>
          <w:bCs/>
          <w:lang w:eastAsia="sk-SK"/>
        </w:rPr>
        <w:t>.</w:t>
      </w:r>
      <w:r w:rsidRPr="00122141">
        <w:rPr>
          <w:b/>
          <w:bCs/>
          <w:iCs/>
          <w:lang w:eastAsia="sk-SK"/>
        </w:rPr>
        <w:t xml:space="preserve">I </w:t>
      </w:r>
      <w:r w:rsidRPr="00122141">
        <w:rPr>
          <w:rFonts w:eastAsia="SymbolMT"/>
          <w:lang w:eastAsia="sk-SK"/>
        </w:rPr>
        <w:t xml:space="preserve">= </w:t>
      </w:r>
      <w:r w:rsidRPr="00122141">
        <w:rPr>
          <w:b/>
          <w:bCs/>
          <w:iCs/>
          <w:lang w:eastAsia="sk-SK"/>
        </w:rPr>
        <w:t>R</w:t>
      </w:r>
      <w:r w:rsidRPr="00122141">
        <w:rPr>
          <w:b/>
          <w:bCs/>
          <w:iCs/>
          <w:sz w:val="16"/>
          <w:szCs w:val="16"/>
          <w:lang w:eastAsia="sk-SK"/>
        </w:rPr>
        <w:t xml:space="preserve">N </w:t>
      </w:r>
      <w:r w:rsidRPr="00122141">
        <w:rPr>
          <w:b/>
          <w:bCs/>
          <w:lang w:eastAsia="sk-SK"/>
        </w:rPr>
        <w:t>.</w:t>
      </w:r>
      <w:r w:rsidRPr="00122141">
        <w:rPr>
          <w:b/>
          <w:bCs/>
          <w:iCs/>
          <w:lang w:eastAsia="sk-SK"/>
        </w:rPr>
        <w:t xml:space="preserve">I </w:t>
      </w:r>
      <w:r w:rsidRPr="00122141">
        <w:rPr>
          <w:rFonts w:eastAsia="SymbolMT"/>
          <w:lang w:eastAsia="sk-SK"/>
        </w:rPr>
        <w:t xml:space="preserve">= </w:t>
      </w:r>
      <w:r w:rsidRPr="00122141">
        <w:rPr>
          <w:b/>
          <w:bCs/>
          <w:iCs/>
          <w:lang w:eastAsia="sk-SK"/>
        </w:rPr>
        <w:t>U</w:t>
      </w:r>
      <w:r w:rsidRPr="00122141">
        <w:rPr>
          <w:b/>
          <w:bCs/>
          <w:sz w:val="16"/>
          <w:szCs w:val="16"/>
          <w:lang w:eastAsia="sk-SK"/>
        </w:rPr>
        <w:t>1</w:t>
      </w:r>
      <w:r w:rsidRPr="00122141">
        <w:rPr>
          <w:lang w:eastAsia="sk-SK"/>
        </w:rPr>
        <w:t xml:space="preserve">. Výstupné napätie je možné </w:t>
      </w:r>
      <w:proofErr w:type="spellStart"/>
      <w:r w:rsidRPr="00122141">
        <w:rPr>
          <w:lang w:eastAsia="sk-SK"/>
        </w:rPr>
        <w:t>regulovaťv</w:t>
      </w:r>
      <w:proofErr w:type="spellEnd"/>
      <w:r w:rsidRPr="00122141">
        <w:rPr>
          <w:lang w:eastAsia="sk-SK"/>
        </w:rPr>
        <w:t xml:space="preserve"> intervale </w:t>
      </w:r>
      <w:r w:rsidRPr="00122141">
        <w:rPr>
          <w:b/>
          <w:bCs/>
          <w:iCs/>
          <w:lang w:eastAsia="sk-SK"/>
        </w:rPr>
        <w:t>U</w:t>
      </w:r>
      <w:r w:rsidRPr="00122141">
        <w:rPr>
          <w:b/>
          <w:bCs/>
          <w:lang w:eastAsia="sk-SK"/>
        </w:rPr>
        <w:t>2</w:t>
      </w:r>
      <w:r w:rsidRPr="00122141">
        <w:rPr>
          <w:rFonts w:ascii="Cambria Math" w:eastAsia="SymbolMT" w:hAnsi="Cambria Math" w:cs="Cambria Math"/>
          <w:lang w:eastAsia="sk-SK"/>
        </w:rPr>
        <w:t>∈</w:t>
      </w:r>
      <w:r w:rsidRPr="00122141">
        <w:rPr>
          <w:b/>
          <w:bCs/>
          <w:lang w:eastAsia="sk-SK"/>
        </w:rPr>
        <w:t xml:space="preserve">&lt; 0; </w:t>
      </w:r>
      <w:r w:rsidRPr="00122141">
        <w:rPr>
          <w:b/>
          <w:bCs/>
          <w:iCs/>
          <w:lang w:eastAsia="sk-SK"/>
        </w:rPr>
        <w:t>U</w:t>
      </w:r>
      <w:r w:rsidRPr="00122141">
        <w:rPr>
          <w:b/>
          <w:bCs/>
          <w:lang w:eastAsia="sk-SK"/>
        </w:rPr>
        <w:t>1&gt;</w:t>
      </w:r>
      <w:r w:rsidRPr="00122141">
        <w:rPr>
          <w:lang w:eastAsia="sk-SK"/>
        </w:rPr>
        <w:t>.</w:t>
      </w:r>
    </w:p>
    <w:p w:rsidR="005B03E7" w:rsidRPr="00122141" w:rsidRDefault="005B03E7" w:rsidP="00E470C8">
      <w:pPr>
        <w:autoSpaceDE w:val="0"/>
        <w:autoSpaceDN w:val="0"/>
        <w:adjustRightInd w:val="0"/>
        <w:jc w:val="both"/>
        <w:rPr>
          <w:lang w:eastAsia="sk-SK"/>
        </w:rPr>
      </w:pPr>
      <w:r w:rsidRPr="00122141">
        <w:rPr>
          <w:lang w:eastAsia="sk-SK"/>
        </w:rPr>
        <w:t>Regulácia napätia je tým lineárnejšia,</w:t>
      </w:r>
      <w:r w:rsidR="00752291" w:rsidRPr="00122141">
        <w:rPr>
          <w:lang w:eastAsia="sk-SK"/>
        </w:rPr>
        <w:t xml:space="preserve"> </w:t>
      </w:r>
      <w:r w:rsidRPr="00122141">
        <w:rPr>
          <w:lang w:eastAsia="sk-SK"/>
        </w:rPr>
        <w:t xml:space="preserve">čím väčší bude odpor spotrebiča </w:t>
      </w:r>
      <w:r w:rsidRPr="00122141">
        <w:rPr>
          <w:b/>
          <w:bCs/>
          <w:iCs/>
          <w:lang w:eastAsia="sk-SK"/>
        </w:rPr>
        <w:t>R</w:t>
      </w:r>
      <w:r w:rsidRPr="00122141">
        <w:rPr>
          <w:b/>
          <w:bCs/>
          <w:sz w:val="16"/>
          <w:szCs w:val="16"/>
          <w:lang w:eastAsia="sk-SK"/>
        </w:rPr>
        <w:t>S</w:t>
      </w:r>
      <w:r w:rsidR="00752291" w:rsidRPr="00122141">
        <w:rPr>
          <w:lang w:eastAsia="sk-SK"/>
        </w:rPr>
        <w:t xml:space="preserve"> </w:t>
      </w:r>
      <w:r w:rsidRPr="00122141">
        <w:rPr>
          <w:lang w:eastAsia="sk-SK"/>
        </w:rPr>
        <w:t xml:space="preserve">zapojeného medzi svorky </w:t>
      </w:r>
      <w:r w:rsidRPr="00122141">
        <w:rPr>
          <w:b/>
          <w:bCs/>
          <w:lang w:eastAsia="sk-SK"/>
        </w:rPr>
        <w:t>2−3</w:t>
      </w:r>
      <w:r w:rsidRPr="00122141">
        <w:rPr>
          <w:lang w:eastAsia="sk-SK"/>
        </w:rPr>
        <w:t xml:space="preserve">. Pri </w:t>
      </w:r>
      <w:r w:rsidRPr="00122141">
        <w:rPr>
          <w:b/>
          <w:bCs/>
          <w:iCs/>
          <w:lang w:eastAsia="sk-SK"/>
        </w:rPr>
        <w:t>R</w:t>
      </w:r>
      <w:r w:rsidRPr="00122141">
        <w:rPr>
          <w:b/>
          <w:bCs/>
          <w:sz w:val="16"/>
          <w:szCs w:val="16"/>
          <w:lang w:eastAsia="sk-SK"/>
        </w:rPr>
        <w:t xml:space="preserve">S </w:t>
      </w:r>
      <w:r w:rsidRPr="00122141">
        <w:rPr>
          <w:lang w:eastAsia="sk-SK"/>
        </w:rPr>
        <w:t xml:space="preserve">→ </w:t>
      </w:r>
      <w:r w:rsidRPr="00122141">
        <w:rPr>
          <w:b/>
          <w:bCs/>
          <w:lang w:eastAsia="sk-SK"/>
        </w:rPr>
        <w:t xml:space="preserve">∞ </w:t>
      </w:r>
      <w:r w:rsidRPr="00122141">
        <w:rPr>
          <w:lang w:eastAsia="sk-SK"/>
        </w:rPr>
        <w:t>je</w:t>
      </w:r>
      <w:r w:rsidR="00752291" w:rsidRPr="00122141">
        <w:rPr>
          <w:lang w:eastAsia="sk-SK"/>
        </w:rPr>
        <w:t xml:space="preserve"> </w:t>
      </w:r>
      <w:r w:rsidRPr="00122141">
        <w:rPr>
          <w:lang w:eastAsia="sk-SK"/>
        </w:rPr>
        <w:t xml:space="preserve">to priamka v ostatných prípadoch, ak </w:t>
      </w:r>
      <w:r w:rsidRPr="00122141">
        <w:rPr>
          <w:b/>
          <w:bCs/>
          <w:iCs/>
          <w:lang w:eastAsia="sk-SK"/>
        </w:rPr>
        <w:t>R</w:t>
      </w:r>
      <w:r w:rsidRPr="00122141">
        <w:rPr>
          <w:b/>
          <w:bCs/>
          <w:sz w:val="16"/>
          <w:szCs w:val="16"/>
          <w:lang w:eastAsia="sk-SK"/>
        </w:rPr>
        <w:t xml:space="preserve">S </w:t>
      </w:r>
      <w:r w:rsidRPr="00122141">
        <w:rPr>
          <w:b/>
          <w:bCs/>
          <w:lang w:eastAsia="sk-SK"/>
        </w:rPr>
        <w:t xml:space="preserve">≠ ∞ </w:t>
      </w:r>
      <w:r w:rsidRPr="00122141">
        <w:rPr>
          <w:lang w:eastAsia="sk-SK"/>
        </w:rPr>
        <w:t>je</w:t>
      </w:r>
    </w:p>
    <w:p w:rsidR="005B03E7" w:rsidRPr="00122141" w:rsidRDefault="005B03E7" w:rsidP="00E470C8">
      <w:pPr>
        <w:autoSpaceDE w:val="0"/>
        <w:autoSpaceDN w:val="0"/>
        <w:adjustRightInd w:val="0"/>
        <w:jc w:val="both"/>
        <w:rPr>
          <w:lang w:eastAsia="sk-SK"/>
        </w:rPr>
      </w:pPr>
      <w:r w:rsidRPr="00122141">
        <w:rPr>
          <w:lang w:eastAsia="sk-SK"/>
        </w:rPr>
        <w:t xml:space="preserve">priebeh regulovaného napätia po krivke. </w:t>
      </w:r>
    </w:p>
    <w:p w:rsidR="005B03E7" w:rsidRPr="00122141" w:rsidRDefault="005B03E7" w:rsidP="00E470C8">
      <w:pPr>
        <w:autoSpaceDE w:val="0"/>
        <w:autoSpaceDN w:val="0"/>
        <w:adjustRightInd w:val="0"/>
        <w:jc w:val="both"/>
        <w:rPr>
          <w:b/>
          <w:bCs/>
          <w:lang w:eastAsia="sk-SK"/>
        </w:rPr>
      </w:pPr>
      <w:r w:rsidRPr="00122141">
        <w:rPr>
          <w:b/>
          <w:bCs/>
          <w:lang w:eastAsia="sk-SK"/>
        </w:rPr>
        <w:t>Výber vhodného potenciometra</w:t>
      </w:r>
    </w:p>
    <w:p w:rsidR="00752291" w:rsidRPr="00122141" w:rsidRDefault="00752291" w:rsidP="00E470C8">
      <w:pPr>
        <w:autoSpaceDE w:val="0"/>
        <w:autoSpaceDN w:val="0"/>
        <w:adjustRightInd w:val="0"/>
        <w:jc w:val="both"/>
        <w:rPr>
          <w:lang w:eastAsia="sk-SK"/>
        </w:rPr>
      </w:pPr>
      <w:r w:rsidRPr="00122141">
        <w:rPr>
          <w:lang w:eastAsia="sk-SK"/>
        </w:rPr>
        <w:t xml:space="preserve">Po pripojení potenciometra s menovitým odporom </w:t>
      </w:r>
      <w:r w:rsidRPr="00122141">
        <w:rPr>
          <w:b/>
          <w:bCs/>
          <w:iCs/>
          <w:lang w:eastAsia="sk-SK"/>
        </w:rPr>
        <w:t>R</w:t>
      </w:r>
      <w:r w:rsidRPr="00122141">
        <w:rPr>
          <w:b/>
          <w:bCs/>
          <w:sz w:val="16"/>
          <w:szCs w:val="16"/>
          <w:lang w:eastAsia="sk-SK"/>
        </w:rPr>
        <w:t xml:space="preserve">N </w:t>
      </w:r>
      <w:r w:rsidRPr="00122141">
        <w:rPr>
          <w:lang w:eastAsia="sk-SK"/>
        </w:rPr>
        <w:t xml:space="preserve">na zdroj s napätím </w:t>
      </w:r>
      <w:r w:rsidRPr="00122141">
        <w:rPr>
          <w:b/>
          <w:bCs/>
          <w:iCs/>
          <w:lang w:eastAsia="sk-SK"/>
        </w:rPr>
        <w:t>U</w:t>
      </w:r>
      <w:r w:rsidRPr="00122141">
        <w:rPr>
          <w:lang w:eastAsia="sk-SK"/>
        </w:rPr>
        <w:t>, tečie</w:t>
      </w:r>
    </w:p>
    <w:p w:rsidR="00752291" w:rsidRPr="00122141" w:rsidRDefault="00752291" w:rsidP="00E470C8">
      <w:pPr>
        <w:autoSpaceDE w:val="0"/>
        <w:autoSpaceDN w:val="0"/>
        <w:adjustRightInd w:val="0"/>
        <w:jc w:val="both"/>
        <w:rPr>
          <w:b/>
          <w:lang w:eastAsia="sk-SK"/>
        </w:rPr>
      </w:pPr>
      <w:r w:rsidRPr="00122141">
        <w:rPr>
          <w:lang w:eastAsia="sk-SK"/>
        </w:rPr>
        <w:t xml:space="preserve">potenciometrom prúd </w:t>
      </w:r>
      <w:r w:rsidRPr="00122141">
        <w:rPr>
          <w:b/>
          <w:bCs/>
          <w:iCs/>
          <w:lang w:eastAsia="sk-SK"/>
        </w:rPr>
        <w:t>I</w:t>
      </w:r>
      <w:r w:rsidRPr="00122141">
        <w:rPr>
          <w:lang w:eastAsia="sk-SK"/>
        </w:rPr>
        <w:t xml:space="preserve">. Aby tento prúd nebol väčší ako menovitý prúd </w:t>
      </w:r>
      <w:r w:rsidRPr="00122141">
        <w:rPr>
          <w:b/>
          <w:bCs/>
          <w:iCs/>
          <w:lang w:eastAsia="sk-SK"/>
        </w:rPr>
        <w:t>I</w:t>
      </w:r>
      <w:r w:rsidRPr="00122141">
        <w:rPr>
          <w:b/>
          <w:bCs/>
          <w:sz w:val="16"/>
          <w:szCs w:val="16"/>
          <w:lang w:eastAsia="sk-SK"/>
        </w:rPr>
        <w:t xml:space="preserve">N </w:t>
      </w:r>
      <w:r w:rsidRPr="00122141">
        <w:rPr>
          <w:lang w:eastAsia="sk-SK"/>
        </w:rPr>
        <w:t xml:space="preserve">potenciometra, musí byť splnená podmienka: </w:t>
      </w:r>
      <w:r w:rsidRPr="00122141">
        <w:rPr>
          <w:b/>
          <w:lang w:eastAsia="sk-SK"/>
        </w:rPr>
        <w:t>U</w:t>
      </w:r>
      <w:r w:rsidRPr="00122141">
        <w:rPr>
          <w:b/>
          <w:vertAlign w:val="subscript"/>
          <w:lang w:eastAsia="sk-SK"/>
        </w:rPr>
        <w:t xml:space="preserve">1 </w:t>
      </w:r>
      <w:r w:rsidRPr="00122141">
        <w:rPr>
          <w:b/>
          <w:lang w:eastAsia="sk-SK"/>
        </w:rPr>
        <w:t>≤ R</w:t>
      </w:r>
      <w:r w:rsidRPr="00122141">
        <w:rPr>
          <w:b/>
          <w:vertAlign w:val="subscript"/>
          <w:lang w:eastAsia="sk-SK"/>
        </w:rPr>
        <w:t>N.</w:t>
      </w:r>
      <w:r w:rsidRPr="00122141">
        <w:rPr>
          <w:b/>
          <w:lang w:eastAsia="sk-SK"/>
        </w:rPr>
        <w:t>I</w:t>
      </w:r>
      <w:r w:rsidRPr="00122141">
        <w:rPr>
          <w:b/>
          <w:vertAlign w:val="subscript"/>
          <w:lang w:eastAsia="sk-SK"/>
        </w:rPr>
        <w:t>N</w:t>
      </w:r>
      <w:r w:rsidRPr="00122141">
        <w:rPr>
          <w:b/>
          <w:lang w:eastAsia="sk-SK"/>
        </w:rPr>
        <w:t>.</w:t>
      </w:r>
    </w:p>
    <w:p w:rsidR="00752291" w:rsidRPr="00122141" w:rsidRDefault="00752291" w:rsidP="00E470C8">
      <w:pPr>
        <w:autoSpaceDE w:val="0"/>
        <w:autoSpaceDN w:val="0"/>
        <w:adjustRightInd w:val="0"/>
        <w:jc w:val="both"/>
        <w:rPr>
          <w:rFonts w:ascii="Arial-BoldMT" w:hAnsi="Arial-BoldMT" w:cs="Arial-BoldMT"/>
          <w:b/>
          <w:bCs/>
          <w:sz w:val="20"/>
          <w:szCs w:val="20"/>
          <w:lang w:eastAsia="sk-SK"/>
        </w:rPr>
      </w:pPr>
    </w:p>
    <w:p w:rsidR="00DA6364" w:rsidRDefault="00DA6364" w:rsidP="00E470C8">
      <w:pPr>
        <w:autoSpaceDE w:val="0"/>
        <w:autoSpaceDN w:val="0"/>
        <w:adjustRightInd w:val="0"/>
        <w:jc w:val="both"/>
        <w:rPr>
          <w:b/>
          <w:bCs/>
          <w:color w:val="00B050"/>
          <w:lang w:eastAsia="sk-SK"/>
        </w:rPr>
      </w:pPr>
      <w:r w:rsidRPr="00122141">
        <w:rPr>
          <w:b/>
          <w:bCs/>
          <w:color w:val="00B050"/>
          <w:lang w:eastAsia="sk-SK"/>
        </w:rPr>
        <w:t>2.4 Klasifikácia meracích prístrojov</w:t>
      </w:r>
    </w:p>
    <w:p w:rsidR="00122141" w:rsidRPr="00122141" w:rsidRDefault="00122141" w:rsidP="00E470C8">
      <w:pPr>
        <w:autoSpaceDE w:val="0"/>
        <w:autoSpaceDN w:val="0"/>
        <w:adjustRightInd w:val="0"/>
        <w:jc w:val="both"/>
        <w:rPr>
          <w:b/>
          <w:bCs/>
          <w:color w:val="00B050"/>
          <w:lang w:eastAsia="sk-SK"/>
        </w:rPr>
      </w:pPr>
    </w:p>
    <w:p w:rsidR="00DA6364" w:rsidRPr="00122141" w:rsidRDefault="00DA6364" w:rsidP="00E470C8">
      <w:pPr>
        <w:autoSpaceDE w:val="0"/>
        <w:autoSpaceDN w:val="0"/>
        <w:adjustRightInd w:val="0"/>
        <w:jc w:val="both"/>
        <w:rPr>
          <w:lang w:eastAsia="sk-SK"/>
        </w:rPr>
      </w:pPr>
      <w:r w:rsidRPr="00122141">
        <w:rPr>
          <w:lang w:eastAsia="sk-SK"/>
        </w:rPr>
        <w:t>Meracie prístroje sa dajú deliť do skupín podľa množstva kritérií. Medzi základné patria triedenia podľa:</w:t>
      </w:r>
    </w:p>
    <w:p w:rsidR="00DA6364" w:rsidRPr="00122141" w:rsidRDefault="00DA6364" w:rsidP="00E470C8">
      <w:pPr>
        <w:autoSpaceDE w:val="0"/>
        <w:autoSpaceDN w:val="0"/>
        <w:adjustRightInd w:val="0"/>
        <w:jc w:val="both"/>
        <w:rPr>
          <w:lang w:eastAsia="sk-SK"/>
        </w:rPr>
      </w:pPr>
      <w:r w:rsidRPr="00122141">
        <w:rPr>
          <w:lang w:eastAsia="sk-SK"/>
        </w:rPr>
        <w:t xml:space="preserve">a) určenia (pracovné meradlá a </w:t>
      </w:r>
      <w:proofErr w:type="spellStart"/>
      <w:r w:rsidRPr="00122141">
        <w:rPr>
          <w:lang w:eastAsia="sk-SK"/>
        </w:rPr>
        <w:t>etalóny</w:t>
      </w:r>
      <w:proofErr w:type="spellEnd"/>
      <w:r w:rsidRPr="00122141">
        <w:rPr>
          <w:lang w:eastAsia="sk-SK"/>
        </w:rPr>
        <w:t>)</w:t>
      </w:r>
    </w:p>
    <w:p w:rsidR="00DA6364" w:rsidRPr="00122141" w:rsidRDefault="00DA6364" w:rsidP="00E470C8">
      <w:pPr>
        <w:autoSpaceDE w:val="0"/>
        <w:autoSpaceDN w:val="0"/>
        <w:adjustRightInd w:val="0"/>
        <w:jc w:val="both"/>
        <w:rPr>
          <w:lang w:eastAsia="sk-SK"/>
        </w:rPr>
      </w:pPr>
      <w:r w:rsidRPr="00122141">
        <w:rPr>
          <w:lang w:eastAsia="sk-SK"/>
        </w:rPr>
        <w:t>b) formy indikácie údaja (ukazovacie a zapisovacie)</w:t>
      </w:r>
    </w:p>
    <w:p w:rsidR="00DA6364" w:rsidRPr="00122141" w:rsidRDefault="00DA6364" w:rsidP="00E470C8">
      <w:pPr>
        <w:autoSpaceDE w:val="0"/>
        <w:autoSpaceDN w:val="0"/>
        <w:adjustRightInd w:val="0"/>
        <w:jc w:val="both"/>
        <w:rPr>
          <w:lang w:eastAsia="sk-SK"/>
        </w:rPr>
      </w:pPr>
      <w:r w:rsidRPr="00122141">
        <w:rPr>
          <w:lang w:eastAsia="sk-SK"/>
        </w:rPr>
        <w:t>c) charakteru indikovaného údaju (analógové a číslicové)</w:t>
      </w:r>
    </w:p>
    <w:p w:rsidR="00DA6364" w:rsidRPr="00122141" w:rsidRDefault="00DA6364" w:rsidP="00E470C8">
      <w:pPr>
        <w:autoSpaceDE w:val="0"/>
        <w:autoSpaceDN w:val="0"/>
        <w:adjustRightInd w:val="0"/>
        <w:jc w:val="both"/>
        <w:rPr>
          <w:lang w:eastAsia="sk-SK"/>
        </w:rPr>
      </w:pPr>
      <w:r w:rsidRPr="00122141">
        <w:rPr>
          <w:lang w:eastAsia="sk-SK"/>
        </w:rPr>
        <w:t>d) styku s meraným prostredím (dotykové a bezdotykové)</w:t>
      </w:r>
    </w:p>
    <w:p w:rsidR="00A34540" w:rsidRPr="00122141" w:rsidRDefault="00A34540" w:rsidP="00E470C8">
      <w:pPr>
        <w:autoSpaceDE w:val="0"/>
        <w:autoSpaceDN w:val="0"/>
        <w:adjustRightInd w:val="0"/>
        <w:jc w:val="both"/>
        <w:rPr>
          <w:lang w:eastAsia="sk-SK"/>
        </w:rPr>
      </w:pPr>
      <w:r w:rsidRPr="00122141">
        <w:rPr>
          <w:lang w:eastAsia="sk-SK"/>
        </w:rPr>
        <w:t>e) druhu meranej veličiny</w:t>
      </w:r>
    </w:p>
    <w:p w:rsidR="00A34540" w:rsidRPr="00122141" w:rsidRDefault="00A34540" w:rsidP="00E470C8">
      <w:pPr>
        <w:autoSpaceDE w:val="0"/>
        <w:autoSpaceDN w:val="0"/>
        <w:adjustRightInd w:val="0"/>
        <w:jc w:val="both"/>
        <w:rPr>
          <w:b/>
          <w:bCs/>
          <w:lang w:eastAsia="sk-SK"/>
        </w:rPr>
      </w:pPr>
      <w:r w:rsidRPr="00122141">
        <w:rPr>
          <w:b/>
          <w:bCs/>
          <w:lang w:eastAsia="sk-SK"/>
        </w:rPr>
        <w:t>Meracie prístroje sa delia podľa charakteru indikovaného údaju na</w:t>
      </w:r>
    </w:p>
    <w:p w:rsidR="00A34540" w:rsidRDefault="00A34540" w:rsidP="00E470C8">
      <w:pPr>
        <w:autoSpaceDE w:val="0"/>
        <w:autoSpaceDN w:val="0"/>
        <w:adjustRightInd w:val="0"/>
        <w:jc w:val="both"/>
        <w:rPr>
          <w:lang w:eastAsia="sk-SK"/>
        </w:rPr>
      </w:pPr>
      <w:r w:rsidRPr="00122141">
        <w:rPr>
          <w:lang w:eastAsia="sk-SK"/>
        </w:rPr>
        <w:t xml:space="preserve">a) </w:t>
      </w:r>
      <w:r w:rsidRPr="00122141">
        <w:rPr>
          <w:b/>
          <w:bCs/>
          <w:lang w:eastAsia="sk-SK"/>
        </w:rPr>
        <w:t xml:space="preserve">analógové </w:t>
      </w:r>
      <w:r w:rsidRPr="00122141">
        <w:rPr>
          <w:iCs/>
          <w:lang w:eastAsia="sk-SK"/>
        </w:rPr>
        <w:t xml:space="preserve">– </w:t>
      </w:r>
      <w:r w:rsidRPr="00122141">
        <w:rPr>
          <w:lang w:eastAsia="sk-SK"/>
        </w:rPr>
        <w:t>meracie prístroje, ktorých údaje sú spojitou funkciou meranej veličiny,</w:t>
      </w:r>
    </w:p>
    <w:p w:rsidR="000272F3" w:rsidRDefault="000272F3" w:rsidP="00E470C8">
      <w:pPr>
        <w:autoSpaceDE w:val="0"/>
        <w:autoSpaceDN w:val="0"/>
        <w:adjustRightInd w:val="0"/>
        <w:jc w:val="both"/>
        <w:rPr>
          <w:lang w:eastAsia="sk-SK"/>
        </w:rPr>
      </w:pPr>
      <w:r>
        <w:rPr>
          <w:b/>
          <w:bCs/>
          <w:lang w:eastAsia="sk-SK"/>
        </w:rPr>
        <w:t xml:space="preserve">    </w:t>
      </w:r>
      <w:r w:rsidRPr="000272F3">
        <w:rPr>
          <w:lang w:eastAsia="sk-SK"/>
        </w:rPr>
        <w:t>-</w:t>
      </w:r>
      <w:r>
        <w:rPr>
          <w:lang w:eastAsia="sk-SK"/>
        </w:rPr>
        <w:t xml:space="preserve"> elektromechanické </w:t>
      </w:r>
    </w:p>
    <w:p w:rsidR="000272F3" w:rsidRPr="00122141" w:rsidRDefault="000272F3" w:rsidP="00E470C8">
      <w:pPr>
        <w:autoSpaceDE w:val="0"/>
        <w:autoSpaceDN w:val="0"/>
        <w:adjustRightInd w:val="0"/>
        <w:jc w:val="both"/>
        <w:rPr>
          <w:lang w:eastAsia="sk-SK"/>
        </w:rPr>
      </w:pPr>
      <w:r>
        <w:rPr>
          <w:lang w:eastAsia="sk-SK"/>
        </w:rPr>
        <w:t xml:space="preserve">    - elektronické</w:t>
      </w:r>
    </w:p>
    <w:p w:rsidR="00A34540" w:rsidRPr="00122141" w:rsidRDefault="00A34540" w:rsidP="00E470C8">
      <w:pPr>
        <w:autoSpaceDE w:val="0"/>
        <w:autoSpaceDN w:val="0"/>
        <w:adjustRightInd w:val="0"/>
        <w:jc w:val="both"/>
        <w:rPr>
          <w:lang w:eastAsia="sk-SK"/>
        </w:rPr>
      </w:pPr>
      <w:r w:rsidRPr="00122141">
        <w:rPr>
          <w:lang w:eastAsia="sk-SK"/>
        </w:rPr>
        <w:t xml:space="preserve">b) </w:t>
      </w:r>
      <w:r w:rsidRPr="00122141">
        <w:rPr>
          <w:b/>
          <w:bCs/>
          <w:lang w:eastAsia="sk-SK"/>
        </w:rPr>
        <w:t xml:space="preserve">číslicové </w:t>
      </w:r>
      <w:r w:rsidRPr="00122141">
        <w:rPr>
          <w:lang w:eastAsia="sk-SK"/>
        </w:rPr>
        <w:t>(digitálne) – meracie prístroje, ktoré poskytujú údaje v číslicovej forme.</w:t>
      </w:r>
    </w:p>
    <w:p w:rsidR="00F739B1" w:rsidRPr="00122141" w:rsidRDefault="00D018CF" w:rsidP="00E470C8">
      <w:pPr>
        <w:autoSpaceDE w:val="0"/>
        <w:autoSpaceDN w:val="0"/>
        <w:adjustRightInd w:val="0"/>
        <w:jc w:val="both"/>
        <w:rPr>
          <w:rFonts w:eastAsia="TimesNewRomanPS-BoldMT"/>
          <w:b/>
          <w:bCs/>
          <w:color w:val="FF0000"/>
        </w:rPr>
      </w:pPr>
      <w:r>
        <w:rPr>
          <w:rFonts w:eastAsia="TimesNewRomanPS-BoldMT"/>
          <w:b/>
          <w:bCs/>
          <w:color w:val="FF0000"/>
        </w:rPr>
        <w:t xml:space="preserve">2.4.1 </w:t>
      </w:r>
      <w:r w:rsidR="00F739B1" w:rsidRPr="00122141">
        <w:rPr>
          <w:rFonts w:eastAsia="TimesNewRomanPS-BoldMT"/>
          <w:b/>
          <w:bCs/>
          <w:color w:val="FF0000"/>
        </w:rPr>
        <w:t>Požiadavky na meracie prístroje</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Na meracie prístroje kladieme rôzne požiadavky, niektoré z nich môžu byť protichodné.</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vysoká presnosť</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veľká citlivosť</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malá spotreba</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jednoduchá manipulácia</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 xml:space="preserve">veľká </w:t>
      </w:r>
      <w:proofErr w:type="spellStart"/>
      <w:r w:rsidRPr="00122141">
        <w:rPr>
          <w:rFonts w:eastAsia="TimesNewRomanPS-BoldMT"/>
        </w:rPr>
        <w:t>preťažiteľnosť</w:t>
      </w:r>
      <w:proofErr w:type="spellEnd"/>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mechanická pevnosť</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odolnosť proti rušivým vplyvom</w:t>
      </w:r>
    </w:p>
    <w:p w:rsidR="00F739B1" w:rsidRPr="00122141" w:rsidRDefault="00F739B1" w:rsidP="00E470C8">
      <w:pPr>
        <w:autoSpaceDE w:val="0"/>
        <w:autoSpaceDN w:val="0"/>
        <w:adjustRightInd w:val="0"/>
        <w:jc w:val="both"/>
        <w:rPr>
          <w:rFonts w:eastAsia="TimesNewRomanPS-BoldMT"/>
        </w:rPr>
      </w:pPr>
      <w:r w:rsidRPr="00122141">
        <w:rPr>
          <w:rFonts w:eastAsia="SymbolMT"/>
        </w:rPr>
        <w:lastRenderedPageBreak/>
        <w:t xml:space="preserve">• </w:t>
      </w:r>
      <w:r w:rsidRPr="00122141">
        <w:rPr>
          <w:rFonts w:eastAsia="TimesNewRomanPS-BoldMT"/>
        </w:rPr>
        <w:t>nízka cena</w:t>
      </w:r>
    </w:p>
    <w:p w:rsidR="00F739B1" w:rsidRPr="00122141" w:rsidRDefault="00F739B1" w:rsidP="00E470C8">
      <w:pPr>
        <w:autoSpaceDE w:val="0"/>
        <w:autoSpaceDN w:val="0"/>
        <w:adjustRightInd w:val="0"/>
        <w:jc w:val="both"/>
        <w:rPr>
          <w:rFonts w:eastAsia="TimesNewRomanPS-BoldMT"/>
        </w:rPr>
      </w:pPr>
    </w:p>
    <w:p w:rsidR="00F739B1" w:rsidRPr="00122141" w:rsidRDefault="00D018CF" w:rsidP="00E470C8">
      <w:pPr>
        <w:autoSpaceDE w:val="0"/>
        <w:autoSpaceDN w:val="0"/>
        <w:adjustRightInd w:val="0"/>
        <w:jc w:val="both"/>
        <w:rPr>
          <w:rFonts w:eastAsia="TimesNewRomanPS-BoldMT"/>
          <w:b/>
          <w:bCs/>
          <w:color w:val="FF0000"/>
        </w:rPr>
      </w:pPr>
      <w:r>
        <w:rPr>
          <w:rFonts w:eastAsia="TimesNewRomanPS-BoldMT"/>
          <w:b/>
          <w:bCs/>
          <w:color w:val="FF0000"/>
        </w:rPr>
        <w:t xml:space="preserve">2.4.2 </w:t>
      </w:r>
      <w:r w:rsidR="00F739B1" w:rsidRPr="00122141">
        <w:rPr>
          <w:rFonts w:eastAsia="TimesNewRomanPS-BoldMT"/>
          <w:b/>
          <w:bCs/>
          <w:color w:val="FF0000"/>
        </w:rPr>
        <w:t>Hľadiská pre voľbu vhodného meracieho prístroja</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To, aký prístroj pri meraní použijeme alebo ak je univerzálny, ako</w:t>
      </w:r>
      <w:r w:rsidR="008E430C" w:rsidRPr="00122141">
        <w:rPr>
          <w:rFonts w:eastAsia="TimesNewRomanPS-BoldMT"/>
        </w:rPr>
        <w:t xml:space="preserve"> ho nastavíme, závisí od týchto </w:t>
      </w:r>
      <w:r w:rsidRPr="00122141">
        <w:rPr>
          <w:rFonts w:eastAsia="TimesNewRomanPS-BoldMT"/>
        </w:rPr>
        <w:t>hľadísk:</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color w:val="00B050"/>
        </w:rPr>
        <w:t>1. druh meranej veličiny</w:t>
      </w:r>
      <w:r w:rsidRPr="00122141">
        <w:rPr>
          <w:rFonts w:eastAsia="TimesNewRomanPS-BoldMT"/>
          <w:b/>
          <w:bCs/>
        </w:rPr>
        <w:t xml:space="preserve"> </w:t>
      </w:r>
      <w:r w:rsidRPr="00122141">
        <w:rPr>
          <w:rFonts w:eastAsia="TimesNewRomanPS-BoldMT"/>
        </w:rPr>
        <w:t>– na meranie určitej veličiny musíme použiť prístroj, ktorý je na to</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 xml:space="preserve">určený napr. napätie – voltmeter, prúd – ampérmeter, odpor – </w:t>
      </w:r>
      <w:proofErr w:type="spellStart"/>
      <w:r w:rsidRPr="00122141">
        <w:rPr>
          <w:rFonts w:eastAsia="TimesNewRomanPS-BoldMT"/>
        </w:rPr>
        <w:t>ohmmeter</w:t>
      </w:r>
      <w:proofErr w:type="spellEnd"/>
      <w:r w:rsidRPr="00122141">
        <w:rPr>
          <w:rFonts w:eastAsia="TimesNewRomanPS-BoldMT"/>
        </w:rPr>
        <w:t>, výkon – wattmeter,</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 xml:space="preserve">frekvencia – </w:t>
      </w:r>
      <w:proofErr w:type="spellStart"/>
      <w:r w:rsidRPr="00122141">
        <w:rPr>
          <w:rFonts w:eastAsia="TimesNewRomanPS-BoldMT"/>
        </w:rPr>
        <w:t>frekventomer</w:t>
      </w:r>
      <w:proofErr w:type="spellEnd"/>
      <w:r w:rsidRPr="00122141">
        <w:rPr>
          <w:rFonts w:eastAsia="TimesNewRomanPS-BoldMT"/>
        </w:rPr>
        <w:t>, ...</w:t>
      </w:r>
    </w:p>
    <w:p w:rsidR="00F739B1" w:rsidRPr="00122141" w:rsidRDefault="00F739B1" w:rsidP="00E470C8">
      <w:pPr>
        <w:autoSpaceDE w:val="0"/>
        <w:autoSpaceDN w:val="0"/>
        <w:adjustRightInd w:val="0"/>
        <w:jc w:val="both"/>
        <w:rPr>
          <w:rFonts w:eastAsia="TimesNewRomanPS-BoldMT"/>
          <w:b/>
          <w:bCs/>
        </w:rPr>
      </w:pPr>
      <w:r w:rsidRPr="00122141">
        <w:rPr>
          <w:rFonts w:eastAsia="TimesNewRomanPS-BoldMT"/>
          <w:b/>
          <w:bCs/>
          <w:color w:val="00B050"/>
        </w:rPr>
        <w:t>2. druh prúdu</w:t>
      </w:r>
      <w:r w:rsidRPr="00122141">
        <w:rPr>
          <w:rFonts w:eastAsia="TimesNewRomanPS-BoldMT"/>
          <w:b/>
          <w:bCs/>
        </w:rPr>
        <w:t xml:space="preserve"> </w:t>
      </w:r>
      <w:r w:rsidRPr="00122141">
        <w:rPr>
          <w:rFonts w:eastAsia="TimesNewRomanPS-BoldMT"/>
        </w:rPr>
        <w:t xml:space="preserve">– </w:t>
      </w:r>
      <w:proofErr w:type="spellStart"/>
      <w:r w:rsidRPr="00122141">
        <w:rPr>
          <w:rFonts w:eastAsia="TimesNewRomanPS-BoldMT"/>
        </w:rPr>
        <w:t>jenosmerný</w:t>
      </w:r>
      <w:proofErr w:type="spellEnd"/>
      <w:r w:rsidRPr="00122141">
        <w:rPr>
          <w:rFonts w:eastAsia="TimesNewRomanPS-BoldMT"/>
        </w:rPr>
        <w:t xml:space="preserve"> (</w:t>
      </w:r>
      <w:r w:rsidRPr="00122141">
        <w:rPr>
          <w:rFonts w:eastAsia="TimesNewRomanPS-BoldMT"/>
          <w:b/>
          <w:bCs/>
        </w:rPr>
        <w:t xml:space="preserve">DC – </w:t>
      </w:r>
      <w:proofErr w:type="spellStart"/>
      <w:r w:rsidRPr="00122141">
        <w:rPr>
          <w:rFonts w:eastAsia="TimesNewRomanPS-BoldMT"/>
          <w:b/>
          <w:bCs/>
        </w:rPr>
        <w:t>direct</w:t>
      </w:r>
      <w:proofErr w:type="spellEnd"/>
      <w:r w:rsidRPr="00122141">
        <w:rPr>
          <w:rFonts w:eastAsia="TimesNewRomanPS-BoldMT"/>
          <w:b/>
          <w:bCs/>
        </w:rPr>
        <w:t xml:space="preserve"> </w:t>
      </w:r>
      <w:proofErr w:type="spellStart"/>
      <w:r w:rsidRPr="00122141">
        <w:rPr>
          <w:rFonts w:eastAsia="TimesNewRomanPS-BoldMT"/>
          <w:b/>
          <w:bCs/>
        </w:rPr>
        <w:t>current</w:t>
      </w:r>
      <w:proofErr w:type="spellEnd"/>
      <w:r w:rsidRPr="00122141">
        <w:rPr>
          <w:rFonts w:eastAsia="TimesNewRomanPS-BoldMT"/>
        </w:rPr>
        <w:t>), striedavý (</w:t>
      </w:r>
      <w:r w:rsidRPr="00122141">
        <w:rPr>
          <w:rFonts w:eastAsia="TimesNewRomanPS-BoldMT"/>
          <w:b/>
          <w:bCs/>
        </w:rPr>
        <w:t xml:space="preserve">AC – </w:t>
      </w:r>
      <w:proofErr w:type="spellStart"/>
      <w:r w:rsidRPr="00122141">
        <w:rPr>
          <w:rFonts w:eastAsia="TimesNewRomanPS-BoldMT"/>
          <w:b/>
          <w:bCs/>
        </w:rPr>
        <w:t>alternating</w:t>
      </w:r>
      <w:proofErr w:type="spellEnd"/>
      <w:r w:rsidRPr="00122141">
        <w:rPr>
          <w:rFonts w:eastAsia="TimesNewRomanPS-BoldMT"/>
          <w:b/>
          <w:bCs/>
        </w:rPr>
        <w:t xml:space="preserve"> </w:t>
      </w:r>
      <w:proofErr w:type="spellStart"/>
      <w:r w:rsidRPr="00122141">
        <w:rPr>
          <w:rFonts w:eastAsia="TimesNewRomanPS-BoldMT"/>
          <w:b/>
          <w:bCs/>
        </w:rPr>
        <w:t>current</w:t>
      </w:r>
      <w:proofErr w:type="spellEnd"/>
      <w:r w:rsidRPr="00122141">
        <w:rPr>
          <w:rFonts w:eastAsia="TimesNewRomanPS-BoldMT"/>
        </w:rPr>
        <w:t>), pri</w:t>
      </w:r>
      <w:r w:rsidRPr="00122141">
        <w:rPr>
          <w:rFonts w:ascii="TimesNewRomanPSMT" w:hAnsi="TimesNewRomanPSMT" w:cs="TimesNewRomanPSMT"/>
        </w:rPr>
        <w:t xml:space="preserve"> </w:t>
      </w:r>
      <w:r w:rsidRPr="00122141">
        <w:t>striedavom je dôležitá aj frekvencia (</w:t>
      </w:r>
      <w:proofErr w:type="spellStart"/>
      <w:r w:rsidRPr="00122141">
        <w:t>nf</w:t>
      </w:r>
      <w:proofErr w:type="spellEnd"/>
      <w:r w:rsidRPr="00122141">
        <w:t xml:space="preserve">, </w:t>
      </w:r>
      <w:proofErr w:type="spellStart"/>
      <w:r w:rsidRPr="00122141">
        <w:t>vf</w:t>
      </w:r>
      <w:proofErr w:type="spellEnd"/>
      <w:r w:rsidRPr="00122141">
        <w:t>)</w:t>
      </w:r>
      <w:r w:rsidRPr="00122141">
        <w:rPr>
          <w:rFonts w:eastAsia="TimesNewRomanPS-BoldMT"/>
          <w:b/>
          <w:bCs/>
        </w:rPr>
        <w:t xml:space="preserve"> </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color w:val="00B050"/>
        </w:rPr>
        <w:t>3. veľkosť meranej veličiny</w:t>
      </w:r>
      <w:r w:rsidRPr="00122141">
        <w:rPr>
          <w:rFonts w:eastAsia="TimesNewRomanPS-BoldMT"/>
          <w:b/>
          <w:bCs/>
        </w:rPr>
        <w:t xml:space="preserve"> </w:t>
      </w:r>
      <w:r w:rsidRPr="00122141">
        <w:rPr>
          <w:rFonts w:eastAsia="TimesNewRomanPS-BoldMT"/>
        </w:rPr>
        <w:t>– merací rozsah prístroja</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color w:val="00B050"/>
        </w:rPr>
        <w:t>4. presnosť merania</w:t>
      </w:r>
      <w:r w:rsidRPr="00122141">
        <w:rPr>
          <w:rFonts w:eastAsia="TimesNewRomanPS-BoldMT"/>
          <w:b/>
          <w:bCs/>
        </w:rPr>
        <w:t xml:space="preserve"> </w:t>
      </w:r>
      <w:r w:rsidRPr="00122141">
        <w:rPr>
          <w:rFonts w:eastAsia="TimesNewRomanPS-BoldMT"/>
        </w:rPr>
        <w:t>– trieda presnosti prístroja</w:t>
      </w:r>
    </w:p>
    <w:p w:rsidR="008E430C" w:rsidRPr="00122141" w:rsidRDefault="008E430C" w:rsidP="00E470C8">
      <w:pPr>
        <w:autoSpaceDE w:val="0"/>
        <w:autoSpaceDN w:val="0"/>
        <w:adjustRightInd w:val="0"/>
        <w:jc w:val="both"/>
        <w:rPr>
          <w:rFonts w:eastAsia="TimesNewRomanPS-BoldMT"/>
        </w:rPr>
      </w:pPr>
    </w:p>
    <w:p w:rsidR="00F739B1" w:rsidRPr="00122141" w:rsidRDefault="00D018CF" w:rsidP="00E470C8">
      <w:pPr>
        <w:autoSpaceDE w:val="0"/>
        <w:autoSpaceDN w:val="0"/>
        <w:adjustRightInd w:val="0"/>
        <w:jc w:val="both"/>
        <w:rPr>
          <w:rFonts w:eastAsia="TimesNewRomanPS-BoldMT"/>
          <w:color w:val="FF0000"/>
        </w:rPr>
      </w:pPr>
      <w:r>
        <w:rPr>
          <w:rFonts w:eastAsia="TimesNewRomanPS-BoldMT"/>
          <w:b/>
          <w:bCs/>
          <w:color w:val="FF0000"/>
        </w:rPr>
        <w:t xml:space="preserve">2.4.3 </w:t>
      </w:r>
      <w:r w:rsidR="00F739B1" w:rsidRPr="00122141">
        <w:rPr>
          <w:rFonts w:eastAsia="TimesNewRomanPS-BoldMT"/>
          <w:b/>
          <w:bCs/>
          <w:color w:val="FF0000"/>
        </w:rPr>
        <w:t>Elektromechanické meracie prístroje</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 xml:space="preserve">Elektromechanické meracie prístroje sú </w:t>
      </w:r>
      <w:r w:rsidRPr="00122141">
        <w:rPr>
          <w:rFonts w:eastAsia="TimesNewRomanPS-BoldMT"/>
          <w:b/>
          <w:bCs/>
          <w:color w:val="00B050"/>
        </w:rPr>
        <w:t>analógové</w:t>
      </w:r>
      <w:r w:rsidRPr="00122141">
        <w:rPr>
          <w:rFonts w:eastAsia="TimesNewRomanPS-BoldMT"/>
        </w:rPr>
        <w:t>, ktoré prevádzajú meranú veličinu na</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 xml:space="preserve">údaj ukazovateľa. Výchylka je úmerná meranej veličine a jej zmena je časovo </w:t>
      </w:r>
      <w:r w:rsidRPr="00122141">
        <w:rPr>
          <w:rFonts w:eastAsia="TimesNewRomanPS-BoldMT"/>
          <w:b/>
          <w:bCs/>
        </w:rPr>
        <w:t>spojitá</w:t>
      </w:r>
      <w:r w:rsidRPr="00122141">
        <w:rPr>
          <w:rFonts w:eastAsia="TimesNewRomanPS-BoldMT"/>
        </w:rPr>
        <w:t>.</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Časti prístroja:</w:t>
      </w:r>
    </w:p>
    <w:p w:rsidR="00F739B1" w:rsidRPr="00122141" w:rsidRDefault="00F739B1" w:rsidP="00E470C8">
      <w:pPr>
        <w:autoSpaceDE w:val="0"/>
        <w:autoSpaceDN w:val="0"/>
        <w:adjustRightInd w:val="0"/>
        <w:jc w:val="both"/>
        <w:rPr>
          <w:rFonts w:eastAsia="TimesNewRomanPS-BoldMT"/>
          <w:b/>
          <w:bCs/>
          <w:color w:val="7030A0"/>
        </w:rPr>
      </w:pPr>
      <w:r w:rsidRPr="00122141">
        <w:rPr>
          <w:rFonts w:eastAsia="TimesNewRomanPS-BoldMT"/>
          <w:color w:val="7030A0"/>
        </w:rPr>
        <w:t xml:space="preserve">1. </w:t>
      </w:r>
      <w:r w:rsidRPr="00122141">
        <w:rPr>
          <w:rFonts w:eastAsia="TimesNewRomanPS-BoldMT"/>
          <w:b/>
          <w:bCs/>
          <w:color w:val="7030A0"/>
        </w:rPr>
        <w:t>Merací systém</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Má pevnú a pohyblivú časť, ktorá sa najčastejšie vykonáva otočný pohyb. Využíva sa silové</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 xml:space="preserve">pôsobenie elektrických veličín, meraná veličina vytvorí </w:t>
      </w:r>
      <w:r w:rsidRPr="00122141">
        <w:rPr>
          <w:rFonts w:eastAsia="TimesNewRomanPS-BoldMT"/>
          <w:b/>
          <w:bCs/>
        </w:rPr>
        <w:t>moment systému</w:t>
      </w:r>
      <w:r w:rsidRPr="00122141">
        <w:rPr>
          <w:rFonts w:eastAsia="TimesNewRomanPS-BoldMT"/>
        </w:rPr>
        <w:t>, ktorý otáča</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pohyblivou časťou, na ktorej je upevnená ručička. Moment systému</w:t>
      </w:r>
      <w:r w:rsidR="00122141">
        <w:rPr>
          <w:rFonts w:eastAsia="TimesNewRomanPS-BoldMT"/>
        </w:rPr>
        <w:t xml:space="preserve"> </w:t>
      </w:r>
      <w:r w:rsidR="00122141">
        <w:rPr>
          <w:rFonts w:eastAsia="TimesNewRomanPS-BoldMT"/>
          <w:b/>
        </w:rPr>
        <w:t>M</w:t>
      </w:r>
      <w:r w:rsidR="00122141">
        <w:rPr>
          <w:rFonts w:eastAsia="TimesNewRomanPS-BoldMT"/>
          <w:b/>
          <w:vertAlign w:val="subscript"/>
        </w:rPr>
        <w:t>S</w:t>
      </w:r>
      <w:r w:rsidRPr="00122141">
        <w:rPr>
          <w:rFonts w:eastAsia="TimesNewRomanPS-BoldMT"/>
        </w:rPr>
        <w:t xml:space="preserve"> závisí vždy od meranej</w:t>
      </w:r>
      <w:r w:rsidR="00122141">
        <w:rPr>
          <w:rFonts w:eastAsia="TimesNewRomanPS-BoldMT"/>
        </w:rPr>
        <w:t xml:space="preserve"> </w:t>
      </w:r>
      <w:r w:rsidRPr="00122141">
        <w:rPr>
          <w:rFonts w:eastAsia="TimesNewRomanPS-BoldMT"/>
        </w:rPr>
        <w:t>veličiny. ale pre rôzne meracie systémy sa vypočíta inak. Proti momentu systému pôsobí</w:t>
      </w:r>
      <w:r w:rsidR="00122141">
        <w:rPr>
          <w:rFonts w:eastAsia="TimesNewRomanPS-BoldMT"/>
        </w:rPr>
        <w:t xml:space="preserve"> </w:t>
      </w:r>
      <w:r w:rsidRPr="00122141">
        <w:rPr>
          <w:rFonts w:eastAsia="TimesNewRomanPS-BoldMT"/>
          <w:b/>
          <w:bCs/>
        </w:rPr>
        <w:t xml:space="preserve">direktívny </w:t>
      </w:r>
      <w:r w:rsidRPr="00122141">
        <w:rPr>
          <w:rFonts w:eastAsia="TimesNewRomanPS-BoldMT"/>
        </w:rPr>
        <w:t xml:space="preserve">(riadiaci) </w:t>
      </w:r>
      <w:r w:rsidRPr="00122141">
        <w:rPr>
          <w:rFonts w:eastAsia="TimesNewRomanPS-BoldMT"/>
          <w:b/>
          <w:bCs/>
        </w:rPr>
        <w:t>moment</w:t>
      </w:r>
      <w:r w:rsidR="00122141">
        <w:rPr>
          <w:rFonts w:eastAsia="TimesNewRomanPS-BoldMT"/>
          <w:b/>
          <w:bCs/>
        </w:rPr>
        <w:t xml:space="preserve"> M</w:t>
      </w:r>
      <w:r w:rsidR="00122141">
        <w:rPr>
          <w:rFonts w:eastAsia="TimesNewRomanPS-BoldMT"/>
          <w:b/>
          <w:bCs/>
          <w:vertAlign w:val="subscript"/>
        </w:rPr>
        <w:t>D</w:t>
      </w:r>
      <w:r w:rsidRPr="00122141">
        <w:rPr>
          <w:rFonts w:eastAsia="TimesNewRomanPS-BoldMT"/>
          <w:b/>
          <w:bCs/>
        </w:rPr>
        <w:t xml:space="preserve">, </w:t>
      </w:r>
      <w:r w:rsidRPr="00122141">
        <w:rPr>
          <w:rFonts w:eastAsia="TimesNewRomanPS-BoldMT"/>
        </w:rPr>
        <w:t xml:space="preserve">ktorý vytvárajú </w:t>
      </w:r>
      <w:r w:rsidRPr="00122141">
        <w:rPr>
          <w:rFonts w:eastAsia="TimesNewRomanPS-BoldMT"/>
          <w:b/>
          <w:bCs/>
        </w:rPr>
        <w:t>direktívne pružiny</w:t>
      </w:r>
      <w:r w:rsidRPr="00122141">
        <w:rPr>
          <w:rFonts w:eastAsia="TimesNewRomanPS-BoldMT"/>
        </w:rPr>
        <w:t>. Často slúžia aj na prívod</w:t>
      </w:r>
      <w:r w:rsidR="00122141">
        <w:rPr>
          <w:rFonts w:eastAsia="TimesNewRomanPS-BoldMT"/>
        </w:rPr>
        <w:t xml:space="preserve"> </w:t>
      </w:r>
      <w:r w:rsidRPr="00122141">
        <w:rPr>
          <w:rFonts w:eastAsia="TimesNewRomanPS-BoldMT"/>
        </w:rPr>
        <w:t>prúdu do otočnej časti. Ak sa obidva momenty rovnajú</w:t>
      </w:r>
      <w:r w:rsidR="00122141">
        <w:rPr>
          <w:rFonts w:eastAsia="TimesNewRomanPS-BoldMT"/>
        </w:rPr>
        <w:t xml:space="preserve"> </w:t>
      </w:r>
      <w:r w:rsidR="00122141">
        <w:rPr>
          <w:rFonts w:eastAsia="TimesNewRomanPS-BoldMT"/>
          <w:b/>
        </w:rPr>
        <w:t>M</w:t>
      </w:r>
      <w:r w:rsidR="00122141">
        <w:rPr>
          <w:rFonts w:eastAsia="TimesNewRomanPS-BoldMT"/>
          <w:b/>
          <w:vertAlign w:val="subscript"/>
        </w:rPr>
        <w:t>S</w:t>
      </w:r>
      <w:r w:rsidR="00122141">
        <w:rPr>
          <w:rFonts w:eastAsia="TimesNewRomanPS-BoldMT"/>
          <w:b/>
        </w:rPr>
        <w:t xml:space="preserve"> = </w:t>
      </w:r>
      <w:r w:rsidR="00122141">
        <w:rPr>
          <w:rFonts w:eastAsia="TimesNewRomanPS-BoldMT"/>
        </w:rPr>
        <w:t xml:space="preserve"> </w:t>
      </w:r>
      <w:r w:rsidR="00122141">
        <w:rPr>
          <w:rFonts w:eastAsia="TimesNewRomanPS-BoldMT"/>
          <w:b/>
          <w:bCs/>
        </w:rPr>
        <w:t>M</w:t>
      </w:r>
      <w:r w:rsidR="00122141">
        <w:rPr>
          <w:rFonts w:eastAsia="TimesNewRomanPS-BoldMT"/>
          <w:b/>
          <w:bCs/>
          <w:vertAlign w:val="subscript"/>
        </w:rPr>
        <w:t>D</w:t>
      </w:r>
      <w:r w:rsidRPr="00122141">
        <w:rPr>
          <w:rFonts w:eastAsia="TimesNewRomanPS-BoldMT"/>
        </w:rPr>
        <w:t>, ručička ukazuje výchylku, ktorá je</w:t>
      </w:r>
      <w:r w:rsidR="00122141">
        <w:rPr>
          <w:rFonts w:eastAsia="TimesNewRomanPS-BoldMT"/>
        </w:rPr>
        <w:t xml:space="preserve"> </w:t>
      </w:r>
      <w:r w:rsidRPr="00122141">
        <w:rPr>
          <w:rFonts w:eastAsia="TimesNewRomanPS-BoldMT"/>
        </w:rPr>
        <w:t>úmerná veľkosti meranej veličiny. Ak je meraná veličina nulová,</w:t>
      </w:r>
      <w:r w:rsidR="009E1574" w:rsidRPr="00122141">
        <w:rPr>
          <w:rFonts w:eastAsia="TimesNewRomanPS-BoldMT"/>
        </w:rPr>
        <w:t xml:space="preserve"> direktívne pružiny zabezpečujú </w:t>
      </w:r>
      <w:r w:rsidRPr="00122141">
        <w:rPr>
          <w:rFonts w:eastAsia="TimesNewRomanPS-BoldMT"/>
        </w:rPr>
        <w:t>nulovú polohu ručičky. Direktívny moment závisí priamoúmerne od výchylky podľa vzťahu</w:t>
      </w:r>
      <w:r w:rsidR="009E1574" w:rsidRPr="00122141">
        <w:rPr>
          <w:rFonts w:eastAsia="TimesNewRomanPS-BoldMT"/>
        </w:rPr>
        <w:t>:</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iCs/>
        </w:rPr>
        <w:t>M</w:t>
      </w:r>
      <w:r w:rsidRPr="00122141">
        <w:rPr>
          <w:rFonts w:eastAsia="TimesNewRomanPS-BoldMT"/>
          <w:b/>
          <w:bCs/>
          <w:iCs/>
          <w:vertAlign w:val="subscript"/>
        </w:rPr>
        <w:t>D</w:t>
      </w:r>
      <w:r w:rsidRPr="00122141">
        <w:rPr>
          <w:rFonts w:eastAsia="TimesNewRomanPS-BoldMT"/>
          <w:b/>
          <w:bCs/>
          <w:iCs/>
        </w:rPr>
        <w:t xml:space="preserve"> </w:t>
      </w:r>
      <w:r w:rsidRPr="00122141">
        <w:rPr>
          <w:rFonts w:eastAsia="SymbolMT"/>
        </w:rPr>
        <w:t xml:space="preserve">= </w:t>
      </w:r>
      <w:r w:rsidR="00122141">
        <w:rPr>
          <w:rFonts w:eastAsia="TimesNewRomanPS-BoldMT"/>
          <w:b/>
          <w:bCs/>
          <w:iCs/>
        </w:rPr>
        <w:t>K</w:t>
      </w:r>
      <w:r w:rsidRPr="00122141">
        <w:rPr>
          <w:rFonts w:eastAsia="TimesNewRomanPS-BoldMT"/>
          <w:b/>
          <w:bCs/>
          <w:iCs/>
          <w:vertAlign w:val="subscript"/>
        </w:rPr>
        <w:t>D</w:t>
      </w:r>
      <w:r w:rsidR="006949C2">
        <w:rPr>
          <w:rFonts w:eastAsia="TimesNewRomanPS-BoldMT"/>
          <w:b/>
          <w:bCs/>
          <w:iCs/>
          <w:vertAlign w:val="subscript"/>
        </w:rPr>
        <w:t xml:space="preserve"> </w:t>
      </w:r>
      <w:r w:rsidRPr="00122141">
        <w:rPr>
          <w:rFonts w:eastAsia="TimesNewRomanPS-BoldMT"/>
          <w:b/>
          <w:bCs/>
          <w:iCs/>
        </w:rPr>
        <w:t xml:space="preserve"> </w:t>
      </w:r>
      <w:r w:rsidRPr="00122141">
        <w:rPr>
          <w:rFonts w:eastAsia="TimesNewRomanPS-BoldMT"/>
          <w:b/>
          <w:bCs/>
        </w:rPr>
        <w:t>.</w:t>
      </w:r>
      <w:r w:rsidR="006949C2">
        <w:rPr>
          <w:rFonts w:eastAsia="TimesNewRomanPS-BoldMT"/>
          <w:b/>
          <w:bCs/>
        </w:rPr>
        <w:t xml:space="preserve"> </w:t>
      </w:r>
      <w:r w:rsidRPr="00122141">
        <w:rPr>
          <w:rFonts w:eastAsia="SymbolMT"/>
        </w:rPr>
        <w:t xml:space="preserve">α </w:t>
      </w:r>
      <w:r w:rsidR="006949C2">
        <w:rPr>
          <w:rFonts w:eastAsia="TimesNewRomanPS-BoldMT"/>
        </w:rPr>
        <w:t>.</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Podľa princípu, na ktorom je založený merací systém rozlišujeme meracie prístroje s rôznymi</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meracími systémami:</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proofErr w:type="spellStart"/>
      <w:r w:rsidRPr="00122141">
        <w:rPr>
          <w:rFonts w:eastAsia="TimesNewRomanPS-BoldMT"/>
        </w:rPr>
        <w:t>magnetoelektrický</w:t>
      </w:r>
      <w:proofErr w:type="spellEnd"/>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elektrodynamický</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proofErr w:type="spellStart"/>
      <w:r w:rsidRPr="00122141">
        <w:rPr>
          <w:rFonts w:eastAsia="TimesNewRomanPS-BoldMT"/>
        </w:rPr>
        <w:t>ferodynamický</w:t>
      </w:r>
      <w:proofErr w:type="spellEnd"/>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feromagnetický</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indukčný</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elektrostatický</w:t>
      </w:r>
    </w:p>
    <w:p w:rsidR="00F739B1" w:rsidRPr="0012214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vibračný</w:t>
      </w:r>
    </w:p>
    <w:p w:rsidR="00F739B1" w:rsidRPr="00761401" w:rsidRDefault="00F739B1" w:rsidP="00E470C8">
      <w:pPr>
        <w:autoSpaceDE w:val="0"/>
        <w:autoSpaceDN w:val="0"/>
        <w:adjustRightInd w:val="0"/>
        <w:jc w:val="both"/>
        <w:rPr>
          <w:rFonts w:eastAsia="TimesNewRomanPS-BoldMT"/>
        </w:rPr>
      </w:pPr>
      <w:r w:rsidRPr="00122141">
        <w:rPr>
          <w:rFonts w:eastAsia="SymbolMT"/>
        </w:rPr>
        <w:t xml:space="preserve">• </w:t>
      </w:r>
      <w:r w:rsidRPr="00122141">
        <w:rPr>
          <w:rFonts w:eastAsia="TimesNewRomanPS-BoldMT"/>
        </w:rPr>
        <w:t>tepelný</w:t>
      </w:r>
    </w:p>
    <w:p w:rsidR="00F739B1" w:rsidRPr="00122141" w:rsidRDefault="00F739B1" w:rsidP="00E470C8">
      <w:pPr>
        <w:autoSpaceDE w:val="0"/>
        <w:autoSpaceDN w:val="0"/>
        <w:adjustRightInd w:val="0"/>
        <w:jc w:val="both"/>
        <w:rPr>
          <w:rFonts w:eastAsia="TimesNewRomanPS-BoldMT"/>
          <w:b/>
          <w:bCs/>
          <w:color w:val="7030A0"/>
        </w:rPr>
      </w:pPr>
      <w:r w:rsidRPr="00122141">
        <w:rPr>
          <w:rFonts w:eastAsia="TimesNewRomanPS-BoldMT"/>
          <w:color w:val="7030A0"/>
        </w:rPr>
        <w:t xml:space="preserve">2. </w:t>
      </w:r>
      <w:r w:rsidRPr="00122141">
        <w:rPr>
          <w:rFonts w:eastAsia="TimesNewRomanPS-BoldMT"/>
          <w:b/>
          <w:bCs/>
          <w:color w:val="7030A0"/>
        </w:rPr>
        <w:t>Zobrazovacie (indikačné) zariadenie</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Je to zariadenie na odčítanie hodnoty meranej veličiny. Umožňuje určiť veľkosť meranej</w:t>
      </w:r>
    </w:p>
    <w:p w:rsidR="00F739B1" w:rsidRPr="00122141" w:rsidRDefault="00F739B1" w:rsidP="00E470C8">
      <w:pPr>
        <w:autoSpaceDE w:val="0"/>
        <w:autoSpaceDN w:val="0"/>
        <w:adjustRightInd w:val="0"/>
        <w:jc w:val="both"/>
        <w:rPr>
          <w:rFonts w:eastAsia="TimesNewRomanPS-BoldMT"/>
        </w:rPr>
      </w:pPr>
      <w:r w:rsidRPr="00122141">
        <w:rPr>
          <w:rFonts w:eastAsia="TimesNewRomanPS-BoldMT"/>
        </w:rPr>
        <w:t>veličiny. Má dve časti:</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color w:val="00B050"/>
        </w:rPr>
        <w:t>a) ukazovateľ</w:t>
      </w:r>
      <w:r w:rsidRPr="00122141">
        <w:rPr>
          <w:rFonts w:eastAsia="TimesNewRomanPS-BoldMT"/>
          <w:b/>
          <w:bCs/>
        </w:rPr>
        <w:t xml:space="preserve"> </w:t>
      </w:r>
      <w:r w:rsidRPr="00122141">
        <w:rPr>
          <w:rFonts w:eastAsia="TimesNewRomanPS-BoldMT"/>
        </w:rPr>
        <w:t xml:space="preserve">– indikuje </w:t>
      </w:r>
      <w:r w:rsidR="006949C2">
        <w:rPr>
          <w:rFonts w:eastAsia="TimesNewRomanPS-BoldMT"/>
        </w:rPr>
        <w:t xml:space="preserve"> </w:t>
      </w:r>
      <w:r w:rsidRPr="00122141">
        <w:rPr>
          <w:rFonts w:eastAsia="TimesNewRomanPS-BoldMT"/>
        </w:rPr>
        <w:t>polohu pohyblivej časti meracieho systé</w:t>
      </w:r>
      <w:r w:rsidR="009E1574" w:rsidRPr="00122141">
        <w:rPr>
          <w:rFonts w:eastAsia="TimesNewRomanPS-BoldMT"/>
        </w:rPr>
        <w:t xml:space="preserve">mu, najčastejšie to je ručička, </w:t>
      </w:r>
      <w:r w:rsidRPr="00122141">
        <w:rPr>
          <w:rFonts w:eastAsia="TimesNewRomanPS-BoldMT"/>
        </w:rPr>
        <w:t>môže byť svetelná stopa</w:t>
      </w:r>
    </w:p>
    <w:p w:rsidR="00F739B1" w:rsidRPr="00122141" w:rsidRDefault="00F739B1" w:rsidP="00E470C8">
      <w:pPr>
        <w:autoSpaceDE w:val="0"/>
        <w:autoSpaceDN w:val="0"/>
        <w:adjustRightInd w:val="0"/>
        <w:jc w:val="both"/>
        <w:rPr>
          <w:rFonts w:eastAsia="TimesNewRomanPS-BoldMT"/>
        </w:rPr>
      </w:pPr>
      <w:r w:rsidRPr="00122141">
        <w:rPr>
          <w:rFonts w:eastAsia="TimesNewRomanPS-BoldMT"/>
          <w:b/>
          <w:bCs/>
          <w:color w:val="00B050"/>
        </w:rPr>
        <w:t>b) číselník</w:t>
      </w:r>
      <w:r w:rsidRPr="00122141">
        <w:rPr>
          <w:rFonts w:eastAsia="TimesNewRomanPS-BoldMT"/>
          <w:b/>
          <w:bCs/>
        </w:rPr>
        <w:t xml:space="preserve"> </w:t>
      </w:r>
      <w:r w:rsidRPr="00122141">
        <w:rPr>
          <w:rFonts w:eastAsia="TimesNewRomanPS-BoldMT"/>
        </w:rPr>
        <w:t>– usporiadaný súbor značiek spolu s priradeným číslovaním, ktorý tvorí časť</w:t>
      </w:r>
    </w:p>
    <w:p w:rsidR="009E1574" w:rsidRPr="00122141" w:rsidRDefault="00F739B1" w:rsidP="00E470C8">
      <w:pPr>
        <w:autoSpaceDE w:val="0"/>
        <w:autoSpaceDN w:val="0"/>
        <w:adjustRightInd w:val="0"/>
        <w:jc w:val="both"/>
        <w:rPr>
          <w:rFonts w:eastAsia="TimesNewRomanPS-BoldMT"/>
          <w:b/>
          <w:bCs/>
          <w:color w:val="00B050"/>
        </w:rPr>
      </w:pPr>
      <w:r w:rsidRPr="00122141">
        <w:rPr>
          <w:rFonts w:eastAsia="TimesNewRomanPS-BoldMT"/>
        </w:rPr>
        <w:t xml:space="preserve">zobrazovacieho zariadenia prístroja, je na ňom zobrazená </w:t>
      </w:r>
      <w:r w:rsidRPr="00122141">
        <w:rPr>
          <w:rFonts w:eastAsia="TimesNewRomanPS-BoldMT"/>
          <w:b/>
          <w:bCs/>
          <w:color w:val="00B050"/>
        </w:rPr>
        <w:t>stupnica</w:t>
      </w:r>
    </w:p>
    <w:p w:rsidR="009E1574" w:rsidRPr="00122141" w:rsidRDefault="009E1574" w:rsidP="00E470C8">
      <w:pPr>
        <w:jc w:val="both"/>
      </w:pPr>
      <w:r w:rsidRPr="00122141">
        <w:rPr>
          <w:b/>
          <w:color w:val="FF0000"/>
        </w:rPr>
        <w:t>Stupnica</w:t>
      </w:r>
      <w:r w:rsidRPr="00122141">
        <w:rPr>
          <w:color w:val="FF0000"/>
        </w:rPr>
        <w:t xml:space="preserve"> </w:t>
      </w:r>
      <w:r w:rsidRPr="00122141">
        <w:t>na číselníku meracieho prístroja: na nej odčítame hodnotu meranej veličiny na základe výchylky, ktorú nám ukáže ručička. Stupnica môže byť:</w:t>
      </w:r>
    </w:p>
    <w:p w:rsidR="009E1574" w:rsidRPr="00122141" w:rsidRDefault="009E1574" w:rsidP="00E470C8">
      <w:pPr>
        <w:jc w:val="both"/>
      </w:pPr>
      <w:r w:rsidRPr="00122141">
        <w:rPr>
          <w:color w:val="00B050"/>
          <w:u w:val="single"/>
        </w:rPr>
        <w:t>a) lineárna</w:t>
      </w:r>
      <w:r w:rsidR="00C87082" w:rsidRPr="00122141">
        <w:t xml:space="preserve"> (obr.</w:t>
      </w:r>
      <w:r w:rsidR="006949C2">
        <w:t xml:space="preserve"> </w:t>
      </w:r>
      <w:r w:rsidR="00C87082" w:rsidRPr="00122141">
        <w:t>2.</w:t>
      </w:r>
      <w:r w:rsidR="006949C2">
        <w:t xml:space="preserve"> </w:t>
      </w:r>
      <w:r w:rsidR="00C87082" w:rsidRPr="00122141">
        <w:t>10</w:t>
      </w:r>
      <w:r w:rsidRPr="00122141">
        <w:t>) – má rovnako vzdialené dieliky a každý dielik zodpovedá rovnakej veľkosti meranej veličiny. N</w:t>
      </w:r>
      <w:r w:rsidR="00F24009">
        <w:t>apr. jeden dielik zodpovedá piatim</w:t>
      </w:r>
      <w:r w:rsidRPr="00122141">
        <w:t xml:space="preserve"> jednotkám meranej veličiny.</w:t>
      </w:r>
    </w:p>
    <w:p w:rsidR="009E1574" w:rsidRPr="00122141" w:rsidRDefault="009E1574" w:rsidP="00E470C8">
      <w:pPr>
        <w:jc w:val="both"/>
      </w:pPr>
      <w:r w:rsidRPr="00122141">
        <w:rPr>
          <w:color w:val="00B050"/>
          <w:u w:val="single"/>
        </w:rPr>
        <w:t>b) nelineárna</w:t>
      </w:r>
      <w:r w:rsidRPr="00122141">
        <w:rPr>
          <w:u w:val="single"/>
        </w:rPr>
        <w:t xml:space="preserve"> </w:t>
      </w:r>
      <w:r w:rsidRPr="00122141">
        <w:t>(obr.</w:t>
      </w:r>
      <w:r w:rsidR="006949C2">
        <w:t xml:space="preserve"> </w:t>
      </w:r>
      <w:r w:rsidRPr="00122141">
        <w:t>2</w:t>
      </w:r>
      <w:r w:rsidR="00C87082" w:rsidRPr="00122141">
        <w:t>.</w:t>
      </w:r>
      <w:r w:rsidR="006949C2">
        <w:t xml:space="preserve"> </w:t>
      </w:r>
      <w:r w:rsidR="00C87082" w:rsidRPr="00122141">
        <w:t>11</w:t>
      </w:r>
      <w:r w:rsidRPr="00122141">
        <w:t>) – napríklad môže byť kvadratická. Každý dielik predstavuje inú hodnotu veličiny.</w:t>
      </w:r>
    </w:p>
    <w:p w:rsidR="009E1574" w:rsidRPr="00122141" w:rsidRDefault="009E1574" w:rsidP="00E470C8">
      <w:pPr>
        <w:jc w:val="both"/>
      </w:pPr>
      <w:r w:rsidRPr="00122141">
        <w:lastRenderedPageBreak/>
        <w:t xml:space="preserve">Rozsah stupnice – je to celá dĺžka stupnice daná okrajovými hodnotami stupnice (niekedy je totožná s rozsahom prístroja). </w:t>
      </w:r>
    </w:p>
    <w:p w:rsidR="009E1574" w:rsidRPr="00122141" w:rsidRDefault="009E1574" w:rsidP="00E470C8">
      <w:pPr>
        <w:jc w:val="both"/>
      </w:pPr>
      <w:r w:rsidRPr="00122141">
        <w:t>Podľa toho, ako je na stupnici vyznačená nula, rozlišujeme:</w:t>
      </w:r>
    </w:p>
    <w:p w:rsidR="009E1574" w:rsidRPr="00122141" w:rsidRDefault="009E1574" w:rsidP="00E470C8">
      <w:pPr>
        <w:jc w:val="both"/>
      </w:pPr>
      <w:r w:rsidRPr="00122141">
        <w:rPr>
          <w:color w:val="00B050"/>
          <w:u w:val="single"/>
        </w:rPr>
        <w:t>a) s </w:t>
      </w:r>
      <w:proofErr w:type="spellStart"/>
      <w:r w:rsidRPr="00122141">
        <w:rPr>
          <w:color w:val="00B050"/>
          <w:u w:val="single"/>
        </w:rPr>
        <w:t>nulom</w:t>
      </w:r>
      <w:proofErr w:type="spellEnd"/>
      <w:r w:rsidRPr="00122141">
        <w:rPr>
          <w:color w:val="00B050"/>
          <w:u w:val="single"/>
        </w:rPr>
        <w:t xml:space="preserve"> na začiatku stupnice</w:t>
      </w:r>
      <w:r w:rsidR="00C87082" w:rsidRPr="00122141">
        <w:t xml:space="preserve"> (obr.</w:t>
      </w:r>
      <w:r w:rsidR="006949C2">
        <w:t xml:space="preserve"> </w:t>
      </w:r>
      <w:r w:rsidR="00C87082" w:rsidRPr="00122141">
        <w:t>2.10</w:t>
      </w:r>
      <w:r w:rsidRPr="00122141">
        <w:t xml:space="preserve"> alebo obr.</w:t>
      </w:r>
      <w:r w:rsidR="006949C2">
        <w:t xml:space="preserve"> </w:t>
      </w:r>
      <w:r w:rsidRPr="00122141">
        <w:t>2</w:t>
      </w:r>
      <w:r w:rsidR="00902534" w:rsidRPr="00122141">
        <w:t>.</w:t>
      </w:r>
      <w:r w:rsidR="006949C2">
        <w:t xml:space="preserve"> </w:t>
      </w:r>
      <w:r w:rsidR="00C87082" w:rsidRPr="00122141">
        <w:t>11</w:t>
      </w:r>
      <w:r w:rsidRPr="00122141">
        <w:t xml:space="preserve">) – potom rozsah stupnice sa rovná rozsahu prístroja. </w:t>
      </w:r>
    </w:p>
    <w:p w:rsidR="009E1574" w:rsidRPr="00122141" w:rsidRDefault="009E1574" w:rsidP="00E470C8">
      <w:pPr>
        <w:jc w:val="both"/>
      </w:pPr>
      <w:r w:rsidRPr="00122141">
        <w:rPr>
          <w:color w:val="00B050"/>
          <w:u w:val="single"/>
        </w:rPr>
        <w:t>b) s potlačenou nulou</w:t>
      </w:r>
      <w:r w:rsidR="00C87082" w:rsidRPr="00122141">
        <w:t xml:space="preserve">  (obr.</w:t>
      </w:r>
      <w:r w:rsidR="006949C2">
        <w:t xml:space="preserve"> </w:t>
      </w:r>
      <w:r w:rsidR="00C87082" w:rsidRPr="00122141">
        <w:t>2.12</w:t>
      </w:r>
      <w:r w:rsidRPr="00122141">
        <w:t>) – začína hodnotou väčšou ako nula.</w:t>
      </w:r>
    </w:p>
    <w:p w:rsidR="009E1574" w:rsidRPr="00122141" w:rsidRDefault="009E1574" w:rsidP="00E470C8">
      <w:pPr>
        <w:jc w:val="both"/>
      </w:pPr>
      <w:r w:rsidRPr="00122141">
        <w:rPr>
          <w:color w:val="00B050"/>
          <w:u w:val="single"/>
        </w:rPr>
        <w:t>c) predĺženou stupnicou</w:t>
      </w:r>
      <w:r w:rsidRPr="00122141">
        <w:rPr>
          <w:u w:val="single"/>
        </w:rPr>
        <w:t xml:space="preserve"> </w:t>
      </w:r>
      <w:r w:rsidR="00C87082" w:rsidRPr="00122141">
        <w:t xml:space="preserve"> (obr.</w:t>
      </w:r>
      <w:r w:rsidR="006949C2">
        <w:t xml:space="preserve"> </w:t>
      </w:r>
      <w:r w:rsidR="00C87082" w:rsidRPr="00122141">
        <w:t>2.</w:t>
      </w:r>
      <w:r w:rsidR="006949C2">
        <w:t xml:space="preserve"> </w:t>
      </w:r>
      <w:r w:rsidR="00C87082" w:rsidRPr="00122141">
        <w:t>13</w:t>
      </w:r>
      <w:r w:rsidRPr="00122141">
        <w:t>) – koniec stupnice je doplnený ďalšími dielikmi. Chráni prístroj pred nebezpečným preťažením, pričom merací rozsah je vyznačený bodkami.</w:t>
      </w:r>
    </w:p>
    <w:p w:rsidR="009E1574" w:rsidRPr="00761401" w:rsidRDefault="009E1574" w:rsidP="00E470C8">
      <w:pPr>
        <w:jc w:val="both"/>
      </w:pPr>
      <w:r w:rsidRPr="00122141">
        <w:rPr>
          <w:color w:val="00B050"/>
          <w:u w:val="single"/>
        </w:rPr>
        <w:t>d) s nulou v strede stupnice</w:t>
      </w:r>
      <w:r w:rsidR="00C87082" w:rsidRPr="00122141">
        <w:t xml:space="preserve"> (obr.</w:t>
      </w:r>
      <w:r w:rsidR="006949C2">
        <w:t xml:space="preserve"> </w:t>
      </w:r>
      <w:r w:rsidR="00C87082" w:rsidRPr="00122141">
        <w:t>2.</w:t>
      </w:r>
      <w:r w:rsidR="006949C2">
        <w:t xml:space="preserve"> </w:t>
      </w:r>
      <w:r w:rsidR="00C87082" w:rsidRPr="00122141">
        <w:t>14</w:t>
      </w:r>
      <w:r w:rsidRPr="00122141">
        <w:t xml:space="preserve">) – používa sa napr. pri galvanometroch, ak potrebujeme vyvážiť </w:t>
      </w:r>
      <w:proofErr w:type="spellStart"/>
      <w:r w:rsidRPr="00122141">
        <w:t>zakladnú</w:t>
      </w:r>
      <w:proofErr w:type="spellEnd"/>
      <w:r w:rsidRPr="00122141">
        <w:t xml:space="preserve"> elektrickú veličinu.</w:t>
      </w:r>
    </w:p>
    <w:p w:rsidR="009E1574" w:rsidRPr="00122141" w:rsidRDefault="00B97D19" w:rsidP="00E470C8">
      <w:pPr>
        <w:autoSpaceDE w:val="0"/>
        <w:autoSpaceDN w:val="0"/>
        <w:adjustRightInd w:val="0"/>
        <w:jc w:val="both"/>
        <w:rPr>
          <w:rFonts w:eastAsia="TimesNewRomanPS-BoldMT"/>
          <w:b/>
          <w:bCs/>
        </w:rPr>
      </w:pPr>
      <w:r w:rsidRPr="00122141">
        <w:rPr>
          <w:rFonts w:eastAsia="TimesNewRomanPS-BoldMT"/>
          <w:b/>
          <w:bCs/>
          <w:noProof/>
          <w:lang w:eastAsia="sk-SK"/>
        </w:rPr>
        <w:drawing>
          <wp:anchor distT="0" distB="0" distL="114300" distR="114300" simplePos="0" relativeHeight="251671552" behindDoc="1" locked="0" layoutInCell="1" allowOverlap="1">
            <wp:simplePos x="0" y="0"/>
            <wp:positionH relativeFrom="column">
              <wp:posOffset>2967355</wp:posOffset>
            </wp:positionH>
            <wp:positionV relativeFrom="paragraph">
              <wp:posOffset>135255</wp:posOffset>
            </wp:positionV>
            <wp:extent cx="2400300" cy="1247775"/>
            <wp:effectExtent l="19050" t="0" r="0" b="0"/>
            <wp:wrapNone/>
            <wp:docPr id="1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400300" cy="1247775"/>
                    </a:xfrm>
                    <a:prstGeom prst="rect">
                      <a:avLst/>
                    </a:prstGeom>
                    <a:noFill/>
                    <a:ln w="9525">
                      <a:noFill/>
                      <a:miter lim="800000"/>
                      <a:headEnd/>
                      <a:tailEnd/>
                    </a:ln>
                  </pic:spPr>
                </pic:pic>
              </a:graphicData>
            </a:graphic>
          </wp:anchor>
        </w:drawing>
      </w:r>
      <w:r w:rsidRPr="00122141">
        <w:rPr>
          <w:rFonts w:eastAsia="TimesNewRomanPS-BoldMT"/>
          <w:b/>
          <w:bCs/>
          <w:noProof/>
          <w:lang w:eastAsia="sk-SK"/>
        </w:rPr>
        <w:drawing>
          <wp:anchor distT="0" distB="0" distL="114300" distR="114300" simplePos="0" relativeHeight="251672576" behindDoc="1" locked="0" layoutInCell="1" allowOverlap="1">
            <wp:simplePos x="0" y="0"/>
            <wp:positionH relativeFrom="column">
              <wp:posOffset>-118745</wp:posOffset>
            </wp:positionH>
            <wp:positionV relativeFrom="paragraph">
              <wp:posOffset>135255</wp:posOffset>
            </wp:positionV>
            <wp:extent cx="2581275" cy="1285875"/>
            <wp:effectExtent l="19050" t="0" r="9525" b="0"/>
            <wp:wrapNone/>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581275" cy="1285875"/>
                    </a:xfrm>
                    <a:prstGeom prst="rect">
                      <a:avLst/>
                    </a:prstGeom>
                    <a:noFill/>
                    <a:ln w="9525">
                      <a:noFill/>
                      <a:miter lim="800000"/>
                      <a:headEnd/>
                      <a:tailEnd/>
                    </a:ln>
                  </pic:spPr>
                </pic:pic>
              </a:graphicData>
            </a:graphic>
          </wp:anchor>
        </w:drawing>
      </w: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761401" w:rsidRDefault="00A34540" w:rsidP="00E470C8">
      <w:pPr>
        <w:autoSpaceDE w:val="0"/>
        <w:autoSpaceDN w:val="0"/>
        <w:adjustRightInd w:val="0"/>
        <w:jc w:val="both"/>
        <w:rPr>
          <w:rFonts w:eastAsia="TimesNewRomanPS-BoldMT"/>
          <w:bCs/>
        </w:rPr>
      </w:pPr>
      <w:r w:rsidRPr="00122141">
        <w:rPr>
          <w:rFonts w:eastAsia="TimesNewRomanPS-BoldMT"/>
          <w:bCs/>
        </w:rPr>
        <w:t>Obr.2.10</w:t>
      </w:r>
      <w:r w:rsidR="00B97D19" w:rsidRPr="00122141">
        <w:rPr>
          <w:rFonts w:eastAsia="TimesNewRomanPS-BoldMT"/>
          <w:bCs/>
        </w:rPr>
        <w:t xml:space="preserve">                                                                  Obr.</w:t>
      </w:r>
      <w:r w:rsidRPr="00122141">
        <w:rPr>
          <w:rFonts w:eastAsia="TimesNewRomanPS-BoldMT"/>
          <w:bCs/>
        </w:rPr>
        <w:t>2.11</w:t>
      </w: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r w:rsidRPr="00122141">
        <w:rPr>
          <w:rFonts w:eastAsia="TimesNewRomanPS-BoldMT"/>
          <w:b/>
          <w:bCs/>
          <w:noProof/>
          <w:lang w:eastAsia="sk-SK"/>
        </w:rPr>
        <w:drawing>
          <wp:anchor distT="0" distB="0" distL="114300" distR="114300" simplePos="0" relativeHeight="251674624" behindDoc="1" locked="0" layoutInCell="1" allowOverlap="1">
            <wp:simplePos x="0" y="0"/>
            <wp:positionH relativeFrom="column">
              <wp:posOffset>734060</wp:posOffset>
            </wp:positionH>
            <wp:positionV relativeFrom="paragraph">
              <wp:posOffset>-318770</wp:posOffset>
            </wp:positionV>
            <wp:extent cx="2400300" cy="1200150"/>
            <wp:effectExtent l="19050" t="0" r="0" b="0"/>
            <wp:wrapNone/>
            <wp:docPr id="1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400300" cy="1200150"/>
                    </a:xfrm>
                    <a:prstGeom prst="rect">
                      <a:avLst/>
                    </a:prstGeom>
                    <a:noFill/>
                    <a:ln w="9525">
                      <a:noFill/>
                      <a:miter lim="800000"/>
                      <a:headEnd/>
                      <a:tailEnd/>
                    </a:ln>
                  </pic:spPr>
                </pic:pic>
              </a:graphicData>
            </a:graphic>
          </wp:anchor>
        </w:drawing>
      </w:r>
      <w:r w:rsidRPr="00122141">
        <w:rPr>
          <w:rFonts w:eastAsia="TimesNewRomanPS-BoldMT"/>
          <w:b/>
          <w:bCs/>
          <w:noProof/>
          <w:lang w:eastAsia="sk-SK"/>
        </w:rPr>
        <w:drawing>
          <wp:anchor distT="0" distB="0" distL="114300" distR="114300" simplePos="0" relativeHeight="251673600" behindDoc="1" locked="0" layoutInCell="1" allowOverlap="1">
            <wp:simplePos x="0" y="0"/>
            <wp:positionH relativeFrom="column">
              <wp:posOffset>5080</wp:posOffset>
            </wp:positionH>
            <wp:positionV relativeFrom="paragraph">
              <wp:posOffset>-385445</wp:posOffset>
            </wp:positionV>
            <wp:extent cx="2352675" cy="1266825"/>
            <wp:effectExtent l="19050" t="0" r="9525" b="0"/>
            <wp:wrapTight wrapText="bothSides">
              <wp:wrapPolygon edited="0">
                <wp:start x="-175" y="0"/>
                <wp:lineTo x="-175" y="21438"/>
                <wp:lineTo x="21687" y="21438"/>
                <wp:lineTo x="21687" y="0"/>
                <wp:lineTo x="-175" y="0"/>
              </wp:wrapPolygon>
            </wp:wrapTight>
            <wp:docPr id="1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352675" cy="1266825"/>
                    </a:xfrm>
                    <a:prstGeom prst="rect">
                      <a:avLst/>
                    </a:prstGeom>
                    <a:noFill/>
                    <a:ln w="9525">
                      <a:noFill/>
                      <a:miter lim="800000"/>
                      <a:headEnd/>
                      <a:tailEnd/>
                    </a:ln>
                  </pic:spPr>
                </pic:pic>
              </a:graphicData>
            </a:graphic>
          </wp:anchor>
        </w:drawing>
      </w: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761401" w:rsidRDefault="00A34540" w:rsidP="00E470C8">
      <w:pPr>
        <w:autoSpaceDE w:val="0"/>
        <w:autoSpaceDN w:val="0"/>
        <w:adjustRightInd w:val="0"/>
        <w:jc w:val="both"/>
        <w:rPr>
          <w:rFonts w:eastAsia="TimesNewRomanPS-BoldMT"/>
          <w:bCs/>
        </w:rPr>
      </w:pPr>
      <w:r w:rsidRPr="00122141">
        <w:rPr>
          <w:rFonts w:eastAsia="TimesNewRomanPS-BoldMT"/>
          <w:bCs/>
        </w:rPr>
        <w:t>Obr.2.12</w:t>
      </w:r>
      <w:r w:rsidR="00B97D19" w:rsidRPr="00122141">
        <w:rPr>
          <w:rFonts w:eastAsia="TimesNewRomanPS-BoldMT"/>
          <w:bCs/>
        </w:rPr>
        <w:t xml:space="preserve">                                                   </w:t>
      </w:r>
      <w:r w:rsidRPr="00122141">
        <w:rPr>
          <w:rFonts w:eastAsia="TimesNewRomanPS-BoldMT"/>
          <w:bCs/>
        </w:rPr>
        <w:t xml:space="preserve">                        Obr.2.13</w:t>
      </w:r>
      <w:r w:rsidR="009E1574" w:rsidRPr="00122141">
        <w:rPr>
          <w:rFonts w:eastAsia="TimesNewRomanPS-BoldMT"/>
          <w:b/>
          <w:bCs/>
          <w:noProof/>
          <w:lang w:eastAsia="sk-SK"/>
        </w:rPr>
        <w:drawing>
          <wp:anchor distT="0" distB="0" distL="114300" distR="114300" simplePos="0" relativeHeight="251675648" behindDoc="1" locked="0" layoutInCell="1" allowOverlap="1">
            <wp:simplePos x="0" y="0"/>
            <wp:positionH relativeFrom="column">
              <wp:posOffset>-118745</wp:posOffset>
            </wp:positionH>
            <wp:positionV relativeFrom="paragraph">
              <wp:posOffset>153670</wp:posOffset>
            </wp:positionV>
            <wp:extent cx="2476500" cy="1295400"/>
            <wp:effectExtent l="19050" t="0" r="0" b="0"/>
            <wp:wrapNone/>
            <wp:docPr id="1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2476500" cy="1295400"/>
                    </a:xfrm>
                    <a:prstGeom prst="rect">
                      <a:avLst/>
                    </a:prstGeom>
                    <a:noFill/>
                    <a:ln w="9525">
                      <a:noFill/>
                      <a:miter lim="800000"/>
                      <a:headEnd/>
                      <a:tailEnd/>
                    </a:ln>
                  </pic:spPr>
                </pic:pic>
              </a:graphicData>
            </a:graphic>
          </wp:anchor>
        </w:drawing>
      </w: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9E1574" w:rsidRPr="00122141" w:rsidRDefault="00761401" w:rsidP="00E470C8">
      <w:pPr>
        <w:autoSpaceDE w:val="0"/>
        <w:autoSpaceDN w:val="0"/>
        <w:adjustRightInd w:val="0"/>
        <w:jc w:val="both"/>
        <w:rPr>
          <w:rFonts w:eastAsia="TimesNewRomanPS-BoldMT"/>
          <w:b/>
          <w:bCs/>
        </w:rPr>
      </w:pPr>
      <w:r>
        <w:rPr>
          <w:rFonts w:eastAsia="TimesNewRomanPS-BoldMT"/>
          <w:bCs/>
        </w:rPr>
        <w:t xml:space="preserve">                                                           </w:t>
      </w:r>
      <w:r w:rsidRPr="00122141">
        <w:rPr>
          <w:rFonts w:eastAsia="TimesNewRomanPS-BoldMT"/>
          <w:bCs/>
        </w:rPr>
        <w:t>Obr.2.14</w:t>
      </w:r>
    </w:p>
    <w:p w:rsidR="009E1574" w:rsidRPr="00122141" w:rsidRDefault="009E1574" w:rsidP="00E470C8">
      <w:pPr>
        <w:autoSpaceDE w:val="0"/>
        <w:autoSpaceDN w:val="0"/>
        <w:adjustRightInd w:val="0"/>
        <w:jc w:val="both"/>
        <w:rPr>
          <w:rFonts w:eastAsia="TimesNewRomanPS-BoldMT"/>
          <w:b/>
          <w:bCs/>
        </w:rPr>
      </w:pPr>
    </w:p>
    <w:p w:rsidR="009E1574" w:rsidRPr="00122141" w:rsidRDefault="009E1574" w:rsidP="00E470C8">
      <w:pPr>
        <w:autoSpaceDE w:val="0"/>
        <w:autoSpaceDN w:val="0"/>
        <w:adjustRightInd w:val="0"/>
        <w:jc w:val="both"/>
        <w:rPr>
          <w:rFonts w:eastAsia="TimesNewRomanPS-BoldMT"/>
          <w:b/>
          <w:bCs/>
        </w:rPr>
      </w:pPr>
    </w:p>
    <w:p w:rsidR="00761401" w:rsidRDefault="00761401" w:rsidP="00E470C8">
      <w:pPr>
        <w:autoSpaceDE w:val="0"/>
        <w:autoSpaceDN w:val="0"/>
        <w:adjustRightInd w:val="0"/>
        <w:jc w:val="both"/>
        <w:rPr>
          <w:rFonts w:eastAsia="TimesNewRomanPS-BoldMT"/>
          <w:bCs/>
        </w:rPr>
      </w:pPr>
      <w:r>
        <w:rPr>
          <w:rFonts w:eastAsia="TimesNewRomanPS-BoldMT"/>
          <w:bCs/>
        </w:rPr>
        <w:t xml:space="preserve">                                                                          </w:t>
      </w:r>
    </w:p>
    <w:p w:rsidR="00F739B1" w:rsidRPr="00761401" w:rsidRDefault="00B97D19" w:rsidP="00E470C8">
      <w:pPr>
        <w:autoSpaceDE w:val="0"/>
        <w:autoSpaceDN w:val="0"/>
        <w:adjustRightInd w:val="0"/>
        <w:jc w:val="both"/>
        <w:rPr>
          <w:rFonts w:eastAsia="TimesNewRomanPS-BoldMT"/>
          <w:bCs/>
        </w:rPr>
      </w:pPr>
      <w:r w:rsidRPr="00122141">
        <w:rPr>
          <w:rFonts w:eastAsia="TimesNewRomanPS-BoldMT"/>
        </w:rPr>
        <w:t>Z</w:t>
      </w:r>
      <w:r w:rsidR="00F739B1" w:rsidRPr="00122141">
        <w:rPr>
          <w:rFonts w:eastAsia="TimesNewRomanPS-BoldMT"/>
        </w:rPr>
        <w:t>načky</w:t>
      </w:r>
      <w:r w:rsidR="007A135A" w:rsidRPr="00122141">
        <w:rPr>
          <w:rFonts w:eastAsia="TimesNewRomanPS-BoldMT"/>
        </w:rPr>
        <w:t xml:space="preserve"> na číselníku</w:t>
      </w:r>
      <w:r w:rsidR="00F739B1" w:rsidRPr="00122141">
        <w:rPr>
          <w:rFonts w:eastAsia="TimesNewRomanPS-BoldMT"/>
        </w:rPr>
        <w:t>, ktoré udávajú:</w:t>
      </w:r>
    </w:p>
    <w:p w:rsidR="00F739B1" w:rsidRPr="00122141" w:rsidRDefault="00F739B1" w:rsidP="00E470C8">
      <w:pPr>
        <w:autoSpaceDE w:val="0"/>
        <w:autoSpaceDN w:val="0"/>
        <w:adjustRightInd w:val="0"/>
        <w:jc w:val="both"/>
        <w:rPr>
          <w:rFonts w:eastAsia="TimesNewRomanPS-BoldMT"/>
          <w:b/>
          <w:bCs/>
        </w:rPr>
      </w:pPr>
      <w:r w:rsidRPr="00122141">
        <w:rPr>
          <w:rFonts w:eastAsia="SymbolMT"/>
        </w:rPr>
        <w:t xml:space="preserve">• druh prístroja napr. </w:t>
      </w:r>
      <w:r w:rsidRPr="00122141">
        <w:rPr>
          <w:rFonts w:eastAsia="TimesNewRomanPS-BoldMT"/>
          <w:b/>
          <w:bCs/>
        </w:rPr>
        <w:t>A, V, W, Ω, Hz ...</w:t>
      </w:r>
    </w:p>
    <w:p w:rsidR="00F739B1" w:rsidRPr="00122141" w:rsidRDefault="00F739B1" w:rsidP="00E470C8">
      <w:pPr>
        <w:autoSpaceDE w:val="0"/>
        <w:autoSpaceDN w:val="0"/>
        <w:adjustRightInd w:val="0"/>
        <w:jc w:val="both"/>
        <w:rPr>
          <w:rFonts w:eastAsia="TimesNewRomanPS-BoldMT"/>
          <w:b/>
          <w:bCs/>
        </w:rPr>
      </w:pPr>
      <w:r w:rsidRPr="00122141">
        <w:rPr>
          <w:rFonts w:eastAsia="SymbolMT"/>
        </w:rPr>
        <w:t xml:space="preserve">• vnútorný odpor prístroja napr. </w:t>
      </w:r>
      <w:r w:rsidRPr="00122141">
        <w:rPr>
          <w:rFonts w:eastAsia="TimesNewRomanPS-BoldMT"/>
          <w:b/>
          <w:bCs/>
        </w:rPr>
        <w:t>5000 Ω/V, 60V - 2000Ω</w:t>
      </w:r>
    </w:p>
    <w:p w:rsidR="00F739B1" w:rsidRPr="00122141" w:rsidRDefault="00F739B1" w:rsidP="00E470C8">
      <w:pPr>
        <w:autoSpaceDE w:val="0"/>
        <w:autoSpaceDN w:val="0"/>
        <w:adjustRightInd w:val="0"/>
        <w:jc w:val="both"/>
        <w:rPr>
          <w:rFonts w:eastAsia="SymbolMT"/>
        </w:rPr>
      </w:pPr>
      <w:r w:rsidRPr="00122141">
        <w:rPr>
          <w:rFonts w:eastAsia="SymbolMT"/>
        </w:rPr>
        <w:t>• merací systém (značky sú uvedené nižšie pri názve systému)</w:t>
      </w:r>
    </w:p>
    <w:p w:rsidR="00F739B1" w:rsidRPr="00122141" w:rsidRDefault="00F739B1" w:rsidP="00E470C8">
      <w:pPr>
        <w:autoSpaceDE w:val="0"/>
        <w:autoSpaceDN w:val="0"/>
        <w:adjustRightInd w:val="0"/>
        <w:jc w:val="both"/>
        <w:rPr>
          <w:rFonts w:eastAsia="SymbolMT"/>
        </w:rPr>
      </w:pPr>
      <w:r w:rsidRPr="00122141">
        <w:rPr>
          <w:rFonts w:eastAsia="SymbolMT"/>
        </w:rPr>
        <w:t xml:space="preserve">• pracovná poloha napr. zvislá, vodorovná , </w:t>
      </w:r>
      <w:r w:rsidR="006949C2">
        <w:rPr>
          <w:rFonts w:eastAsia="SymbolMT"/>
        </w:rPr>
        <w:t xml:space="preserve"> </w:t>
      </w:r>
      <w:r w:rsidRPr="00122141">
        <w:rPr>
          <w:rFonts w:eastAsia="SymbolMT"/>
        </w:rPr>
        <w:t>šikmá</w:t>
      </w:r>
    </w:p>
    <w:p w:rsidR="00F739B1" w:rsidRPr="00122141" w:rsidRDefault="00F739B1" w:rsidP="00E470C8">
      <w:pPr>
        <w:autoSpaceDE w:val="0"/>
        <w:autoSpaceDN w:val="0"/>
        <w:adjustRightInd w:val="0"/>
        <w:jc w:val="both"/>
        <w:rPr>
          <w:rFonts w:eastAsia="TimesNewRomanPS-BoldMT"/>
          <w:b/>
          <w:bCs/>
        </w:rPr>
      </w:pPr>
      <w:r w:rsidRPr="00122141">
        <w:rPr>
          <w:rFonts w:eastAsia="SymbolMT"/>
        </w:rPr>
        <w:t xml:space="preserve">• trieda presnosti a druh prúdu napr. </w:t>
      </w:r>
      <w:r w:rsidRPr="00122141">
        <w:rPr>
          <w:rFonts w:eastAsia="TimesNewRomanPS-BoldMT"/>
          <w:b/>
          <w:bCs/>
        </w:rPr>
        <w:t xml:space="preserve">1 , 0,5 , 0,2 , </w:t>
      </w:r>
    </w:p>
    <w:p w:rsidR="00F739B1" w:rsidRPr="00122141" w:rsidRDefault="00F739B1" w:rsidP="00E470C8">
      <w:pPr>
        <w:autoSpaceDE w:val="0"/>
        <w:autoSpaceDN w:val="0"/>
        <w:adjustRightInd w:val="0"/>
        <w:jc w:val="both"/>
        <w:rPr>
          <w:rFonts w:eastAsia="SymbolMT"/>
          <w:b/>
        </w:rPr>
      </w:pPr>
      <w:r w:rsidRPr="00122141">
        <w:rPr>
          <w:rFonts w:eastAsia="SymbolMT"/>
        </w:rPr>
        <w:t>• skúšobné napätie napr</w:t>
      </w:r>
      <w:r w:rsidRPr="00122141">
        <w:rPr>
          <w:rFonts w:eastAsia="SymbolMT"/>
          <w:b/>
        </w:rPr>
        <w:t>. 2kV</w:t>
      </w:r>
    </w:p>
    <w:p w:rsidR="00F739B1" w:rsidRPr="00122141" w:rsidRDefault="00F739B1" w:rsidP="00E470C8">
      <w:pPr>
        <w:autoSpaceDE w:val="0"/>
        <w:autoSpaceDN w:val="0"/>
        <w:adjustRightInd w:val="0"/>
        <w:jc w:val="both"/>
      </w:pPr>
      <w:r w:rsidRPr="00122141">
        <w:t>Presnosť merania elektromechanickými meracími prístrojmi ovplyvňujú vonkajšie rušivé</w:t>
      </w:r>
    </w:p>
    <w:p w:rsidR="00F739B1" w:rsidRPr="00122141" w:rsidRDefault="00F739B1" w:rsidP="00E470C8">
      <w:pPr>
        <w:autoSpaceDE w:val="0"/>
        <w:autoSpaceDN w:val="0"/>
        <w:adjustRightInd w:val="0"/>
        <w:jc w:val="both"/>
      </w:pPr>
      <w:r w:rsidRPr="00122141">
        <w:t>vplyvy medzi ktoré patria: mechanické vplyvy, teplota, cudzie magnetické polia, frekvencia,</w:t>
      </w:r>
    </w:p>
    <w:p w:rsidR="00F739B1" w:rsidRPr="00122141" w:rsidRDefault="00F739B1" w:rsidP="00E470C8">
      <w:pPr>
        <w:autoSpaceDE w:val="0"/>
        <w:autoSpaceDN w:val="0"/>
        <w:adjustRightInd w:val="0"/>
        <w:jc w:val="both"/>
      </w:pPr>
      <w:r w:rsidRPr="00122141">
        <w:t xml:space="preserve">časový priebeh meranej veličiny </w:t>
      </w:r>
      <w:r w:rsidR="006949C2">
        <w:t xml:space="preserve"> </w:t>
      </w:r>
      <w:r w:rsidRPr="00122141">
        <w:t>a</w:t>
      </w:r>
      <w:r w:rsidR="006949C2">
        <w:t xml:space="preserve"> </w:t>
      </w:r>
      <w:r w:rsidRPr="00122141">
        <w:t xml:space="preserve"> pod.</w:t>
      </w:r>
    </w:p>
    <w:p w:rsidR="00F739B1" w:rsidRPr="00122141" w:rsidRDefault="00D018CF" w:rsidP="00E470C8">
      <w:pPr>
        <w:autoSpaceDE w:val="0"/>
        <w:autoSpaceDN w:val="0"/>
        <w:adjustRightInd w:val="0"/>
        <w:jc w:val="both"/>
        <w:rPr>
          <w:rFonts w:eastAsia="TimesNewRomanPS-BoldMT"/>
          <w:b/>
          <w:bCs/>
          <w:color w:val="FF0000"/>
        </w:rPr>
      </w:pPr>
      <w:r>
        <w:rPr>
          <w:rFonts w:eastAsia="TimesNewRomanPS-BoldMT"/>
          <w:b/>
          <w:bCs/>
          <w:color w:val="FF0000"/>
        </w:rPr>
        <w:t xml:space="preserve">2.4.4 </w:t>
      </w:r>
      <w:r w:rsidR="00F739B1" w:rsidRPr="00122141">
        <w:rPr>
          <w:rFonts w:eastAsia="TimesNewRomanPS-BoldMT"/>
          <w:b/>
          <w:bCs/>
          <w:color w:val="FF0000"/>
        </w:rPr>
        <w:t>Zisťovanie hodnoty meranej veličiny analógovým prístrojom</w:t>
      </w:r>
    </w:p>
    <w:p w:rsidR="00F739B1" w:rsidRPr="00122141" w:rsidRDefault="00F739B1" w:rsidP="00E470C8">
      <w:pPr>
        <w:autoSpaceDE w:val="0"/>
        <w:autoSpaceDN w:val="0"/>
        <w:adjustRightInd w:val="0"/>
        <w:jc w:val="both"/>
      </w:pPr>
      <w:r w:rsidRPr="00122141">
        <w:rPr>
          <w:rFonts w:eastAsia="SymbolMT"/>
        </w:rPr>
        <w:t xml:space="preserve">• </w:t>
      </w:r>
      <w:r w:rsidRPr="00122141">
        <w:t>počkáme, kým sa ručička ustáli</w:t>
      </w:r>
    </w:p>
    <w:p w:rsidR="00F739B1" w:rsidRPr="00122141" w:rsidRDefault="00F739B1" w:rsidP="00E470C8">
      <w:pPr>
        <w:autoSpaceDE w:val="0"/>
        <w:autoSpaceDN w:val="0"/>
        <w:adjustRightInd w:val="0"/>
        <w:jc w:val="both"/>
      </w:pPr>
      <w:r w:rsidRPr="00122141">
        <w:rPr>
          <w:rFonts w:eastAsia="SymbolMT"/>
        </w:rPr>
        <w:t xml:space="preserve">• </w:t>
      </w:r>
      <w:r w:rsidRPr="00122141">
        <w:t>odčítame výchylku (pozeráme sa kolmo) v dielikoch vrátane ich zlomkov</w:t>
      </w:r>
    </w:p>
    <w:p w:rsidR="00F739B1" w:rsidRPr="00122141" w:rsidRDefault="00F739B1" w:rsidP="00E470C8">
      <w:pPr>
        <w:autoSpaceDE w:val="0"/>
        <w:autoSpaceDN w:val="0"/>
        <w:adjustRightInd w:val="0"/>
        <w:jc w:val="both"/>
      </w:pPr>
      <w:r w:rsidRPr="00122141">
        <w:rPr>
          <w:rFonts w:eastAsia="SymbolMT"/>
        </w:rPr>
        <w:t xml:space="preserve">• </w:t>
      </w:r>
      <w:r w:rsidRPr="00122141">
        <w:t>vynásobíme výchylku konštantou</w:t>
      </w:r>
    </w:p>
    <w:p w:rsidR="00F739B1" w:rsidRPr="00122141" w:rsidRDefault="00F739B1" w:rsidP="00E470C8">
      <w:pPr>
        <w:autoSpaceDE w:val="0"/>
        <w:autoSpaceDN w:val="0"/>
        <w:adjustRightInd w:val="0"/>
        <w:jc w:val="both"/>
      </w:pPr>
      <w:r w:rsidRPr="00122141">
        <w:t>Výchylku ukazovateľa analógového meracieho prístroja je možné odčítať s presnosťou</w:t>
      </w:r>
    </w:p>
    <w:p w:rsidR="00F739B1" w:rsidRDefault="00F739B1" w:rsidP="00E470C8">
      <w:pPr>
        <w:autoSpaceDE w:val="0"/>
        <w:autoSpaceDN w:val="0"/>
        <w:adjustRightInd w:val="0"/>
        <w:jc w:val="both"/>
      </w:pPr>
      <w:r w:rsidRPr="00122141">
        <w:lastRenderedPageBreak/>
        <w:t>maximálne asi 0,1 %.</w:t>
      </w:r>
    </w:p>
    <w:p w:rsidR="0068558D" w:rsidRDefault="0068558D" w:rsidP="00E470C8">
      <w:pPr>
        <w:autoSpaceDE w:val="0"/>
        <w:autoSpaceDN w:val="0"/>
        <w:adjustRightInd w:val="0"/>
        <w:jc w:val="both"/>
      </w:pPr>
    </w:p>
    <w:p w:rsidR="0068558D" w:rsidRDefault="0068558D" w:rsidP="00E470C8">
      <w:pPr>
        <w:autoSpaceDE w:val="0"/>
        <w:autoSpaceDN w:val="0"/>
        <w:adjustRightInd w:val="0"/>
        <w:jc w:val="both"/>
        <w:rPr>
          <w:b/>
          <w:color w:val="FF0000"/>
        </w:rPr>
      </w:pPr>
      <w:r>
        <w:rPr>
          <w:b/>
          <w:color w:val="FF0000"/>
        </w:rPr>
        <w:t xml:space="preserve">2.4.5 Digitálne meracie prístroje </w:t>
      </w:r>
      <w:r w:rsidR="00BE3A60">
        <w:rPr>
          <w:b/>
          <w:color w:val="FF0000"/>
        </w:rPr>
        <w:t>(DMP)</w:t>
      </w:r>
    </w:p>
    <w:p w:rsidR="00BE3A60" w:rsidRPr="008D02B5" w:rsidRDefault="00BE3A60" w:rsidP="00E470C8">
      <w:pPr>
        <w:jc w:val="both"/>
      </w:pPr>
      <w:r>
        <w:t>M</w:t>
      </w:r>
      <w:r w:rsidRPr="008D02B5">
        <w:t xml:space="preserve">erajú analógovú veličinu tak, že ju </w:t>
      </w:r>
      <w:proofErr w:type="spellStart"/>
      <w:r w:rsidRPr="008D02B5">
        <w:t>kvantujú</w:t>
      </w:r>
      <w:proofErr w:type="spellEnd"/>
      <w:r w:rsidRPr="008D02B5">
        <w:t xml:space="preserve">, porovnávajú s referenčnou hodnotou a uskutočnia číslicové kódovanie. </w:t>
      </w:r>
    </w:p>
    <w:p w:rsidR="00BE3A60" w:rsidRPr="008D02B5" w:rsidRDefault="00BE3A60" w:rsidP="00E470C8">
      <w:pPr>
        <w:jc w:val="both"/>
      </w:pPr>
      <w:r w:rsidRPr="008D02B5">
        <w:t>Podľa indikácie meraného výsledku rozoznávame :</w:t>
      </w:r>
    </w:p>
    <w:p w:rsidR="00BE3A60" w:rsidRPr="008D02B5" w:rsidRDefault="00BE3A60" w:rsidP="00E470C8">
      <w:pPr>
        <w:numPr>
          <w:ilvl w:val="0"/>
          <w:numId w:val="32"/>
        </w:numPr>
        <w:jc w:val="both"/>
      </w:pPr>
      <w:proofErr w:type="spellStart"/>
      <w:r>
        <w:t>priamoukazujúce</w:t>
      </w:r>
      <w:proofErr w:type="spellEnd"/>
      <w:r>
        <w:t xml:space="preserve"> D</w:t>
      </w:r>
      <w:r w:rsidRPr="008D02B5">
        <w:t>MP – ukazuje výsledok merania v tvare dekadického čísla</w:t>
      </w:r>
    </w:p>
    <w:p w:rsidR="00BE3A60" w:rsidRPr="008D02B5" w:rsidRDefault="00BE3A60" w:rsidP="00E470C8">
      <w:pPr>
        <w:numPr>
          <w:ilvl w:val="0"/>
          <w:numId w:val="32"/>
        </w:numPr>
        <w:jc w:val="both"/>
      </w:pPr>
      <w:r w:rsidRPr="008D02B5">
        <w:t>prevodníky – A/D, D/A, ktoré nameranú hodnotu udávajú v dvojkovom kóde, najčastejšie BCD</w:t>
      </w:r>
    </w:p>
    <w:p w:rsidR="00BE3A60" w:rsidRPr="008D02B5" w:rsidRDefault="00BE3A60" w:rsidP="00E470C8">
      <w:pPr>
        <w:jc w:val="both"/>
      </w:pPr>
      <w:r w:rsidRPr="008D02B5">
        <w:t>Podľa základného princípu fu</w:t>
      </w:r>
      <w:r>
        <w:t>n</w:t>
      </w:r>
      <w:r w:rsidRPr="008D02B5">
        <w:t>kcie a odpovedajúcej meranej veličiny rozoznávame:</w:t>
      </w:r>
    </w:p>
    <w:p w:rsidR="00BE3A60" w:rsidRPr="008D02B5" w:rsidRDefault="00BE3A60" w:rsidP="00E470C8">
      <w:pPr>
        <w:numPr>
          <w:ilvl w:val="0"/>
          <w:numId w:val="33"/>
        </w:numPr>
        <w:jc w:val="both"/>
      </w:pPr>
      <w:r>
        <w:t>D</w:t>
      </w:r>
      <w:r w:rsidRPr="008D02B5">
        <w:t>MP, ktoré merajú úroveň (amplitúdu) elektrického signálu a podľa meranej elektrickej veličiny sú to V, V</w:t>
      </w:r>
      <w:r w:rsidRPr="008D02B5">
        <w:sym w:font="Symbol" w:char="F057"/>
      </w:r>
      <w:r w:rsidRPr="008D02B5">
        <w:t>, VA, W –metre.</w:t>
      </w:r>
    </w:p>
    <w:p w:rsidR="00BE3A60" w:rsidRPr="008D02B5" w:rsidRDefault="00BE3A60" w:rsidP="00E470C8">
      <w:pPr>
        <w:numPr>
          <w:ilvl w:val="0"/>
          <w:numId w:val="33"/>
        </w:numPr>
        <w:jc w:val="both"/>
      </w:pPr>
      <w:r>
        <w:t>D</w:t>
      </w:r>
      <w:r w:rsidRPr="008D02B5">
        <w:t xml:space="preserve">MP, ktoré merajú počet impulzov a s tým súvisiace veličiny (f, </w:t>
      </w:r>
      <w:r w:rsidRPr="008D02B5">
        <w:sym w:font="Symbol" w:char="F06A"/>
      </w:r>
      <w:r w:rsidRPr="008D02B5">
        <w:t xml:space="preserve">, T) a ich lineárne matematické operácie (X/Y, +, -, 1/X) – tieto prístroje sa nazývajú </w:t>
      </w:r>
      <w:proofErr w:type="spellStart"/>
      <w:r w:rsidRPr="008D02B5">
        <w:rPr>
          <w:b/>
          <w:bCs/>
        </w:rPr>
        <w:t>čítače</w:t>
      </w:r>
      <w:proofErr w:type="spellEnd"/>
      <w:r w:rsidRPr="008D02B5">
        <w:t>.</w:t>
      </w:r>
    </w:p>
    <w:p w:rsidR="00BE3A60" w:rsidRPr="008D02B5" w:rsidRDefault="00BE3A60" w:rsidP="00E470C8">
      <w:pPr>
        <w:numPr>
          <w:ilvl w:val="0"/>
          <w:numId w:val="33"/>
        </w:numPr>
        <w:jc w:val="both"/>
      </w:pPr>
      <w:r>
        <w:t>D</w:t>
      </w:r>
      <w:r w:rsidRPr="008D02B5">
        <w:t xml:space="preserve">MP, ktoré využívajú číslicové spracovanie signálov, ktorých výstup je zdanlivo spojitý signál s radom </w:t>
      </w:r>
      <w:r>
        <w:t>čiastkových</w:t>
      </w:r>
      <w:r w:rsidRPr="008D02B5">
        <w:t xml:space="preserve"> údajov v číslicovej forme (spektrálne analyzátory, analyzátor signálov, číslicový osciloskop)</w:t>
      </w:r>
    </w:p>
    <w:p w:rsidR="00BE3A60" w:rsidRPr="008D02B5" w:rsidRDefault="00BE3A60" w:rsidP="00E470C8">
      <w:pPr>
        <w:jc w:val="both"/>
      </w:pPr>
    </w:p>
    <w:p w:rsidR="00BE3A60" w:rsidRPr="008D02B5" w:rsidRDefault="00D75339" w:rsidP="00E470C8">
      <w:pPr>
        <w:pStyle w:val="Nadpis1"/>
        <w:numPr>
          <w:ilvl w:val="0"/>
          <w:numId w:val="0"/>
        </w:numPr>
        <w:ind w:left="432" w:hanging="432"/>
        <w:jc w:val="both"/>
        <w:rPr>
          <w:color w:val="FF0000"/>
        </w:rPr>
      </w:pPr>
      <w:r w:rsidRPr="00D75339">
        <w:rPr>
          <w:noProof/>
          <w:lang w:eastAsia="cs-CZ"/>
        </w:rPr>
        <w:pict>
          <v:shape id="_x0000_s1418" type="#_x0000_t75" style="position:absolute;left:0;text-align:left;margin-left:-.35pt;margin-top:9.65pt;width:423pt;height:169.5pt;z-index:-251458560;mso-position-horizontal-relative:text;mso-position-vertical-relative:text;mso-width-relative:page;mso-height-relative:page">
            <v:imagedata r:id="rId26" o:title=""/>
          </v:shape>
          <o:OLEObject Type="Embed" ProgID="PBrush" ShapeID="_x0000_s1418" DrawAspect="Content" ObjectID="_1377880967" r:id="rId27"/>
        </w:pict>
      </w:r>
      <w:r w:rsidR="00BE3A60" w:rsidRPr="008D02B5">
        <w:rPr>
          <w:color w:val="FF0000"/>
        </w:rPr>
        <w:t>Zjednodušená bloková schéma ČMP</w:t>
      </w:r>
    </w:p>
    <w:p w:rsidR="00BE3A60" w:rsidRPr="008D02B5" w:rsidRDefault="00BE3A60" w:rsidP="00E470C8">
      <w:pPr>
        <w:jc w:val="both"/>
      </w:pPr>
    </w:p>
    <w:p w:rsidR="00BE3A60" w:rsidRDefault="00BE3A60" w:rsidP="00E470C8">
      <w:pPr>
        <w:jc w:val="both"/>
        <w:rPr>
          <w:i/>
          <w:iCs/>
        </w:rPr>
      </w:pPr>
    </w:p>
    <w:p w:rsidR="00BE3A60" w:rsidRDefault="00BE3A60" w:rsidP="00E470C8">
      <w:pPr>
        <w:jc w:val="both"/>
        <w:rPr>
          <w:i/>
          <w:iCs/>
        </w:rPr>
      </w:pPr>
    </w:p>
    <w:p w:rsidR="00BE3A60" w:rsidRDefault="00BE3A60" w:rsidP="00E470C8">
      <w:pPr>
        <w:jc w:val="both"/>
        <w:rPr>
          <w:i/>
          <w:iCs/>
        </w:rPr>
      </w:pPr>
    </w:p>
    <w:p w:rsidR="00BE3A60" w:rsidRDefault="00BE3A60" w:rsidP="00E470C8">
      <w:pPr>
        <w:jc w:val="both"/>
        <w:rPr>
          <w:i/>
          <w:iCs/>
        </w:rPr>
      </w:pPr>
      <w:r>
        <w:rPr>
          <w:i/>
          <w:iCs/>
        </w:rPr>
        <w:t xml:space="preserve">                                                                                                                                </w:t>
      </w:r>
    </w:p>
    <w:p w:rsidR="00BE3A60" w:rsidRDefault="00BE3A60" w:rsidP="00E470C8">
      <w:pPr>
        <w:jc w:val="both"/>
        <w:rPr>
          <w:i/>
          <w:iCs/>
        </w:rPr>
      </w:pPr>
    </w:p>
    <w:p w:rsidR="00BE3A60" w:rsidRPr="0026374F" w:rsidRDefault="00BE3A60" w:rsidP="00E470C8">
      <w:pPr>
        <w:jc w:val="both"/>
        <w:rPr>
          <w:iCs/>
        </w:rPr>
      </w:pPr>
      <w:r>
        <w:rPr>
          <w:i/>
          <w:iCs/>
        </w:rPr>
        <w:t xml:space="preserve">                                                                                                                    </w:t>
      </w:r>
      <w:r>
        <w:rPr>
          <w:iCs/>
        </w:rPr>
        <w:t>Obr.2.15</w:t>
      </w:r>
    </w:p>
    <w:p w:rsidR="00BE3A60" w:rsidRDefault="00BE3A60" w:rsidP="00E470C8">
      <w:pPr>
        <w:jc w:val="both"/>
        <w:rPr>
          <w:i/>
          <w:iCs/>
        </w:rPr>
      </w:pPr>
    </w:p>
    <w:p w:rsidR="00BE3A60" w:rsidRDefault="00BE3A60" w:rsidP="00E470C8">
      <w:pPr>
        <w:jc w:val="both"/>
        <w:rPr>
          <w:i/>
          <w:iCs/>
        </w:rPr>
      </w:pPr>
    </w:p>
    <w:p w:rsidR="00BE3A60" w:rsidRDefault="00BE3A60" w:rsidP="00E470C8">
      <w:pPr>
        <w:jc w:val="both"/>
        <w:rPr>
          <w:i/>
          <w:iCs/>
        </w:rPr>
      </w:pPr>
    </w:p>
    <w:p w:rsidR="00BE3A60" w:rsidRDefault="00BE3A60" w:rsidP="00E470C8">
      <w:pPr>
        <w:jc w:val="both"/>
        <w:rPr>
          <w:i/>
          <w:iCs/>
        </w:rPr>
      </w:pPr>
    </w:p>
    <w:p w:rsidR="00BE3A60" w:rsidRDefault="00BE3A60" w:rsidP="00E470C8">
      <w:pPr>
        <w:jc w:val="both"/>
        <w:rPr>
          <w:i/>
          <w:iCs/>
        </w:rPr>
      </w:pPr>
    </w:p>
    <w:p w:rsidR="00BE3A60" w:rsidRPr="008D02B5" w:rsidRDefault="00BE3A60" w:rsidP="00E470C8">
      <w:pPr>
        <w:jc w:val="both"/>
      </w:pPr>
      <w:r w:rsidRPr="0026374F">
        <w:rPr>
          <w:i/>
          <w:iCs/>
        </w:rPr>
        <w:t>Vstupná jednotka</w:t>
      </w:r>
      <w:r w:rsidRPr="0026374F">
        <w:rPr>
          <w:i/>
        </w:rPr>
        <w:t xml:space="preserve"> –</w:t>
      </w:r>
      <w:r w:rsidRPr="008D02B5">
        <w:t xml:space="preserve"> pripraví analógový signál na meranie.</w:t>
      </w:r>
    </w:p>
    <w:p w:rsidR="00BE3A60" w:rsidRPr="008D02B5" w:rsidRDefault="00BE3A60" w:rsidP="00E470C8">
      <w:pPr>
        <w:jc w:val="both"/>
      </w:pPr>
      <w:r w:rsidRPr="008D02B5">
        <w:rPr>
          <w:i/>
          <w:iCs/>
        </w:rPr>
        <w:t>Výstupná jednotka</w:t>
      </w:r>
      <w:r w:rsidRPr="008D02B5">
        <w:t xml:space="preserve"> – tvorí je pamäť, do ktorej sa nameraná informácia uloží vo forme kódu a pomocou zobrazovacej jednotky je zobrazená.</w:t>
      </w:r>
    </w:p>
    <w:p w:rsidR="00BE3A60" w:rsidRPr="008D02B5" w:rsidRDefault="00BE3A60" w:rsidP="00E470C8">
      <w:pPr>
        <w:jc w:val="both"/>
      </w:pPr>
      <w:r w:rsidRPr="008D02B5">
        <w:rPr>
          <w:i/>
          <w:iCs/>
        </w:rPr>
        <w:t>Logika</w:t>
      </w:r>
      <w:r w:rsidRPr="008D02B5">
        <w:t xml:space="preserve"> – riadiaca jednotka, ktorá koordinuje činnosť všetkých základných častí ČMP.</w:t>
      </w:r>
    </w:p>
    <w:p w:rsidR="00BE3A60" w:rsidRPr="0026374F" w:rsidRDefault="00E37FD2" w:rsidP="00E470C8">
      <w:pPr>
        <w:jc w:val="both"/>
        <w:rPr>
          <w:color w:val="00B050"/>
        </w:rPr>
      </w:pPr>
      <w:r>
        <w:rPr>
          <w:b/>
          <w:bCs/>
          <w:color w:val="00B050"/>
        </w:rPr>
        <w:t>Prednosti D</w:t>
      </w:r>
      <w:r w:rsidR="00BE3A60" w:rsidRPr="0026374F">
        <w:rPr>
          <w:b/>
          <w:bCs/>
          <w:color w:val="00B050"/>
        </w:rPr>
        <w:t>MP</w:t>
      </w:r>
      <w:r w:rsidR="00BE3A60" w:rsidRPr="0026374F">
        <w:rPr>
          <w:color w:val="00B050"/>
        </w:rPr>
        <w:t xml:space="preserve"> :</w:t>
      </w:r>
    </w:p>
    <w:p w:rsidR="00BE3A60" w:rsidRPr="008D02B5" w:rsidRDefault="00BE3A60" w:rsidP="00E470C8">
      <w:pPr>
        <w:numPr>
          <w:ilvl w:val="1"/>
          <w:numId w:val="32"/>
        </w:numPr>
        <w:jc w:val="both"/>
      </w:pPr>
      <w:r w:rsidRPr="008D02B5">
        <w:t>Presnosť merania – klasický ručičkový trieda presnosti 1%, bežný ČMP 0,1%</w:t>
      </w:r>
    </w:p>
    <w:p w:rsidR="00BE3A60" w:rsidRPr="008D02B5" w:rsidRDefault="00BE3A60" w:rsidP="00E470C8">
      <w:pPr>
        <w:numPr>
          <w:ilvl w:val="1"/>
          <w:numId w:val="32"/>
        </w:numPr>
        <w:jc w:val="both"/>
      </w:pPr>
      <w:r w:rsidRPr="008D02B5">
        <w:t>Rýchlosť a presnosť odčítania – nemusíme počítať konštanty prístrojov, z rôznych uhlov môž</w:t>
      </w:r>
      <w:r>
        <w:t>e</w:t>
      </w:r>
      <w:r w:rsidRPr="008D02B5">
        <w:t>me odčítať (závisí od zobrazovacej jednotky), ČMP určí polaritu obvodových veličín,…</w:t>
      </w:r>
    </w:p>
    <w:p w:rsidR="00BE3A60" w:rsidRPr="008D02B5" w:rsidRDefault="00BE3A60" w:rsidP="00E470C8">
      <w:pPr>
        <w:numPr>
          <w:ilvl w:val="1"/>
          <w:numId w:val="32"/>
        </w:numPr>
        <w:jc w:val="both"/>
      </w:pPr>
      <w:r w:rsidRPr="008D02B5">
        <w:t>Rýchlosť merania – pri ručičkových MP je rýchlosť merania závislá od rýc</w:t>
      </w:r>
      <w:r>
        <w:t>h</w:t>
      </w:r>
      <w:r w:rsidRPr="008D02B5">
        <w:t xml:space="preserve">losti ustálenia ručičky, pri ČMP od prevodu analógového signálu na digitálny, súčasné ČMP dosahujú rýchlosť prevodu až </w:t>
      </w:r>
      <w:r w:rsidRPr="008D02B5">
        <w:sym w:font="Symbol" w:char="F06D"/>
      </w:r>
      <w:r w:rsidRPr="008D02B5">
        <w:t>s.</w:t>
      </w:r>
    </w:p>
    <w:p w:rsidR="00BE3A60" w:rsidRPr="008D02B5" w:rsidRDefault="00BE3A60" w:rsidP="00E470C8">
      <w:pPr>
        <w:numPr>
          <w:ilvl w:val="1"/>
          <w:numId w:val="32"/>
        </w:numPr>
        <w:jc w:val="both"/>
      </w:pPr>
      <w:r w:rsidRPr="008D02B5">
        <w:t>Možnosť záznamu výsledkov merania a ich presnosť – výsledky sa uložia do pamäte a môžu sa rôznym spôsobom posielať iným zariadeniam, cez vedenie (telemetria), atď.</w:t>
      </w:r>
    </w:p>
    <w:p w:rsidR="00BE3A60" w:rsidRPr="008D02B5" w:rsidRDefault="00BE3A60" w:rsidP="00E470C8">
      <w:pPr>
        <w:numPr>
          <w:ilvl w:val="1"/>
          <w:numId w:val="32"/>
        </w:numPr>
        <w:jc w:val="both"/>
      </w:pPr>
      <w:r w:rsidRPr="008D02B5">
        <w:t>Automatické určenie polarity a rozsahu, odolnosť proti preťaženiu – ČMP automaticky určujú polaritu, niektoré MP majú automaticky voliteľný rozsah, majú ochranu proti preťaženiu. Napr. na ich vstup sa dá pri zvolenom rozsahu priviesť až 1000-krát väčšia hodnota meranej veličiny bez toho, aby sa MP poškodil.</w:t>
      </w:r>
    </w:p>
    <w:p w:rsidR="00BE3A60" w:rsidRPr="008D02B5" w:rsidRDefault="00BE3A60" w:rsidP="00E470C8">
      <w:pPr>
        <w:numPr>
          <w:ilvl w:val="1"/>
          <w:numId w:val="32"/>
        </w:numPr>
        <w:jc w:val="both"/>
      </w:pPr>
      <w:r w:rsidRPr="008D02B5">
        <w:lastRenderedPageBreak/>
        <w:t>Vstupný odpor – majú podstatne vyšší ako analógové MP (klasické 20 – ±200KΩ /V a ČMP 10MΩ – 10GΩ)</w:t>
      </w:r>
    </w:p>
    <w:p w:rsidR="00BE3A60" w:rsidRPr="008D02B5" w:rsidRDefault="00BE3A60" w:rsidP="00E470C8">
      <w:pPr>
        <w:numPr>
          <w:ilvl w:val="1"/>
          <w:numId w:val="32"/>
        </w:numPr>
        <w:jc w:val="both"/>
      </w:pPr>
      <w:r w:rsidRPr="008D02B5">
        <w:t xml:space="preserve">Potlačenie rušivých signálov – niektoré A/D prevodníky majú schopnosť potlačiť rušivé signály </w:t>
      </w:r>
      <w:proofErr w:type="spellStart"/>
      <w:r w:rsidRPr="008D02B5">
        <w:t>superponované</w:t>
      </w:r>
      <w:proofErr w:type="spellEnd"/>
      <w:r w:rsidRPr="008D02B5">
        <w:t xml:space="preserve"> na meranej veličine.</w:t>
      </w:r>
    </w:p>
    <w:p w:rsidR="00BE3A60" w:rsidRDefault="00BE3A60" w:rsidP="00E470C8">
      <w:pPr>
        <w:numPr>
          <w:ilvl w:val="1"/>
          <w:numId w:val="32"/>
        </w:numPr>
        <w:jc w:val="both"/>
      </w:pPr>
      <w:r w:rsidRPr="008D02B5">
        <w:t>Zvýšiť počet meraní za jednotku času</w:t>
      </w:r>
      <w:r>
        <w:t>.</w:t>
      </w:r>
    </w:p>
    <w:p w:rsidR="00E37FD2" w:rsidRDefault="00E37FD2" w:rsidP="00E470C8">
      <w:pPr>
        <w:jc w:val="both"/>
        <w:rPr>
          <w:b/>
          <w:color w:val="00B050"/>
        </w:rPr>
      </w:pPr>
      <w:r>
        <w:rPr>
          <w:b/>
          <w:color w:val="00B050"/>
        </w:rPr>
        <w:t>Nedostatky DMP:</w:t>
      </w:r>
    </w:p>
    <w:p w:rsidR="00E37FD2" w:rsidRDefault="00E37FD2" w:rsidP="00E470C8">
      <w:pPr>
        <w:pStyle w:val="Odstavecseseznamem"/>
        <w:jc w:val="both"/>
      </w:pPr>
      <w:r>
        <w:t xml:space="preserve">     </w:t>
      </w:r>
      <w:r>
        <w:rPr>
          <w:b/>
        </w:rPr>
        <w:t>1.</w:t>
      </w:r>
      <w:r>
        <w:t xml:space="preserve">   Zložitejšie, drahšie a viac poruchové</w:t>
      </w:r>
    </w:p>
    <w:p w:rsidR="00E37FD2" w:rsidRDefault="00E37FD2" w:rsidP="00E470C8">
      <w:pPr>
        <w:pStyle w:val="Odstavecseseznamem"/>
        <w:jc w:val="both"/>
      </w:pPr>
      <w:r>
        <w:t xml:space="preserve">     </w:t>
      </w:r>
      <w:r>
        <w:rPr>
          <w:b/>
        </w:rPr>
        <w:t xml:space="preserve">2.   </w:t>
      </w:r>
      <w:r>
        <w:t>Meracie rozsahy bývajú väčšinou hrubo odstupňované (1:10:100…) → vzniká</w:t>
      </w:r>
      <w:r w:rsidR="00E14CDE">
        <w:t xml:space="preserve"> </w:t>
      </w:r>
      <w:r>
        <w:t xml:space="preserve">        pomerne vysoká </w:t>
      </w:r>
      <w:proofErr w:type="spellStart"/>
      <w:r>
        <w:t>relativná</w:t>
      </w:r>
      <w:proofErr w:type="spellEnd"/>
      <w:r>
        <w:t xml:space="preserve"> chyba</w:t>
      </w:r>
    </w:p>
    <w:p w:rsidR="00E14CDE" w:rsidRDefault="00E14CDE" w:rsidP="00E470C8">
      <w:pPr>
        <w:pStyle w:val="Odstavecseseznamem"/>
        <w:jc w:val="both"/>
      </w:pPr>
      <w:r>
        <w:rPr>
          <w:b/>
        </w:rPr>
        <w:t xml:space="preserve">     3.</w:t>
      </w:r>
      <w:r>
        <w:t xml:space="preserve">   </w:t>
      </w:r>
      <w:r w:rsidRPr="00E14CDE">
        <w:t>Potr</w:t>
      </w:r>
      <w:r>
        <w:t>ebujú napájanie</w:t>
      </w:r>
    </w:p>
    <w:p w:rsidR="00E14CDE" w:rsidRPr="00E37FD2" w:rsidRDefault="00E14CDE" w:rsidP="00E470C8">
      <w:pPr>
        <w:pStyle w:val="Odstavecseseznamem"/>
        <w:jc w:val="both"/>
      </w:pPr>
      <w:r>
        <w:rPr>
          <w:b/>
        </w:rPr>
        <w:t xml:space="preserve">     4.</w:t>
      </w:r>
      <w:r>
        <w:t xml:space="preserve">   Zlá orientácia pri meraní veličín viacerými meracími prístrojmi, ktorých hodnota sa mení.</w:t>
      </w:r>
    </w:p>
    <w:p w:rsidR="00BE3A60" w:rsidRPr="0026374F" w:rsidRDefault="00BE3A60" w:rsidP="00E470C8">
      <w:pPr>
        <w:jc w:val="both"/>
      </w:pPr>
      <w:r w:rsidRPr="0026374F">
        <w:t xml:space="preserve"> </w:t>
      </w:r>
    </w:p>
    <w:p w:rsidR="00BE3A60" w:rsidRPr="008D02B5" w:rsidRDefault="00BE3A60" w:rsidP="00E470C8">
      <w:pPr>
        <w:jc w:val="both"/>
      </w:pPr>
      <w:r w:rsidRPr="0026374F">
        <w:rPr>
          <w:b/>
          <w:color w:val="00B050"/>
        </w:rPr>
        <w:t>Chyby ČMP</w:t>
      </w:r>
      <w:r w:rsidRPr="008D02B5">
        <w:t xml:space="preserve"> sa udávajú z technickej dokumentácie prístroja ako dvojzložková chyba:</w:t>
      </w:r>
    </w:p>
    <w:p w:rsidR="00BE3A60" w:rsidRPr="008D02B5" w:rsidRDefault="00BE3A60" w:rsidP="00E470C8">
      <w:pPr>
        <w:numPr>
          <w:ilvl w:val="0"/>
          <w:numId w:val="34"/>
        </w:numPr>
        <w:jc w:val="both"/>
      </w:pPr>
      <w:proofErr w:type="spellStart"/>
      <w:r w:rsidRPr="008D02B5">
        <w:rPr>
          <w:i/>
        </w:rPr>
        <w:t>Multiplikatívna</w:t>
      </w:r>
      <w:proofErr w:type="spellEnd"/>
      <w:r w:rsidRPr="008D02B5">
        <w:rPr>
          <w:i/>
        </w:rPr>
        <w:t xml:space="preserve"> </w:t>
      </w:r>
      <w:r w:rsidRPr="008D02B5">
        <w:t xml:space="preserve">– označovaná ako relatívna chyba ± </w:t>
      </w:r>
      <w:proofErr w:type="spellStart"/>
      <w:r w:rsidRPr="008D02B5">
        <w:t>δ</w:t>
      </w:r>
      <w:r w:rsidRPr="008D02B5">
        <w:rPr>
          <w:vertAlign w:val="subscript"/>
        </w:rPr>
        <w:t>m</w:t>
      </w:r>
      <w:proofErr w:type="spellEnd"/>
      <w:r w:rsidRPr="008D02B5">
        <w:t xml:space="preserve">  [% ] z údaja (</w:t>
      </w:r>
      <w:r w:rsidRPr="008D02B5">
        <w:rPr>
          <w:b/>
        </w:rPr>
        <w:t>READING</w:t>
      </w:r>
      <w:r w:rsidRPr="008D02B5">
        <w:t xml:space="preserve">) (±0,X% z údaja). Potom sa absolútna </w:t>
      </w:r>
      <w:proofErr w:type="spellStart"/>
      <w:r w:rsidRPr="008D02B5">
        <w:t>multiplikatívna</w:t>
      </w:r>
      <w:proofErr w:type="spellEnd"/>
      <w:r w:rsidRPr="008D02B5">
        <w:t xml:space="preserve"> chyba vypočíta:</w:t>
      </w:r>
    </w:p>
    <w:p w:rsidR="00BE3A60" w:rsidRPr="008D02B5" w:rsidRDefault="00E14CDE" w:rsidP="00E470C8">
      <w:pPr>
        <w:jc w:val="both"/>
        <w:rPr>
          <w:bCs/>
        </w:rPr>
      </w:pPr>
      <m:oMath>
        <m:r>
          <w:rPr>
            <w:rFonts w:ascii="Cambria Math" w:hAnsi="Cambria Math"/>
          </w:rPr>
          <m:t xml:space="preserve">                </m:t>
        </m:r>
        <m:r>
          <m:rPr>
            <m:sty m:val="bi"/>
          </m:rPr>
          <w:rPr>
            <w:rFonts w:ascii="Cambria Math" w:hAnsi="Cambria Math"/>
          </w:rPr>
          <m:t>∆</m:t>
        </m:r>
        <m:r>
          <m:rPr>
            <m:sty m:val="bi"/>
          </m:rPr>
          <w:rPr>
            <w:rFonts w:ascii="Cambria Math" w:hAnsi="Cambria Math"/>
            <w:vertAlign w:val="subscript"/>
          </w:rPr>
          <m:t>m</m:t>
        </m:r>
        <m:r>
          <m:rPr>
            <m:sty m:val="bi"/>
          </m:rPr>
          <w:rPr>
            <w:rFonts w:ascii="Cambria Math" w:hAnsi="Cambria Math"/>
          </w:rPr>
          <m:t xml:space="preserve"> = ±| </m:t>
        </m:r>
        <m:f>
          <m:fPr>
            <m:ctrlPr>
              <w:rPr>
                <w:rFonts w:ascii="Cambria Math" w:hAnsi="Cambria Math"/>
                <w:b/>
                <w:i/>
              </w:rPr>
            </m:ctrlPr>
          </m:fPr>
          <m:num>
            <m:r>
              <m:rPr>
                <m:sty m:val="bi"/>
              </m:rPr>
              <w:rPr>
                <w:rFonts w:ascii="Cambria Math" w:hAnsi="Cambria Math"/>
              </w:rPr>
              <m:t>δ</m:t>
            </m:r>
            <m:r>
              <m:rPr>
                <m:sty m:val="bi"/>
              </m:rPr>
              <w:rPr>
                <w:rFonts w:ascii="Cambria Math" w:hAnsi="Cambria Math"/>
                <w:vertAlign w:val="subscript"/>
              </w:rPr>
              <m:t>m</m:t>
            </m:r>
          </m:num>
          <m:den>
            <m:r>
              <m:rPr>
                <m:sty m:val="bi"/>
              </m:rPr>
              <w:rPr>
                <w:rFonts w:ascii="Cambria Math" w:hAnsi="Cambria Math"/>
              </w:rPr>
              <m:t>100</m:t>
            </m:r>
          </m:den>
        </m:f>
        <m:r>
          <m:rPr>
            <m:sty m:val="bi"/>
          </m:rPr>
          <w:rPr>
            <w:rFonts w:ascii="Cambria Math" w:hAnsi="Cambria Math"/>
          </w:rPr>
          <m:t xml:space="preserve"> . X</m:t>
        </m:r>
        <m:r>
          <m:rPr>
            <m:sty m:val="bi"/>
          </m:rPr>
          <w:rPr>
            <w:rFonts w:ascii="Cambria Math" w:hAnsi="Cambria Math"/>
            <w:vertAlign w:val="subscript"/>
          </w:rPr>
          <m:t>m</m:t>
        </m:r>
        <m:r>
          <m:rPr>
            <m:sty m:val="bi"/>
          </m:rPr>
          <w:rPr>
            <w:rFonts w:ascii="Cambria Math" w:hAnsi="Cambria Math"/>
          </w:rPr>
          <m:t xml:space="preserve"> |</m:t>
        </m:r>
      </m:oMath>
      <w:r w:rsidR="00BE3A60" w:rsidRPr="008D02B5">
        <w:rPr>
          <w:b/>
          <w:bCs/>
        </w:rPr>
        <w:t xml:space="preserve">      </w:t>
      </w:r>
      <w:r w:rsidR="00BE3A60" w:rsidRPr="008D02B5">
        <w:rPr>
          <w:bCs/>
        </w:rPr>
        <w:t xml:space="preserve">kde </w:t>
      </w:r>
      <w:proofErr w:type="spellStart"/>
      <w:r w:rsidR="00BE3A60" w:rsidRPr="008D02B5">
        <w:rPr>
          <w:bCs/>
        </w:rPr>
        <w:t>X</w:t>
      </w:r>
      <w:r w:rsidR="00BE3A60" w:rsidRPr="008D02B5">
        <w:rPr>
          <w:bCs/>
          <w:vertAlign w:val="subscript"/>
        </w:rPr>
        <w:t>m</w:t>
      </w:r>
      <w:proofErr w:type="spellEnd"/>
      <w:r w:rsidR="00BE3A60" w:rsidRPr="008D02B5">
        <w:rPr>
          <w:bCs/>
        </w:rPr>
        <w:t xml:space="preserve"> je nameraná hodnota</w:t>
      </w:r>
    </w:p>
    <w:p w:rsidR="00BE3A60" w:rsidRPr="008D02B5" w:rsidRDefault="00BE3A60" w:rsidP="00E470C8">
      <w:pPr>
        <w:jc w:val="both"/>
        <w:rPr>
          <w:bCs/>
        </w:rPr>
      </w:pPr>
      <w:r w:rsidRPr="008D02B5">
        <w:rPr>
          <w:b/>
          <w:bCs/>
        </w:rPr>
        <w:t xml:space="preserve">             </w:t>
      </w:r>
      <w:r w:rsidRPr="008D02B5">
        <w:rPr>
          <w:bCs/>
        </w:rPr>
        <w:t xml:space="preserve">Táto chyba je spôsobená odchýlkami odporov vstupného deliča, nepresnosťou </w:t>
      </w:r>
      <w:proofErr w:type="spellStart"/>
      <w:r w:rsidRPr="008D02B5">
        <w:rPr>
          <w:bCs/>
        </w:rPr>
        <w:t>refe</w:t>
      </w:r>
      <w:proofErr w:type="spellEnd"/>
      <w:r w:rsidRPr="008D02B5">
        <w:rPr>
          <w:bCs/>
        </w:rPr>
        <w:t xml:space="preserve">- </w:t>
      </w:r>
    </w:p>
    <w:p w:rsidR="00BE3A60" w:rsidRPr="008D02B5" w:rsidRDefault="00BE3A60" w:rsidP="00E470C8">
      <w:pPr>
        <w:jc w:val="both"/>
        <w:rPr>
          <w:bCs/>
        </w:rPr>
      </w:pPr>
      <w:r w:rsidRPr="008D02B5">
        <w:rPr>
          <w:bCs/>
        </w:rPr>
        <w:t xml:space="preserve">             </w:t>
      </w:r>
      <w:proofErr w:type="spellStart"/>
      <w:r w:rsidRPr="008D02B5">
        <w:rPr>
          <w:bCs/>
        </w:rPr>
        <w:t>renčného</w:t>
      </w:r>
      <w:proofErr w:type="spellEnd"/>
      <w:r w:rsidRPr="008D02B5">
        <w:rPr>
          <w:bCs/>
        </w:rPr>
        <w:t xml:space="preserve"> napätia.</w:t>
      </w:r>
    </w:p>
    <w:p w:rsidR="00BE3A60" w:rsidRPr="008D02B5" w:rsidRDefault="00BE3A60" w:rsidP="00E470C8">
      <w:pPr>
        <w:numPr>
          <w:ilvl w:val="0"/>
          <w:numId w:val="34"/>
        </w:numPr>
        <w:jc w:val="both"/>
        <w:rPr>
          <w:bCs/>
          <w:i/>
        </w:rPr>
      </w:pPr>
      <w:r w:rsidRPr="008D02B5">
        <w:rPr>
          <w:bCs/>
          <w:i/>
        </w:rPr>
        <w:t xml:space="preserve">Aditívna </w:t>
      </w:r>
      <w:r w:rsidRPr="008D02B5">
        <w:rPr>
          <w:bCs/>
        </w:rPr>
        <w:t>– označovaná ako relatívna chyba ±</w:t>
      </w:r>
      <w:proofErr w:type="spellStart"/>
      <w:r w:rsidRPr="008D02B5">
        <w:t>δ</w:t>
      </w:r>
      <w:r w:rsidRPr="008D02B5">
        <w:rPr>
          <w:vertAlign w:val="subscript"/>
        </w:rPr>
        <w:t>a</w:t>
      </w:r>
      <w:proofErr w:type="spellEnd"/>
      <w:r w:rsidRPr="008D02B5">
        <w:rPr>
          <w:vertAlign w:val="subscript"/>
        </w:rPr>
        <w:t xml:space="preserve"> </w:t>
      </w:r>
      <w:r w:rsidRPr="008D02B5">
        <w:t>[% ] z rozsahu (</w:t>
      </w:r>
      <w:r w:rsidRPr="008D02B5">
        <w:rPr>
          <w:b/>
        </w:rPr>
        <w:t>RANGE</w:t>
      </w:r>
      <w:r w:rsidRPr="008D02B5">
        <w:t>) (±0,X% z rozsahu). Potom sa absolútna aditívna chyba vypočíta:</w:t>
      </w:r>
    </w:p>
    <w:p w:rsidR="00BE3A60" w:rsidRPr="008D02B5" w:rsidRDefault="00BE3A60" w:rsidP="00E470C8">
      <w:pPr>
        <w:jc w:val="both"/>
        <w:rPr>
          <w:bCs/>
        </w:rPr>
      </w:pPr>
      <w:r w:rsidRPr="008D02B5">
        <w:rPr>
          <w:b/>
          <w:bCs/>
        </w:rPr>
        <w:t xml:space="preserve">                </w:t>
      </w:r>
      <m:oMath>
        <m:r>
          <m:rPr>
            <m:sty m:val="bi"/>
          </m:rPr>
          <w:rPr>
            <w:rFonts w:ascii="Cambria Math" w:hAnsi="Cambria Math"/>
          </w:rPr>
          <m:t>∆</m:t>
        </m:r>
        <m:r>
          <m:rPr>
            <m:sty m:val="bi"/>
          </m:rPr>
          <w:rPr>
            <w:rFonts w:ascii="Cambria Math" w:hAnsi="Cambria Math"/>
            <w:vertAlign w:val="subscript"/>
          </w:rPr>
          <m:t>a</m:t>
        </m:r>
        <m:r>
          <m:rPr>
            <m:sty m:val="bi"/>
          </m:rPr>
          <w:rPr>
            <w:rFonts w:ascii="Cambria Math" w:hAnsi="Cambria Math"/>
          </w:rPr>
          <m:t xml:space="preserve"> = ±| </m:t>
        </m:r>
        <m:f>
          <m:fPr>
            <m:ctrlPr>
              <w:rPr>
                <w:rFonts w:ascii="Cambria Math" w:hAnsi="Cambria Math"/>
                <w:b/>
                <w:bCs/>
                <w:i/>
              </w:rPr>
            </m:ctrlPr>
          </m:fPr>
          <m:num>
            <m:r>
              <m:rPr>
                <m:sty m:val="bi"/>
              </m:rPr>
              <w:rPr>
                <w:rFonts w:ascii="Cambria Math" w:hAnsi="Cambria Math"/>
              </w:rPr>
              <m:t>δ</m:t>
            </m:r>
            <m:r>
              <m:rPr>
                <m:sty m:val="bi"/>
              </m:rPr>
              <w:rPr>
                <w:rFonts w:ascii="Cambria Math" w:hAnsi="Cambria Math"/>
                <w:vertAlign w:val="subscript"/>
              </w:rPr>
              <m:t>a</m:t>
            </m:r>
          </m:num>
          <m:den>
            <m:r>
              <m:rPr>
                <m:sty m:val="bi"/>
              </m:rPr>
              <w:rPr>
                <w:rFonts w:ascii="Cambria Math" w:hAnsi="Cambria Math"/>
              </w:rPr>
              <m:t>100</m:t>
            </m:r>
          </m:den>
        </m:f>
        <m:r>
          <m:rPr>
            <m:sty m:val="bi"/>
          </m:rPr>
          <w:rPr>
            <w:rFonts w:ascii="Cambria Math" w:hAnsi="Cambria Math"/>
          </w:rPr>
          <m:t xml:space="preserve"> . X</m:t>
        </m:r>
        <m:r>
          <m:rPr>
            <m:sty m:val="bi"/>
          </m:rPr>
          <w:rPr>
            <w:rFonts w:ascii="Cambria Math" w:hAnsi="Cambria Math"/>
            <w:vertAlign w:val="subscript"/>
          </w:rPr>
          <m:t>N</m:t>
        </m:r>
        <m:r>
          <m:rPr>
            <m:sty m:val="bi"/>
          </m:rPr>
          <w:rPr>
            <w:rFonts w:ascii="Cambria Math" w:hAnsi="Cambria Math"/>
          </w:rPr>
          <m:t xml:space="preserve"> |</m:t>
        </m:r>
      </m:oMath>
      <w:r w:rsidRPr="008D02B5">
        <w:rPr>
          <w:b/>
          <w:bCs/>
        </w:rPr>
        <w:t xml:space="preserve"> </w:t>
      </w:r>
      <w:r w:rsidRPr="008D02B5">
        <w:rPr>
          <w:bCs/>
        </w:rPr>
        <w:t xml:space="preserve"> kde X</w:t>
      </w:r>
      <w:r w:rsidRPr="008D02B5">
        <w:rPr>
          <w:bCs/>
          <w:vertAlign w:val="subscript"/>
        </w:rPr>
        <w:t>N</w:t>
      </w:r>
      <w:r w:rsidRPr="008D02B5">
        <w:rPr>
          <w:bCs/>
        </w:rPr>
        <w:t xml:space="preserve"> je merací rozsah.</w:t>
      </w:r>
    </w:p>
    <w:p w:rsidR="00BE3A60" w:rsidRPr="008D02B5" w:rsidRDefault="00BE3A60" w:rsidP="00E470C8">
      <w:pPr>
        <w:jc w:val="both"/>
        <w:rPr>
          <w:bCs/>
        </w:rPr>
      </w:pPr>
      <w:r w:rsidRPr="008D02B5">
        <w:rPr>
          <w:bCs/>
        </w:rPr>
        <w:t xml:space="preserve">            Táto chyba je spôsobená zosilňovačmi, prevo</w:t>
      </w:r>
      <w:r>
        <w:rPr>
          <w:bCs/>
        </w:rPr>
        <w:t xml:space="preserve">dníkmi, </w:t>
      </w:r>
      <w:proofErr w:type="spellStart"/>
      <w:r>
        <w:rPr>
          <w:bCs/>
        </w:rPr>
        <w:t>komparátormi</w:t>
      </w:r>
      <w:proofErr w:type="spellEnd"/>
      <w:r>
        <w:rPr>
          <w:bCs/>
        </w:rPr>
        <w:t>, spínačmi.</w:t>
      </w:r>
    </w:p>
    <w:p w:rsidR="00BE3A60" w:rsidRPr="008D02B5" w:rsidRDefault="00BE3A60" w:rsidP="00E470C8">
      <w:pPr>
        <w:jc w:val="both"/>
        <w:rPr>
          <w:bCs/>
        </w:rPr>
      </w:pPr>
      <w:r w:rsidRPr="0026374F">
        <w:rPr>
          <w:b/>
          <w:bCs/>
          <w:i/>
          <w:color w:val="00B050"/>
        </w:rPr>
        <w:t>Celková absolútna chyba ČMP</w:t>
      </w:r>
      <w:r w:rsidRPr="008D02B5">
        <w:rPr>
          <w:b/>
          <w:bCs/>
        </w:rPr>
        <w:t xml:space="preserve"> </w:t>
      </w:r>
      <w:r w:rsidRPr="008D02B5">
        <w:rPr>
          <w:bCs/>
        </w:rPr>
        <w:t>je potom :</w:t>
      </w:r>
    </w:p>
    <w:p w:rsidR="00BE3A60" w:rsidRPr="008D02B5" w:rsidRDefault="00BE3A60" w:rsidP="00E470C8">
      <w:pPr>
        <w:jc w:val="both"/>
        <w:rPr>
          <w:b/>
          <w:bCs/>
        </w:rPr>
      </w:pPr>
      <w:r w:rsidRPr="008D02B5">
        <w:rPr>
          <w:bCs/>
        </w:rPr>
        <w:t xml:space="preserve">               </w:t>
      </w:r>
      <w:r w:rsidRPr="008D02B5">
        <w:rPr>
          <w:b/>
          <w:bCs/>
        </w:rPr>
        <w:t>∆</w:t>
      </w:r>
      <w:r w:rsidRPr="008D02B5">
        <w:rPr>
          <w:b/>
          <w:bCs/>
          <w:vertAlign w:val="subscript"/>
        </w:rPr>
        <w:t>ČMP</w:t>
      </w:r>
      <w:r w:rsidRPr="008D02B5">
        <w:rPr>
          <w:b/>
          <w:bCs/>
        </w:rPr>
        <w:t xml:space="preserve"> = ±|∆</w:t>
      </w:r>
      <w:r w:rsidRPr="008D02B5">
        <w:rPr>
          <w:b/>
          <w:bCs/>
          <w:vertAlign w:val="subscript"/>
        </w:rPr>
        <w:t>m</w:t>
      </w:r>
      <w:r w:rsidRPr="008D02B5">
        <w:rPr>
          <w:b/>
          <w:bCs/>
        </w:rPr>
        <w:t xml:space="preserve"> + ∆</w:t>
      </w:r>
      <w:r w:rsidRPr="008D02B5">
        <w:rPr>
          <w:b/>
          <w:bCs/>
          <w:vertAlign w:val="subscript"/>
        </w:rPr>
        <w:t>a</w:t>
      </w:r>
      <w:r w:rsidRPr="008D02B5">
        <w:rPr>
          <w:b/>
          <w:bCs/>
        </w:rPr>
        <w:t>| =  ±|∆</w:t>
      </w:r>
      <w:r w:rsidRPr="008D02B5">
        <w:rPr>
          <w:b/>
          <w:bCs/>
          <w:vertAlign w:val="subscript"/>
        </w:rPr>
        <w:t>m</w:t>
      </w:r>
      <w:r w:rsidRPr="008D02B5">
        <w:rPr>
          <w:b/>
          <w:bCs/>
        </w:rPr>
        <w:t xml:space="preserve"> </w:t>
      </w:r>
      <w:r w:rsidRPr="008D02B5">
        <w:rPr>
          <w:b/>
          <w:bCs/>
          <w:vertAlign w:val="subscript"/>
        </w:rPr>
        <w:t xml:space="preserve"> </w:t>
      </w:r>
      <w:r w:rsidRPr="008D02B5">
        <w:rPr>
          <w:b/>
          <w:bCs/>
        </w:rPr>
        <w:t xml:space="preserve">+ </w:t>
      </w:r>
      <w:proofErr w:type="spellStart"/>
      <w:r w:rsidRPr="008D02B5">
        <w:rPr>
          <w:bCs/>
        </w:rPr>
        <w:t>xdigit</w:t>
      </w:r>
      <w:proofErr w:type="spellEnd"/>
      <w:r w:rsidRPr="008D02B5">
        <w:rPr>
          <w:b/>
          <w:bCs/>
        </w:rPr>
        <w:t xml:space="preserve"> | </w:t>
      </w:r>
    </w:p>
    <w:p w:rsidR="00BE3A60" w:rsidRPr="00E14CDE" w:rsidRDefault="00BE3A60" w:rsidP="00E470C8">
      <w:pPr>
        <w:jc w:val="both"/>
        <w:rPr>
          <w:b/>
          <w:bCs/>
          <w:i/>
        </w:rPr>
      </w:pPr>
      <w:r w:rsidRPr="008D02B5">
        <w:rPr>
          <w:bCs/>
        </w:rPr>
        <w:t>Z</w:t>
      </w:r>
      <w:r w:rsidRPr="008D02B5">
        <w:rPr>
          <w:b/>
          <w:bCs/>
        </w:rPr>
        <w:t> </w:t>
      </w:r>
      <w:r w:rsidRPr="008D02B5">
        <w:rPr>
          <w:bCs/>
        </w:rPr>
        <w:t>posledného vzťahu vyplýva, že chyba sa vypočíta ako súčet dvoch zložiek (vyššie uvedené) a druhý zápis chyby je vztiahnutý na údaj MP a druhá časť zápisu (</w:t>
      </w:r>
      <w:r w:rsidRPr="008D02B5">
        <w:rPr>
          <w:b/>
          <w:bCs/>
        </w:rPr>
        <w:t xml:space="preserve"> </w:t>
      </w:r>
      <w:proofErr w:type="spellStart"/>
      <w:r w:rsidRPr="008D02B5">
        <w:rPr>
          <w:bCs/>
        </w:rPr>
        <w:t>xdigit</w:t>
      </w:r>
      <w:proofErr w:type="spellEnd"/>
      <w:r w:rsidRPr="008D02B5">
        <w:rPr>
          <w:bCs/>
        </w:rPr>
        <w:t xml:space="preserve">) je závislá od rozsahu, resp. od rozlišovacej schopnosti. Viac </w:t>
      </w:r>
      <w:proofErr w:type="spellStart"/>
      <w:r w:rsidRPr="008D02B5">
        <w:rPr>
          <w:bCs/>
        </w:rPr>
        <w:t>digitov</w:t>
      </w:r>
      <w:proofErr w:type="spellEnd"/>
      <w:r w:rsidRPr="008D02B5">
        <w:rPr>
          <w:bCs/>
        </w:rPr>
        <w:t xml:space="preserve"> je príslušný násobok tejto hodnoty. Oba spôsoby</w:t>
      </w:r>
      <w:r w:rsidRPr="008D02B5">
        <w:rPr>
          <w:b/>
          <w:bCs/>
        </w:rPr>
        <w:t xml:space="preserve"> </w:t>
      </w:r>
      <w:r w:rsidRPr="008D02B5">
        <w:rPr>
          <w:bCs/>
        </w:rPr>
        <w:t>sú ekvivalentné a možno ich navzájom prepočítať.</w:t>
      </w:r>
      <w:r>
        <w:rPr>
          <w:b/>
          <w:bCs/>
          <w:i/>
        </w:rPr>
        <w:t xml:space="preserve">    </w:t>
      </w:r>
    </w:p>
    <w:p w:rsidR="00BE3A60" w:rsidRPr="008D02B5" w:rsidRDefault="00BE3A60" w:rsidP="00E470C8">
      <w:pPr>
        <w:jc w:val="both"/>
        <w:rPr>
          <w:bCs/>
        </w:rPr>
      </w:pPr>
      <w:r w:rsidRPr="008D02B5">
        <w:rPr>
          <w:bCs/>
        </w:rPr>
        <w:t xml:space="preserve">                                                                                                    </w:t>
      </w:r>
    </w:p>
    <w:p w:rsidR="00BE3A60" w:rsidRDefault="00BE3A60" w:rsidP="00E470C8">
      <w:pPr>
        <w:jc w:val="both"/>
        <w:rPr>
          <w:bCs/>
        </w:rPr>
      </w:pPr>
      <w:r w:rsidRPr="008D02B5">
        <w:rPr>
          <w:bCs/>
        </w:rPr>
        <w:t xml:space="preserve"> </w:t>
      </w:r>
      <w:r w:rsidRPr="0026374F">
        <w:rPr>
          <w:b/>
          <w:bCs/>
          <w:i/>
          <w:color w:val="00B050"/>
        </w:rPr>
        <w:t>Celková relatívna chyba ČMP</w:t>
      </w:r>
      <w:r w:rsidRPr="008D02B5">
        <w:rPr>
          <w:b/>
          <w:bCs/>
          <w:i/>
        </w:rPr>
        <w:t xml:space="preserve"> </w:t>
      </w:r>
      <w:r w:rsidRPr="008D02B5">
        <w:rPr>
          <w:bCs/>
        </w:rPr>
        <w:t>je potom:</w:t>
      </w:r>
    </w:p>
    <w:p w:rsidR="00BE3A60" w:rsidRPr="008D02B5" w:rsidRDefault="00D75339" w:rsidP="00E470C8">
      <w:pPr>
        <w:jc w:val="both"/>
        <w:rPr>
          <w:b/>
          <w:bCs/>
        </w:rPr>
      </w:pPr>
      <m:oMathPara>
        <m:oMath>
          <m:sSub>
            <m:sSubPr>
              <m:ctrlPr>
                <w:rPr>
                  <w:rFonts w:ascii="Cambria Math" w:hAnsi="Cambria Math"/>
                  <w:b/>
                  <w:bCs/>
                  <w:i/>
                </w:rPr>
              </m:ctrlPr>
            </m:sSubPr>
            <m:e>
              <m:r>
                <m:rPr>
                  <m:sty m:val="bi"/>
                </m:rPr>
                <w:rPr>
                  <w:rFonts w:ascii="Cambria Math" w:hAnsi="Cambria Math"/>
                </w:rPr>
                <m:t>δ</m:t>
              </m:r>
            </m:e>
            <m:sub>
              <m:r>
                <m:rPr>
                  <m:sty m:val="bi"/>
                </m:rPr>
                <w:rPr>
                  <w:rFonts w:ascii="Cambria Math" w:hAnsi="Cambria Math"/>
                </w:rPr>
                <m:t>ČMP</m:t>
              </m:r>
            </m:sub>
          </m:sSub>
          <m:r>
            <m:rPr>
              <m:sty m:val="bi"/>
            </m:rPr>
            <w:rPr>
              <w:rFonts w:ascii="Cambria Math" w:hAnsi="Cambria Math"/>
            </w:rPr>
            <m:t>=±</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δ</m:t>
              </m:r>
            </m:e>
            <m:sub>
              <m:r>
                <m:rPr>
                  <m:sty m:val="bi"/>
                </m:rPr>
                <w:rPr>
                  <w:rFonts w:ascii="Cambria Math" w:hAnsi="Cambria Math"/>
                  <w:lang w:val="en-US"/>
                </w:rPr>
                <m:t>m</m:t>
              </m:r>
            </m:sub>
          </m:sSub>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δ</m:t>
              </m:r>
            </m:e>
            <m:sub>
              <m:r>
                <m:rPr>
                  <m:sty m:val="bi"/>
                </m:rPr>
                <w:rPr>
                  <w:rFonts w:ascii="Cambria Math" w:hAnsi="Cambria Math"/>
                  <w:lang w:val="en-US"/>
                </w:rPr>
                <m:t>a</m:t>
              </m:r>
            </m:sub>
          </m:sSub>
          <m:d>
            <m:dPr>
              <m:ctrlPr>
                <w:rPr>
                  <w:rFonts w:ascii="Cambria Math" w:hAnsi="Cambria Math"/>
                  <w:b/>
                  <w:bCs/>
                  <w:i/>
                  <w:lang w:val="en-US"/>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N</m:t>
                      </m:r>
                    </m:sub>
                  </m:sSub>
                </m:num>
                <m:den>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den>
              </m:f>
              <m:ctrlPr>
                <w:rPr>
                  <w:rFonts w:ascii="Cambria Math" w:hAnsi="Cambria Math"/>
                  <w:b/>
                  <w:bCs/>
                  <w:i/>
                </w:rPr>
              </m:ctrlPr>
            </m:e>
          </m:d>
          <m:r>
            <m:rPr>
              <m:sty m:val="bi"/>
            </m:rPr>
            <w:rPr>
              <w:rFonts w:ascii="Cambria Math" w:hAnsi="Cambria Math"/>
            </w:rPr>
            <m:t>|</m:t>
          </m:r>
        </m:oMath>
      </m:oMathPara>
    </w:p>
    <w:p w:rsidR="00BE3A60" w:rsidRPr="00862ECD" w:rsidRDefault="00BE3A60" w:rsidP="00E470C8">
      <w:pPr>
        <w:jc w:val="both"/>
        <w:rPr>
          <w:bCs/>
        </w:rPr>
      </w:pPr>
    </w:p>
    <w:p w:rsidR="00BE3A60" w:rsidRPr="008D02B5" w:rsidRDefault="00BE3A60" w:rsidP="00E470C8">
      <w:pPr>
        <w:jc w:val="both"/>
        <w:rPr>
          <w:b/>
          <w:bCs/>
        </w:rPr>
      </w:pPr>
    </w:p>
    <w:p w:rsidR="00BE3A60" w:rsidRPr="008D02B5" w:rsidRDefault="00BE3A60" w:rsidP="00E470C8">
      <w:pPr>
        <w:jc w:val="both"/>
        <w:rPr>
          <w:b/>
          <w:bCs/>
        </w:rPr>
      </w:pPr>
    </w:p>
    <w:p w:rsidR="00BE3A60" w:rsidRPr="008D02B5" w:rsidRDefault="00BE3A60" w:rsidP="00E470C8">
      <w:pPr>
        <w:jc w:val="both"/>
        <w:rPr>
          <w:b/>
          <w:bCs/>
        </w:rPr>
      </w:pPr>
    </w:p>
    <w:p w:rsidR="00BE3A60" w:rsidRPr="0068558D" w:rsidRDefault="00BE3A60" w:rsidP="00E470C8">
      <w:pPr>
        <w:autoSpaceDE w:val="0"/>
        <w:autoSpaceDN w:val="0"/>
        <w:adjustRightInd w:val="0"/>
        <w:jc w:val="both"/>
        <w:rPr>
          <w:b/>
          <w:color w:val="FF0000"/>
        </w:rPr>
      </w:pPr>
    </w:p>
    <w:p w:rsidR="00F739B1" w:rsidRPr="00122141" w:rsidRDefault="00F739B1" w:rsidP="00E470C8">
      <w:pPr>
        <w:autoSpaceDE w:val="0"/>
        <w:autoSpaceDN w:val="0"/>
        <w:adjustRightInd w:val="0"/>
        <w:jc w:val="both"/>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68558D" w:rsidRDefault="0068558D" w:rsidP="00E470C8">
      <w:pPr>
        <w:jc w:val="both"/>
        <w:rPr>
          <w:b/>
          <w:bCs/>
          <w:iCs/>
          <w:color w:val="FF0000"/>
        </w:rPr>
      </w:pPr>
    </w:p>
    <w:p w:rsidR="000D5740" w:rsidRPr="00761401" w:rsidRDefault="00F739B1" w:rsidP="00E470C8">
      <w:pPr>
        <w:jc w:val="both"/>
        <w:rPr>
          <w:color w:val="000000"/>
          <w:sz w:val="23"/>
          <w:szCs w:val="23"/>
        </w:rPr>
      </w:pPr>
      <w:r w:rsidRPr="00122141">
        <w:rPr>
          <w:noProof/>
          <w:lang w:eastAsia="sk-SK"/>
        </w:rPr>
        <w:lastRenderedPageBreak/>
        <w:drawing>
          <wp:anchor distT="0" distB="0" distL="114300" distR="114300" simplePos="0" relativeHeight="251668480" behindDoc="0" locked="0" layoutInCell="1" allowOverlap="1">
            <wp:simplePos x="0" y="0"/>
            <wp:positionH relativeFrom="column">
              <wp:posOffset>-61595</wp:posOffset>
            </wp:positionH>
            <wp:positionV relativeFrom="paragraph">
              <wp:posOffset>586105</wp:posOffset>
            </wp:positionV>
            <wp:extent cx="5934075" cy="2495550"/>
            <wp:effectExtent l="19050" t="0" r="9525" b="0"/>
            <wp:wrapTopAndBottom/>
            <wp:docPr id="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34075" cy="2495550"/>
                    </a:xfrm>
                    <a:prstGeom prst="rect">
                      <a:avLst/>
                    </a:prstGeom>
                    <a:noFill/>
                    <a:ln w="9525">
                      <a:noFill/>
                      <a:miter lim="800000"/>
                      <a:headEnd/>
                      <a:tailEnd/>
                    </a:ln>
                  </pic:spPr>
                </pic:pic>
              </a:graphicData>
            </a:graphic>
          </wp:anchor>
        </w:drawing>
      </w:r>
      <w:r w:rsidR="00D018CF">
        <w:rPr>
          <w:b/>
          <w:bCs/>
          <w:iCs/>
          <w:color w:val="FF0000"/>
        </w:rPr>
        <w:t xml:space="preserve">2.5.1 </w:t>
      </w:r>
      <w:r w:rsidRPr="00122141">
        <w:rPr>
          <w:b/>
          <w:bCs/>
          <w:iCs/>
          <w:color w:val="FF0000"/>
        </w:rPr>
        <w:t>Značky a </w:t>
      </w:r>
      <w:r w:rsidR="007A135A" w:rsidRPr="00122141">
        <w:rPr>
          <w:b/>
          <w:bCs/>
          <w:iCs/>
          <w:color w:val="FF0000"/>
        </w:rPr>
        <w:t>symbol</w:t>
      </w:r>
      <w:r w:rsidR="00C1768E">
        <w:rPr>
          <w:b/>
          <w:bCs/>
          <w:iCs/>
          <w:color w:val="FF0000"/>
        </w:rPr>
        <w:t>y</w:t>
      </w:r>
      <w:r w:rsidRPr="00122141">
        <w:rPr>
          <w:b/>
          <w:bCs/>
          <w:iCs/>
          <w:color w:val="FF0000"/>
        </w:rPr>
        <w:t xml:space="preserve"> </w:t>
      </w:r>
      <w:r w:rsidRPr="00122141">
        <w:rPr>
          <w:color w:val="000000"/>
          <w:sz w:val="28"/>
          <w:szCs w:val="28"/>
        </w:rPr>
        <w:t>–</w:t>
      </w:r>
      <w:r w:rsidRPr="00122141">
        <w:rPr>
          <w:color w:val="000000"/>
          <w:sz w:val="23"/>
          <w:szCs w:val="23"/>
        </w:rPr>
        <w:t xml:space="preserve">Nachádzajú sa na číselníku prístroja, ktorý je biela rovinná plocha pod </w:t>
      </w:r>
      <w:r w:rsidR="007A135A" w:rsidRPr="00122141">
        <w:rPr>
          <w:color w:val="000000"/>
          <w:sz w:val="23"/>
          <w:szCs w:val="23"/>
        </w:rPr>
        <w:t>sklom.</w:t>
      </w:r>
      <w:r w:rsidR="00F24009">
        <w:rPr>
          <w:noProof/>
          <w:lang w:eastAsia="sk-SK"/>
        </w:rPr>
        <w:drawing>
          <wp:anchor distT="0" distB="0" distL="114300" distR="114300" simplePos="0" relativeHeight="251669504" behindDoc="0" locked="0" layoutInCell="1" allowOverlap="1">
            <wp:simplePos x="0" y="0"/>
            <wp:positionH relativeFrom="column">
              <wp:posOffset>-166370</wp:posOffset>
            </wp:positionH>
            <wp:positionV relativeFrom="paragraph">
              <wp:posOffset>3061970</wp:posOffset>
            </wp:positionV>
            <wp:extent cx="5934075" cy="5676900"/>
            <wp:effectExtent l="19050" t="0" r="9525"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934075" cy="5676900"/>
                    </a:xfrm>
                    <a:prstGeom prst="rect">
                      <a:avLst/>
                    </a:prstGeom>
                    <a:noFill/>
                    <a:ln w="9525">
                      <a:noFill/>
                      <a:miter lim="800000"/>
                      <a:headEnd/>
                      <a:tailEnd/>
                    </a:ln>
                  </pic:spPr>
                </pic:pic>
              </a:graphicData>
            </a:graphic>
          </wp:anchor>
        </w:drawing>
      </w:r>
    </w:p>
    <w:p w:rsidR="00A678BF" w:rsidRDefault="00A678BF" w:rsidP="00E470C8">
      <w:pPr>
        <w:jc w:val="both"/>
        <w:rPr>
          <w:b/>
        </w:rPr>
      </w:pPr>
    </w:p>
    <w:p w:rsidR="00761401" w:rsidRDefault="00761401" w:rsidP="00E470C8">
      <w:pPr>
        <w:jc w:val="both"/>
        <w:rPr>
          <w:b/>
          <w:bCs/>
          <w:color w:val="7030A0"/>
          <w:lang w:eastAsia="sk-SK"/>
        </w:rPr>
      </w:pPr>
    </w:p>
    <w:p w:rsidR="00761401" w:rsidRDefault="00761401" w:rsidP="00E470C8">
      <w:pPr>
        <w:jc w:val="both"/>
        <w:rPr>
          <w:b/>
          <w:bCs/>
          <w:color w:val="7030A0"/>
          <w:lang w:eastAsia="sk-SK"/>
        </w:rPr>
      </w:pPr>
    </w:p>
    <w:p w:rsidR="00813E00" w:rsidRPr="002959E6" w:rsidRDefault="00813E00" w:rsidP="00E470C8">
      <w:pPr>
        <w:jc w:val="both"/>
        <w:rPr>
          <w:b/>
          <w:bCs/>
          <w:color w:val="7030A0"/>
          <w:lang w:eastAsia="sk-SK"/>
        </w:rPr>
      </w:pPr>
      <w:r w:rsidRPr="002959E6">
        <w:rPr>
          <w:b/>
          <w:bCs/>
          <w:color w:val="7030A0"/>
          <w:lang w:eastAsia="sk-SK"/>
        </w:rPr>
        <w:t>Kontrolné otázky k elektr</w:t>
      </w:r>
      <w:r w:rsidR="00307723">
        <w:rPr>
          <w:b/>
          <w:bCs/>
          <w:color w:val="7030A0"/>
          <w:lang w:eastAsia="sk-SK"/>
        </w:rPr>
        <w:t>ickým</w:t>
      </w:r>
      <w:r w:rsidRPr="002959E6">
        <w:rPr>
          <w:b/>
          <w:bCs/>
          <w:color w:val="7030A0"/>
          <w:lang w:eastAsia="sk-SK"/>
        </w:rPr>
        <w:t xml:space="preserve"> meracím prístrojom:</w:t>
      </w:r>
    </w:p>
    <w:p w:rsidR="00813E00" w:rsidRPr="00813E00" w:rsidRDefault="00813E00" w:rsidP="00E470C8">
      <w:pPr>
        <w:pStyle w:val="Odstavecseseznamem"/>
        <w:numPr>
          <w:ilvl w:val="0"/>
          <w:numId w:val="20"/>
        </w:numPr>
        <w:autoSpaceDE w:val="0"/>
        <w:autoSpaceDN w:val="0"/>
        <w:adjustRightInd w:val="0"/>
        <w:jc w:val="both"/>
        <w:rPr>
          <w:lang w:eastAsia="sk-SK"/>
        </w:rPr>
      </w:pPr>
      <w:r w:rsidRPr="00813E00">
        <w:rPr>
          <w:lang w:eastAsia="sk-SK"/>
        </w:rPr>
        <w:t>Čo znamená, že elektromechanické meracie prístroje sú analógové prístroje?</w:t>
      </w:r>
    </w:p>
    <w:p w:rsidR="00813E00" w:rsidRPr="00813E00" w:rsidRDefault="00813E00" w:rsidP="00E470C8">
      <w:pPr>
        <w:pStyle w:val="Odstavecseseznamem"/>
        <w:numPr>
          <w:ilvl w:val="0"/>
          <w:numId w:val="20"/>
        </w:numPr>
        <w:autoSpaceDE w:val="0"/>
        <w:autoSpaceDN w:val="0"/>
        <w:adjustRightInd w:val="0"/>
        <w:jc w:val="both"/>
        <w:rPr>
          <w:lang w:eastAsia="sk-SK"/>
        </w:rPr>
      </w:pPr>
      <w:r w:rsidRPr="00813E00">
        <w:rPr>
          <w:lang w:eastAsia="sk-SK"/>
        </w:rPr>
        <w:t>Vymenujte hlavné časti elektromechanických meracích prístrojov.</w:t>
      </w:r>
    </w:p>
    <w:p w:rsidR="00813E00" w:rsidRPr="00813E00" w:rsidRDefault="00813E00" w:rsidP="00E470C8">
      <w:pPr>
        <w:pStyle w:val="Odstavecseseznamem"/>
        <w:numPr>
          <w:ilvl w:val="0"/>
          <w:numId w:val="20"/>
        </w:numPr>
        <w:autoSpaceDE w:val="0"/>
        <w:autoSpaceDN w:val="0"/>
        <w:adjustRightInd w:val="0"/>
        <w:jc w:val="both"/>
        <w:rPr>
          <w:lang w:eastAsia="sk-SK"/>
        </w:rPr>
      </w:pPr>
      <w:r w:rsidRPr="00813E00">
        <w:rPr>
          <w:lang w:eastAsia="sk-SK"/>
        </w:rPr>
        <w:t>Vymenujte časti meracieho systému.</w:t>
      </w:r>
    </w:p>
    <w:p w:rsidR="00813E00" w:rsidRPr="00813E00" w:rsidRDefault="00813E00" w:rsidP="00E470C8">
      <w:pPr>
        <w:pStyle w:val="Odstavecseseznamem"/>
        <w:numPr>
          <w:ilvl w:val="0"/>
          <w:numId w:val="20"/>
        </w:numPr>
        <w:autoSpaceDE w:val="0"/>
        <w:autoSpaceDN w:val="0"/>
        <w:adjustRightInd w:val="0"/>
        <w:jc w:val="both"/>
        <w:rPr>
          <w:lang w:eastAsia="sk-SK"/>
        </w:rPr>
      </w:pPr>
      <w:r w:rsidRPr="00813E00">
        <w:rPr>
          <w:lang w:eastAsia="sk-SK"/>
        </w:rPr>
        <w:t>Vysvetlite pojmy „moment systému“ a „direktívny moment“.</w:t>
      </w:r>
    </w:p>
    <w:p w:rsidR="00813E00" w:rsidRPr="00813E00" w:rsidRDefault="00813E00" w:rsidP="00E470C8">
      <w:pPr>
        <w:pStyle w:val="Odstavecseseznamem"/>
        <w:numPr>
          <w:ilvl w:val="0"/>
          <w:numId w:val="20"/>
        </w:numPr>
        <w:autoSpaceDE w:val="0"/>
        <w:autoSpaceDN w:val="0"/>
        <w:adjustRightInd w:val="0"/>
        <w:jc w:val="both"/>
        <w:rPr>
          <w:lang w:eastAsia="sk-SK"/>
        </w:rPr>
      </w:pPr>
      <w:r w:rsidRPr="00813E00">
        <w:rPr>
          <w:lang w:eastAsia="sk-SK"/>
        </w:rPr>
        <w:t>Na čo slúžia direktívne pružiny?</w:t>
      </w:r>
    </w:p>
    <w:p w:rsidR="00813E00" w:rsidRDefault="00813E00" w:rsidP="00E470C8">
      <w:pPr>
        <w:pStyle w:val="Odstavecseseznamem"/>
        <w:numPr>
          <w:ilvl w:val="0"/>
          <w:numId w:val="20"/>
        </w:numPr>
        <w:jc w:val="both"/>
        <w:rPr>
          <w:lang w:eastAsia="sk-SK"/>
        </w:rPr>
      </w:pPr>
      <w:r w:rsidRPr="00813E00">
        <w:rPr>
          <w:lang w:eastAsia="sk-SK"/>
        </w:rPr>
        <w:t>Vymenujte názvy aspoň troch rôznych meracích systémov.</w:t>
      </w:r>
    </w:p>
    <w:p w:rsidR="00813E00" w:rsidRDefault="00813E00" w:rsidP="00E470C8">
      <w:pPr>
        <w:pStyle w:val="Odstavecseseznamem"/>
        <w:numPr>
          <w:ilvl w:val="0"/>
          <w:numId w:val="20"/>
        </w:numPr>
        <w:jc w:val="both"/>
        <w:rPr>
          <w:lang w:eastAsia="sk-SK"/>
        </w:rPr>
      </w:pPr>
      <w:r>
        <w:rPr>
          <w:lang w:eastAsia="sk-SK"/>
        </w:rPr>
        <w:t>Vymenujte aspoň tri vonkajšie vplyvy, ktoré ovplyvňujú presnosť elektromechanických meracích prístrojov.</w:t>
      </w:r>
    </w:p>
    <w:p w:rsidR="00813E00" w:rsidRDefault="00813E00" w:rsidP="00E470C8">
      <w:pPr>
        <w:pStyle w:val="Odstavecseseznamem"/>
        <w:numPr>
          <w:ilvl w:val="0"/>
          <w:numId w:val="20"/>
        </w:numPr>
        <w:jc w:val="both"/>
        <w:rPr>
          <w:lang w:eastAsia="sk-SK"/>
        </w:rPr>
      </w:pPr>
      <w:r w:rsidRPr="00813E00">
        <w:rPr>
          <w:lang w:eastAsia="sk-SK"/>
        </w:rPr>
        <w:t>Č</w:t>
      </w:r>
      <w:r w:rsidR="002A5355">
        <w:rPr>
          <w:lang w:eastAsia="sk-SK"/>
        </w:rPr>
        <w:t>o udávajú</w:t>
      </w:r>
      <w:r w:rsidRPr="00813E00">
        <w:rPr>
          <w:lang w:eastAsia="sk-SK"/>
        </w:rPr>
        <w:t xml:space="preserve"> značky na číselníku meracieho prístroja?</w:t>
      </w:r>
    </w:p>
    <w:p w:rsidR="00307723" w:rsidRDefault="00307723" w:rsidP="00E470C8">
      <w:pPr>
        <w:pStyle w:val="Odstavecseseznamem"/>
        <w:numPr>
          <w:ilvl w:val="0"/>
          <w:numId w:val="20"/>
        </w:numPr>
        <w:jc w:val="both"/>
        <w:rPr>
          <w:lang w:eastAsia="sk-SK"/>
        </w:rPr>
      </w:pPr>
      <w:r>
        <w:rPr>
          <w:lang w:eastAsia="sk-SK"/>
        </w:rPr>
        <w:t>Aký je rozdiel medzi analógovým a digitálnym meracím prístrojom z hľadiska spracovávania vstupných údajov?</w:t>
      </w:r>
    </w:p>
    <w:p w:rsidR="00307723" w:rsidRPr="00813E00" w:rsidRDefault="00307723" w:rsidP="00E470C8">
      <w:pPr>
        <w:pStyle w:val="Odstavecseseznamem"/>
        <w:numPr>
          <w:ilvl w:val="0"/>
          <w:numId w:val="20"/>
        </w:numPr>
        <w:jc w:val="both"/>
        <w:rPr>
          <w:lang w:eastAsia="sk-SK"/>
        </w:rPr>
      </w:pPr>
      <w:r>
        <w:rPr>
          <w:lang w:eastAsia="sk-SK"/>
        </w:rPr>
        <w:t xml:space="preserve">Porovnajte spôsoby výpočtu chýb analógových a digitálnych meracích prístrojov. </w:t>
      </w:r>
    </w:p>
    <w:p w:rsidR="00813E00" w:rsidRPr="00813E00" w:rsidRDefault="002A5355" w:rsidP="00E470C8">
      <w:pPr>
        <w:jc w:val="both"/>
        <w:rPr>
          <w:b/>
          <w:caps/>
          <w:color w:val="FF0000"/>
        </w:rPr>
      </w:pPr>
      <w:r>
        <w:rPr>
          <w:b/>
          <w:caps/>
          <w:color w:val="FF0000"/>
        </w:rPr>
        <w:t xml:space="preserve">                                                           </w:t>
      </w:r>
    </w:p>
    <w:p w:rsidR="00CB2AA6" w:rsidRPr="00CB2AA6" w:rsidRDefault="00CB2AA6" w:rsidP="00E470C8">
      <w:pPr>
        <w:jc w:val="both"/>
        <w:rPr>
          <w:b/>
          <w:caps/>
          <w:color w:val="FF0000"/>
        </w:rPr>
      </w:pPr>
      <w:r>
        <w:rPr>
          <w:b/>
          <w:caps/>
          <w:color w:val="FF0000"/>
        </w:rPr>
        <w:t xml:space="preserve">3. </w:t>
      </w:r>
      <w:r w:rsidRPr="00CB2AA6">
        <w:rPr>
          <w:b/>
          <w:caps/>
          <w:color w:val="FF0000"/>
        </w:rPr>
        <w:t>Meranie elektrického odporu</w:t>
      </w:r>
    </w:p>
    <w:p w:rsidR="00CB2AA6" w:rsidRDefault="00CB2AA6" w:rsidP="00E470C8">
      <w:pPr>
        <w:autoSpaceDE w:val="0"/>
        <w:autoSpaceDN w:val="0"/>
        <w:adjustRightInd w:val="0"/>
        <w:jc w:val="both"/>
        <w:rPr>
          <w:rFonts w:ascii="csbx12" w:hAnsi="csbx12" w:cs="csbx12"/>
          <w:sz w:val="29"/>
          <w:szCs w:val="29"/>
        </w:rPr>
      </w:pPr>
    </w:p>
    <w:p w:rsidR="00CB2AA6" w:rsidRPr="00DF2484" w:rsidRDefault="00CB2AA6" w:rsidP="00E470C8">
      <w:pPr>
        <w:autoSpaceDE w:val="0"/>
        <w:autoSpaceDN w:val="0"/>
        <w:adjustRightInd w:val="0"/>
        <w:jc w:val="both"/>
        <w:rPr>
          <w:rFonts w:ascii="csr10" w:hAnsi="csr10" w:cs="csr10"/>
        </w:rPr>
      </w:pPr>
      <w:r w:rsidRPr="00DF2484">
        <w:rPr>
          <w:rFonts w:ascii="csr10" w:hAnsi="csr10" w:cs="csr10"/>
        </w:rPr>
        <w:t>Elektrický odpor je jedna zo základných vlastností elektrických obvodov. Z hľadiska veľkosti odporu môžeme elektrické odpory rozdeliť na:</w:t>
      </w:r>
    </w:p>
    <w:p w:rsidR="00CB2AA6" w:rsidRPr="00DF2484" w:rsidRDefault="00CB2AA6" w:rsidP="00E470C8">
      <w:pPr>
        <w:numPr>
          <w:ilvl w:val="0"/>
          <w:numId w:val="6"/>
        </w:numPr>
        <w:autoSpaceDE w:val="0"/>
        <w:autoSpaceDN w:val="0"/>
        <w:adjustRightInd w:val="0"/>
        <w:jc w:val="both"/>
        <w:rPr>
          <w:rFonts w:ascii="csr10" w:hAnsi="csr10" w:cs="csr10"/>
        </w:rPr>
      </w:pPr>
      <w:r w:rsidRPr="00DF2484">
        <w:rPr>
          <w:rFonts w:ascii="csr10" w:hAnsi="csr10" w:cs="csr10"/>
        </w:rPr>
        <w:t xml:space="preserve">malé do 1 </w:t>
      </w:r>
      <w:r w:rsidRPr="00DF2484">
        <w:t>Ω,</w:t>
      </w:r>
    </w:p>
    <w:p w:rsidR="00CB2AA6" w:rsidRPr="00DF2484" w:rsidRDefault="00CB2AA6" w:rsidP="00E470C8">
      <w:pPr>
        <w:numPr>
          <w:ilvl w:val="0"/>
          <w:numId w:val="6"/>
        </w:numPr>
        <w:autoSpaceDE w:val="0"/>
        <w:autoSpaceDN w:val="0"/>
        <w:adjustRightInd w:val="0"/>
        <w:jc w:val="both"/>
        <w:rPr>
          <w:rFonts w:ascii="csr10" w:hAnsi="csr10" w:cs="csr10"/>
        </w:rPr>
      </w:pPr>
      <w:r w:rsidRPr="00DF2484">
        <w:rPr>
          <w:rFonts w:ascii="csr10" w:hAnsi="csr10" w:cs="csr10"/>
        </w:rPr>
        <w:t>stredné od 1 do 1</w:t>
      </w:r>
      <w:r w:rsidRPr="00DF2484">
        <w:rPr>
          <w:rFonts w:ascii="CMMI10" w:hAnsi="CMMI10" w:cs="CMMI10"/>
        </w:rPr>
        <w:t>M</w:t>
      </w:r>
      <w:r w:rsidRPr="00DF2484">
        <w:t>Ω,</w:t>
      </w:r>
    </w:p>
    <w:p w:rsidR="00CB2AA6" w:rsidRPr="00DF2484" w:rsidRDefault="00CB2AA6" w:rsidP="00E470C8">
      <w:pPr>
        <w:numPr>
          <w:ilvl w:val="0"/>
          <w:numId w:val="6"/>
        </w:numPr>
        <w:autoSpaceDE w:val="0"/>
        <w:autoSpaceDN w:val="0"/>
        <w:adjustRightInd w:val="0"/>
        <w:jc w:val="both"/>
        <w:rPr>
          <w:rFonts w:ascii="csr10" w:hAnsi="csr10" w:cs="csr10"/>
        </w:rPr>
      </w:pPr>
      <w:r w:rsidRPr="00DF2484">
        <w:rPr>
          <w:rFonts w:ascii="csr10" w:hAnsi="csr10" w:cs="csr10"/>
        </w:rPr>
        <w:t>veľké nad 1</w:t>
      </w:r>
      <w:r w:rsidRPr="00DF2484">
        <w:rPr>
          <w:rFonts w:ascii="CMMI10" w:hAnsi="CMMI10" w:cs="CMMI10"/>
        </w:rPr>
        <w:t>M</w:t>
      </w:r>
      <w:r w:rsidRPr="00DF2484">
        <w:t>Ω.</w:t>
      </w:r>
    </w:p>
    <w:p w:rsidR="00CB2AA6" w:rsidRPr="00DF2484" w:rsidRDefault="00CB2AA6" w:rsidP="00E470C8">
      <w:pPr>
        <w:autoSpaceDE w:val="0"/>
        <w:autoSpaceDN w:val="0"/>
        <w:adjustRightInd w:val="0"/>
        <w:jc w:val="both"/>
        <w:rPr>
          <w:rFonts w:ascii="csr10" w:hAnsi="csr10" w:cs="csr10"/>
        </w:rPr>
      </w:pPr>
      <w:r w:rsidRPr="00DF2484">
        <w:rPr>
          <w:rFonts w:ascii="csr10" w:hAnsi="csr10" w:cs="csr10"/>
        </w:rPr>
        <w:t>Pokiaľ chceme meraním určiť len elektrický odpor obvodu, musíme pre napájanie použiť jednosmerný zdroj. Pri použití striedavého zdroja sa prejavia aj ďalšie vlastnosti obvodu, ako indukčnosť, kapacita, zvod a pod.</w:t>
      </w:r>
    </w:p>
    <w:p w:rsidR="00CB2AA6" w:rsidRPr="00DF2484" w:rsidRDefault="00CB2AA6" w:rsidP="00E470C8">
      <w:pPr>
        <w:autoSpaceDE w:val="0"/>
        <w:autoSpaceDN w:val="0"/>
        <w:adjustRightInd w:val="0"/>
        <w:jc w:val="both"/>
        <w:rPr>
          <w:rFonts w:ascii="csr10" w:hAnsi="csr10" w:cs="csr10"/>
        </w:rPr>
      </w:pPr>
      <w:r w:rsidRPr="00DF2484">
        <w:rPr>
          <w:rFonts w:ascii="csr10" w:hAnsi="csr10" w:cs="csr10"/>
        </w:rPr>
        <w:t>Pre odpory všetkých veľkostí je charakteristická ich závislosť na teplote. Odpory meriame najčastejšie pri tzv. laboratórnych podmienkach, t. j. pri teplote 20</w:t>
      </w:r>
      <w:r w:rsidRPr="00DF2484">
        <w:t xml:space="preserve">° </w:t>
      </w:r>
      <w:r w:rsidRPr="00DF2484">
        <w:rPr>
          <w:rFonts w:ascii="CMMI10" w:hAnsi="CMMI10" w:cs="CMMI10"/>
        </w:rPr>
        <w:t>C</w:t>
      </w:r>
      <w:r w:rsidRPr="00DF2484">
        <w:rPr>
          <w:rFonts w:ascii="csr10" w:hAnsi="csr10" w:cs="csr10"/>
        </w:rPr>
        <w:t>.</w:t>
      </w:r>
      <w:r>
        <w:rPr>
          <w:rFonts w:ascii="csr10" w:hAnsi="csr10" w:cs="csr10"/>
        </w:rPr>
        <w:t xml:space="preserve"> </w:t>
      </w:r>
      <w:r w:rsidRPr="00DF2484">
        <w:rPr>
          <w:rFonts w:ascii="csr10" w:hAnsi="csr10" w:cs="csr10"/>
        </w:rPr>
        <w:t>Ak chceme vedieť hodnotu odporu pri inej teplote, musíme ju prepočítať podľa vzťahu:</w:t>
      </w:r>
    </w:p>
    <w:p w:rsidR="00CB2AA6" w:rsidRPr="00CB2AA6" w:rsidRDefault="00CB2AA6" w:rsidP="00E470C8">
      <w:pPr>
        <w:autoSpaceDE w:val="0"/>
        <w:autoSpaceDN w:val="0"/>
        <w:adjustRightInd w:val="0"/>
        <w:jc w:val="both"/>
      </w:pPr>
      <w:r w:rsidRPr="00DF2484">
        <w:rPr>
          <w:rFonts w:ascii="CMMI10" w:hAnsi="CMMI10" w:cs="CMMI10"/>
        </w:rPr>
        <w:t xml:space="preserve">                                                             </w:t>
      </w:r>
      <w:proofErr w:type="spellStart"/>
      <w:r w:rsidRPr="00CB2AA6">
        <w:t>Rx</w:t>
      </w:r>
      <w:proofErr w:type="spellEnd"/>
      <w:r w:rsidRPr="00CB2AA6">
        <w:t xml:space="preserve"> = R</w:t>
      </w:r>
      <w:r w:rsidRPr="00CB2AA6">
        <w:rPr>
          <w:vertAlign w:val="subscript"/>
        </w:rPr>
        <w:t>20</w:t>
      </w:r>
      <w:r w:rsidRPr="00CB2AA6">
        <w:t>[1 − α(</w:t>
      </w:r>
      <w:proofErr w:type="spellStart"/>
      <w:r w:rsidRPr="00CB2AA6">
        <w:t>υ</w:t>
      </w:r>
      <w:r w:rsidRPr="00CB2AA6">
        <w:rPr>
          <w:vertAlign w:val="subscript"/>
        </w:rPr>
        <w:t>x</w:t>
      </w:r>
      <w:proofErr w:type="spellEnd"/>
      <w:r w:rsidRPr="00CB2AA6">
        <w:t xml:space="preserve"> − υ</w:t>
      </w:r>
      <w:r w:rsidRPr="00CB2AA6">
        <w:rPr>
          <w:vertAlign w:val="subscript"/>
        </w:rPr>
        <w:t>20</w:t>
      </w:r>
      <w:r w:rsidRPr="00CB2AA6">
        <w:t xml:space="preserve">)] </w:t>
      </w:r>
    </w:p>
    <w:p w:rsidR="00CB2AA6" w:rsidRPr="00DF2484" w:rsidRDefault="00CB2AA6" w:rsidP="00E470C8">
      <w:pPr>
        <w:autoSpaceDE w:val="0"/>
        <w:autoSpaceDN w:val="0"/>
        <w:adjustRightInd w:val="0"/>
        <w:jc w:val="both"/>
        <w:rPr>
          <w:rFonts w:ascii="csr10" w:hAnsi="csr10" w:cs="csr10"/>
        </w:rPr>
      </w:pPr>
      <w:r w:rsidRPr="00DF2484">
        <w:rPr>
          <w:rFonts w:ascii="csr10" w:hAnsi="csr10" w:cs="csr10"/>
        </w:rPr>
        <w:t>kde:</w:t>
      </w:r>
    </w:p>
    <w:p w:rsidR="00CB2AA6" w:rsidRPr="00DF2484" w:rsidRDefault="00CB2AA6" w:rsidP="00E470C8">
      <w:pPr>
        <w:autoSpaceDE w:val="0"/>
        <w:autoSpaceDN w:val="0"/>
        <w:adjustRightInd w:val="0"/>
        <w:jc w:val="both"/>
        <w:rPr>
          <w:rFonts w:ascii="csr10" w:hAnsi="csr10" w:cs="csr10"/>
        </w:rPr>
      </w:pPr>
      <w:r w:rsidRPr="00DF2484">
        <w:t>- α</w:t>
      </w:r>
      <w:r w:rsidRPr="00DF2484">
        <w:rPr>
          <w:rFonts w:ascii="CMMI10" w:hAnsi="CMMI10" w:cs="CMMI10"/>
        </w:rPr>
        <w:t xml:space="preserve"> </w:t>
      </w:r>
      <w:r w:rsidRPr="00DF2484">
        <w:rPr>
          <w:rFonts w:ascii="csr10" w:hAnsi="csr10" w:cs="csr10"/>
        </w:rPr>
        <w:t>je teplotný súčiniteľ odporu [1</w:t>
      </w:r>
      <w:r w:rsidRPr="00DF2484">
        <w:rPr>
          <w:rFonts w:ascii="CMMI10" w:hAnsi="CMMI10" w:cs="CMMI10"/>
        </w:rPr>
        <w:t>/</w:t>
      </w:r>
      <w:r w:rsidRPr="00DF2484">
        <w:t xml:space="preserve">° </w:t>
      </w:r>
      <w:r w:rsidRPr="00DF2484">
        <w:rPr>
          <w:rFonts w:ascii="CMMI10" w:hAnsi="CMMI10" w:cs="CMMI10"/>
        </w:rPr>
        <w:t xml:space="preserve">C </w:t>
      </w:r>
      <w:r w:rsidRPr="00DF2484">
        <w:rPr>
          <w:rFonts w:ascii="csr10" w:hAnsi="csr10" w:cs="csr10"/>
        </w:rPr>
        <w:t>], udaný pre jednotlivé materiály v tabuľkách;</w:t>
      </w:r>
    </w:p>
    <w:p w:rsidR="00CB2AA6" w:rsidRPr="00DF2484" w:rsidRDefault="00CB2AA6" w:rsidP="00E470C8">
      <w:pPr>
        <w:autoSpaceDE w:val="0"/>
        <w:autoSpaceDN w:val="0"/>
        <w:adjustRightInd w:val="0"/>
        <w:jc w:val="both"/>
        <w:rPr>
          <w:rFonts w:ascii="csr10" w:hAnsi="csr10" w:cs="csr10"/>
        </w:rPr>
      </w:pPr>
      <w:r w:rsidRPr="00DF2484">
        <w:t xml:space="preserve">- υ </w:t>
      </w:r>
      <w:r w:rsidRPr="00DF2484">
        <w:rPr>
          <w:rFonts w:ascii="csr10" w:hAnsi="csr10" w:cs="csr10"/>
        </w:rPr>
        <w:t xml:space="preserve">je teplota v </w:t>
      </w:r>
      <w:r w:rsidRPr="00DF2484">
        <w:t xml:space="preserve">° </w:t>
      </w:r>
      <w:r w:rsidRPr="00DF2484">
        <w:rPr>
          <w:rFonts w:ascii="CMMI10" w:hAnsi="CMMI10" w:cs="CMMI10"/>
        </w:rPr>
        <w:t>C</w:t>
      </w:r>
      <w:r w:rsidRPr="00DF2484">
        <w:rPr>
          <w:rFonts w:ascii="CMSY8" w:hAnsi="CMSY8" w:cs="CMSY8"/>
        </w:rPr>
        <w:t xml:space="preserve"> </w:t>
      </w:r>
      <w:r w:rsidRPr="00DF2484">
        <w:rPr>
          <w:rFonts w:ascii="csr10" w:hAnsi="csr10" w:cs="csr10"/>
        </w:rPr>
        <w:t>.</w:t>
      </w:r>
    </w:p>
    <w:p w:rsidR="00CB2AA6" w:rsidRPr="00DF2484" w:rsidRDefault="00CB2AA6" w:rsidP="00E470C8">
      <w:pPr>
        <w:autoSpaceDE w:val="0"/>
        <w:autoSpaceDN w:val="0"/>
        <w:adjustRightInd w:val="0"/>
        <w:jc w:val="both"/>
        <w:rPr>
          <w:rFonts w:ascii="csr10" w:hAnsi="csr10" w:cs="csr10"/>
        </w:rPr>
      </w:pPr>
    </w:p>
    <w:p w:rsidR="00CB2AA6" w:rsidRPr="00DF2484" w:rsidRDefault="00CB2AA6" w:rsidP="00E470C8">
      <w:pPr>
        <w:autoSpaceDE w:val="0"/>
        <w:autoSpaceDN w:val="0"/>
        <w:adjustRightInd w:val="0"/>
        <w:jc w:val="both"/>
        <w:rPr>
          <w:rFonts w:ascii="csr10" w:hAnsi="csr10" w:cs="csr10"/>
        </w:rPr>
      </w:pPr>
    </w:p>
    <w:p w:rsidR="00CB2AA6" w:rsidRDefault="00CB2AA6" w:rsidP="00E470C8">
      <w:pPr>
        <w:jc w:val="both"/>
        <w:rPr>
          <w:b/>
          <w:color w:val="00B050"/>
        </w:rPr>
      </w:pPr>
      <w:r>
        <w:rPr>
          <w:b/>
          <w:color w:val="00B050"/>
        </w:rPr>
        <w:t xml:space="preserve">3.1 </w:t>
      </w:r>
      <w:r w:rsidR="002959E6">
        <w:rPr>
          <w:b/>
          <w:color w:val="00B050"/>
        </w:rPr>
        <w:t>Meracie metódy</w:t>
      </w:r>
    </w:p>
    <w:p w:rsidR="002959E6" w:rsidRPr="00CB2AA6" w:rsidRDefault="002959E6" w:rsidP="00E470C8">
      <w:pPr>
        <w:jc w:val="both"/>
        <w:rPr>
          <w:b/>
          <w:color w:val="00B050"/>
        </w:rPr>
      </w:pPr>
    </w:p>
    <w:p w:rsidR="00CB2AA6" w:rsidRPr="00DF2484" w:rsidRDefault="00CB2AA6" w:rsidP="00E470C8">
      <w:pPr>
        <w:autoSpaceDE w:val="0"/>
        <w:autoSpaceDN w:val="0"/>
        <w:adjustRightInd w:val="0"/>
        <w:jc w:val="both"/>
        <w:rPr>
          <w:rFonts w:ascii="csr10" w:hAnsi="csr10" w:cs="csr10"/>
        </w:rPr>
      </w:pPr>
      <w:r w:rsidRPr="00DF2484">
        <w:rPr>
          <w:rFonts w:ascii="csr10" w:hAnsi="csr10" w:cs="csr10"/>
        </w:rPr>
        <w:t>Pre meranie elektrick</w:t>
      </w:r>
      <w:r>
        <w:rPr>
          <w:rFonts w:ascii="csr10" w:hAnsi="csr10" w:cs="csr10"/>
        </w:rPr>
        <w:t>é</w:t>
      </w:r>
      <w:r w:rsidRPr="00DF2484">
        <w:rPr>
          <w:rFonts w:ascii="csr10" w:hAnsi="csr10" w:cs="csr10"/>
        </w:rPr>
        <w:t>h</w:t>
      </w:r>
      <w:r>
        <w:rPr>
          <w:rFonts w:ascii="csr10" w:hAnsi="csr10" w:cs="csr10"/>
        </w:rPr>
        <w:t>o</w:t>
      </w:r>
      <w:r w:rsidRPr="00DF2484">
        <w:rPr>
          <w:rFonts w:ascii="csr10" w:hAnsi="csr10" w:cs="csr10"/>
        </w:rPr>
        <w:t xml:space="preserve"> odpor</w:t>
      </w:r>
      <w:r>
        <w:rPr>
          <w:rFonts w:ascii="csr10" w:hAnsi="csr10" w:cs="csr10"/>
        </w:rPr>
        <w:t>u</w:t>
      </w:r>
      <w:r w:rsidRPr="00DF2484">
        <w:rPr>
          <w:rFonts w:ascii="csr10" w:hAnsi="csr10" w:cs="csr10"/>
        </w:rPr>
        <w:t xml:space="preserve"> sa používa  veľké množstvo meracích metód.</w:t>
      </w:r>
    </w:p>
    <w:p w:rsidR="00CB2AA6" w:rsidRPr="00DF2484" w:rsidRDefault="00CB2AA6" w:rsidP="00E470C8">
      <w:pPr>
        <w:autoSpaceDE w:val="0"/>
        <w:autoSpaceDN w:val="0"/>
        <w:adjustRightInd w:val="0"/>
        <w:jc w:val="both"/>
        <w:rPr>
          <w:rFonts w:ascii="csr10" w:hAnsi="csr10" w:cs="csr10"/>
        </w:rPr>
      </w:pPr>
    </w:p>
    <w:p w:rsidR="00CB2AA6" w:rsidRPr="00EB3BF7" w:rsidRDefault="00CB2AA6" w:rsidP="00E470C8">
      <w:pPr>
        <w:pStyle w:val="Odstavecseseznamem"/>
        <w:numPr>
          <w:ilvl w:val="2"/>
          <w:numId w:val="27"/>
        </w:numPr>
        <w:jc w:val="both"/>
        <w:rPr>
          <w:b/>
          <w:color w:val="FF0000"/>
        </w:rPr>
      </w:pPr>
      <w:r w:rsidRPr="00EB3BF7">
        <w:rPr>
          <w:b/>
          <w:color w:val="FF0000"/>
        </w:rPr>
        <w:t>Meranie  odporu priamymi metódami</w:t>
      </w:r>
    </w:p>
    <w:p w:rsidR="00CB2AA6" w:rsidRPr="002959E6" w:rsidRDefault="00CB2AA6" w:rsidP="00E470C8">
      <w:pPr>
        <w:pStyle w:val="Nadpis1"/>
        <w:numPr>
          <w:ilvl w:val="0"/>
          <w:numId w:val="0"/>
        </w:numPr>
        <w:jc w:val="both"/>
      </w:pPr>
      <w:proofErr w:type="spellStart"/>
      <w:r w:rsidRPr="002959E6">
        <w:t>Ohmmet</w:t>
      </w:r>
      <w:r w:rsidR="002959E6">
        <w:t>e</w:t>
      </w:r>
      <w:r w:rsidR="00C1768E" w:rsidRPr="002959E6">
        <w:t>r</w:t>
      </w:r>
      <w:proofErr w:type="spellEnd"/>
      <w:r w:rsidR="00C1768E" w:rsidRPr="002959E6">
        <w:t xml:space="preserve"> s </w:t>
      </w:r>
      <w:proofErr w:type="spellStart"/>
      <w:r w:rsidR="00C1768E" w:rsidRPr="002959E6">
        <w:t>magnetoelektrickým</w:t>
      </w:r>
      <w:proofErr w:type="spellEnd"/>
      <w:r w:rsidR="00C1768E" w:rsidRPr="002959E6">
        <w:t xml:space="preserve"> voltmetro</w:t>
      </w:r>
      <w:r w:rsidRPr="002959E6">
        <w:t>m</w:t>
      </w:r>
    </w:p>
    <w:p w:rsidR="00CB2AA6" w:rsidRDefault="00CB2AA6" w:rsidP="00E470C8">
      <w:pPr>
        <w:jc w:val="both"/>
      </w:pPr>
    </w:p>
    <w:p w:rsidR="00CB2AA6" w:rsidRDefault="00CB2AA6" w:rsidP="00E470C8">
      <w:pPr>
        <w:jc w:val="both"/>
      </w:pPr>
      <w:r>
        <w:rPr>
          <w:noProof/>
          <w:sz w:val="20"/>
          <w:lang w:eastAsia="sk-SK"/>
        </w:rPr>
        <w:drawing>
          <wp:anchor distT="0" distB="0" distL="114300" distR="114300" simplePos="0" relativeHeight="251680768" behindDoc="0" locked="0" layoutInCell="1" allowOverlap="1">
            <wp:simplePos x="0" y="0"/>
            <wp:positionH relativeFrom="column">
              <wp:posOffset>-3175</wp:posOffset>
            </wp:positionH>
            <wp:positionV relativeFrom="paragraph">
              <wp:posOffset>5715</wp:posOffset>
            </wp:positionV>
            <wp:extent cx="3257550" cy="1819275"/>
            <wp:effectExtent l="19050" t="0" r="0" b="0"/>
            <wp:wrapTight wrapText="bothSides">
              <wp:wrapPolygon edited="0">
                <wp:start x="-126" y="0"/>
                <wp:lineTo x="-126" y="21487"/>
                <wp:lineTo x="21600" y="21487"/>
                <wp:lineTo x="21600" y="0"/>
                <wp:lineTo x="-126" y="0"/>
              </wp:wrapPolygon>
            </wp:wrapTight>
            <wp:docPr id="29" name="Obrázok 5" descr="ohm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mMeV"/>
                    <pic:cNvPicPr>
                      <a:picLocks noChangeAspect="1" noChangeArrowheads="1"/>
                    </pic:cNvPicPr>
                  </pic:nvPicPr>
                  <pic:blipFill>
                    <a:blip r:embed="rId30" cstate="print"/>
                    <a:srcRect/>
                    <a:stretch>
                      <a:fillRect/>
                    </a:stretch>
                  </pic:blipFill>
                  <pic:spPr bwMode="auto">
                    <a:xfrm>
                      <a:off x="0" y="0"/>
                      <a:ext cx="3257550" cy="1819275"/>
                    </a:xfrm>
                    <a:prstGeom prst="rect">
                      <a:avLst/>
                    </a:prstGeom>
                    <a:noFill/>
                    <a:ln w="9525">
                      <a:noFill/>
                      <a:miter lim="800000"/>
                      <a:headEnd/>
                      <a:tailEnd/>
                    </a:ln>
                  </pic:spPr>
                </pic:pic>
              </a:graphicData>
            </a:graphic>
          </wp:anchor>
        </w:drawing>
      </w:r>
      <w:r>
        <w:t xml:space="preserve">Výchylka závisí na veľkosti </w:t>
      </w:r>
      <w:proofErr w:type="spellStart"/>
      <w:r>
        <w:t>R</w:t>
      </w:r>
      <w:r>
        <w:rPr>
          <w:vertAlign w:val="subscript"/>
        </w:rPr>
        <w:t>x</w:t>
      </w:r>
      <w:proofErr w:type="spellEnd"/>
      <w:r>
        <w:t xml:space="preserve">. Hodnote </w:t>
      </w:r>
      <w:proofErr w:type="spellStart"/>
      <w:r>
        <w:t>R</w:t>
      </w:r>
      <w:r>
        <w:rPr>
          <w:vertAlign w:val="subscript"/>
        </w:rPr>
        <w:t>x</w:t>
      </w:r>
      <w:proofErr w:type="spellEnd"/>
      <w:r>
        <w:t xml:space="preserve"> = </w:t>
      </w:r>
      <w:r>
        <w:sym w:font="Symbol" w:char="F0A5"/>
      </w:r>
      <w:r>
        <w:t xml:space="preserve"> (meracie svorky rozpojené) zodpovedá mechanická nula. Hodnote </w:t>
      </w:r>
      <w:proofErr w:type="spellStart"/>
      <w:r>
        <w:t>R</w:t>
      </w:r>
      <w:r>
        <w:rPr>
          <w:vertAlign w:val="subscript"/>
        </w:rPr>
        <w:t>x</w:t>
      </w:r>
      <w:proofErr w:type="spellEnd"/>
      <w:r>
        <w:t xml:space="preserve"> = 0 (meracie svorky skratované) zodpovedá elektrická nula. Výchylka prístr</w:t>
      </w:r>
      <w:r w:rsidR="002E6429">
        <w:t>oja závisí tiež na napätí zdroja</w:t>
      </w:r>
      <w:r>
        <w:t xml:space="preserve">, preto má merací prístroj tiež elektrický bočník </w:t>
      </w:r>
      <w:proofErr w:type="spellStart"/>
      <w:r>
        <w:t>Rb</w:t>
      </w:r>
      <w:proofErr w:type="spellEnd"/>
      <w:r>
        <w:t xml:space="preserve">, ktorým sa pred každým meraním nastavuje elektrická </w:t>
      </w:r>
      <w:r>
        <w:lastRenderedPageBreak/>
        <w:t>nula. Merací prístroj je voltmeter ciachovaný v Ohmoch.</w:t>
      </w:r>
    </w:p>
    <w:p w:rsidR="00CB2AA6" w:rsidRPr="002959E6" w:rsidRDefault="00CB2AA6" w:rsidP="00E470C8">
      <w:pPr>
        <w:pStyle w:val="Nadpis1"/>
        <w:numPr>
          <w:ilvl w:val="0"/>
          <w:numId w:val="0"/>
        </w:numPr>
        <w:ind w:left="432" w:hanging="432"/>
        <w:jc w:val="both"/>
      </w:pPr>
      <w:r w:rsidRPr="002959E6">
        <w:t xml:space="preserve">Pomerový </w:t>
      </w:r>
      <w:proofErr w:type="spellStart"/>
      <w:r w:rsidRPr="002959E6">
        <w:t>ohmmeter</w:t>
      </w:r>
      <w:proofErr w:type="spellEnd"/>
    </w:p>
    <w:p w:rsidR="00CB2AA6" w:rsidRPr="00303EC8" w:rsidRDefault="00CB2AA6" w:rsidP="00E470C8">
      <w:pPr>
        <w:jc w:val="both"/>
      </w:pPr>
      <w:r>
        <w:rPr>
          <w:noProof/>
          <w:sz w:val="20"/>
          <w:lang w:eastAsia="sk-SK"/>
        </w:rPr>
        <w:drawing>
          <wp:anchor distT="0" distB="0" distL="114300" distR="114300" simplePos="0" relativeHeight="251681792" behindDoc="0" locked="0" layoutInCell="1" allowOverlap="1">
            <wp:simplePos x="0" y="0"/>
            <wp:positionH relativeFrom="column">
              <wp:posOffset>-3175</wp:posOffset>
            </wp:positionH>
            <wp:positionV relativeFrom="paragraph">
              <wp:posOffset>1905</wp:posOffset>
            </wp:positionV>
            <wp:extent cx="2257425" cy="1885950"/>
            <wp:effectExtent l="19050" t="0" r="9525" b="0"/>
            <wp:wrapTight wrapText="bothSides">
              <wp:wrapPolygon edited="0">
                <wp:start x="-182" y="0"/>
                <wp:lineTo x="-182" y="21382"/>
                <wp:lineTo x="21691" y="21382"/>
                <wp:lineTo x="21691" y="0"/>
                <wp:lineTo x="-182" y="0"/>
              </wp:wrapPolygon>
            </wp:wrapTight>
            <wp:docPr id="28" name="Obrázok 6" descr="Pom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mOhm"/>
                    <pic:cNvPicPr>
                      <a:picLocks noChangeAspect="1" noChangeArrowheads="1"/>
                    </pic:cNvPicPr>
                  </pic:nvPicPr>
                  <pic:blipFill>
                    <a:blip r:embed="rId31" cstate="print"/>
                    <a:srcRect/>
                    <a:stretch>
                      <a:fillRect/>
                    </a:stretch>
                  </pic:blipFill>
                  <pic:spPr bwMode="auto">
                    <a:xfrm>
                      <a:off x="0" y="0"/>
                      <a:ext cx="2257425" cy="1885950"/>
                    </a:xfrm>
                    <a:prstGeom prst="rect">
                      <a:avLst/>
                    </a:prstGeom>
                    <a:noFill/>
                    <a:ln w="9525">
                      <a:noFill/>
                      <a:miter lim="800000"/>
                      <a:headEnd/>
                      <a:tailEnd/>
                    </a:ln>
                  </pic:spPr>
                </pic:pic>
              </a:graphicData>
            </a:graphic>
          </wp:anchor>
        </w:drawing>
      </w:r>
      <w:r>
        <w:t>Prúdovou cievkou L</w:t>
      </w:r>
      <w:r>
        <w:rPr>
          <w:vertAlign w:val="subscript"/>
        </w:rPr>
        <w:t>1</w:t>
      </w:r>
      <w:r>
        <w:t xml:space="preserve"> s vlastným odporom R</w:t>
      </w:r>
      <w:r>
        <w:rPr>
          <w:vertAlign w:val="subscript"/>
        </w:rPr>
        <w:t>1</w:t>
      </w:r>
      <w:r>
        <w:t xml:space="preserve"> prechádza prúd </w:t>
      </w:r>
      <w:proofErr w:type="spellStart"/>
      <w:r>
        <w:t>I</w:t>
      </w:r>
      <w:r>
        <w:rPr>
          <w:vertAlign w:val="subscript"/>
        </w:rPr>
        <w:t>x</w:t>
      </w:r>
      <w:proofErr w:type="spellEnd"/>
      <w:r>
        <w:t xml:space="preserve">, ktorého veľkosť závisí na odpore </w:t>
      </w:r>
      <w:proofErr w:type="spellStart"/>
      <w:r>
        <w:t>R</w:t>
      </w:r>
      <w:r>
        <w:rPr>
          <w:vertAlign w:val="subscript"/>
        </w:rPr>
        <w:t>x</w:t>
      </w:r>
      <w:proofErr w:type="spellEnd"/>
      <w:r>
        <w:t>.</w:t>
      </w:r>
      <w:r>
        <w:br/>
      </w:r>
      <w:r w:rsidRPr="004E00EF">
        <w:rPr>
          <w:position w:val="-30"/>
        </w:rPr>
        <w:object w:dxaOrig="1900" w:dyaOrig="680">
          <v:shape id="_x0000_i1027" type="#_x0000_t75" style="width:94.4pt;height:34.65pt" o:ole="">
            <v:imagedata r:id="rId32" o:title=""/>
          </v:shape>
          <o:OLEObject Type="Embed" ProgID="Equation.3" ShapeID="_x0000_i1027" DrawAspect="Content" ObjectID="_1377880916" r:id="rId33"/>
        </w:object>
      </w:r>
      <w:r>
        <w:t>. Jej pohybový moment otáča ukazovateľom smerom k menším číslam.</w:t>
      </w:r>
      <w:r>
        <w:br/>
        <w:t>Napäťová cievka L</w:t>
      </w:r>
      <w:r>
        <w:rPr>
          <w:vertAlign w:val="subscript"/>
        </w:rPr>
        <w:t>2</w:t>
      </w:r>
      <w:r>
        <w:t xml:space="preserve"> s vlastním odporom R</w:t>
      </w:r>
      <w:r>
        <w:rPr>
          <w:vertAlign w:val="subscript"/>
        </w:rPr>
        <w:t>2</w:t>
      </w:r>
      <w:r>
        <w:t xml:space="preserve"> je cez predradný odpor </w:t>
      </w:r>
      <w:proofErr w:type="spellStart"/>
      <w:r>
        <w:t>Rn</w:t>
      </w:r>
      <w:proofErr w:type="spellEnd"/>
      <w:r>
        <w:t xml:space="preserve"> pripojená ku zdroju napätia. Jej prúd I</w:t>
      </w:r>
      <w:r>
        <w:rPr>
          <w:vertAlign w:val="subscript"/>
        </w:rPr>
        <w:t>N</w:t>
      </w:r>
      <w:r w:rsidR="004E35D8">
        <w:t xml:space="preserve"> sa mení s napätím zdroja</w:t>
      </w:r>
      <w:r>
        <w:t xml:space="preserve"> </w:t>
      </w:r>
      <w:r w:rsidR="004E35D8" w:rsidRPr="004E35D8">
        <w:rPr>
          <w:position w:val="-30"/>
        </w:rPr>
        <w:object w:dxaOrig="1400" w:dyaOrig="680">
          <v:shape id="_x0000_i1028" type="#_x0000_t75" style="width:69.95pt;height:33.95pt" o:ole="">
            <v:imagedata r:id="rId34" o:title=""/>
          </v:shape>
          <o:OLEObject Type="Embed" ProgID="Equation.3" ShapeID="_x0000_i1028" DrawAspect="Content" ObjectID="_1377880917" r:id="rId35"/>
        </w:object>
      </w:r>
      <w:r>
        <w:t>. Jej pohybový moment otáča ukazovateľom smerom k väčším číslam.</w:t>
      </w:r>
      <w:r>
        <w:rPr>
          <w:rFonts w:ascii="csr10" w:hAnsi="csr10" w:cs="csr10"/>
          <w:sz w:val="22"/>
          <w:szCs w:val="22"/>
        </w:rPr>
        <w:t xml:space="preserve"> </w:t>
      </w:r>
    </w:p>
    <w:p w:rsidR="00CB2AA6" w:rsidRPr="002959E6" w:rsidRDefault="00CB2AA6" w:rsidP="00E470C8">
      <w:pPr>
        <w:jc w:val="both"/>
        <w:rPr>
          <w:b/>
          <w:i/>
        </w:rPr>
      </w:pPr>
      <w:r w:rsidRPr="002959E6">
        <w:rPr>
          <w:b/>
          <w:i/>
        </w:rPr>
        <w:t xml:space="preserve">Číslicový </w:t>
      </w:r>
      <w:proofErr w:type="spellStart"/>
      <w:r w:rsidRPr="002959E6">
        <w:rPr>
          <w:b/>
          <w:i/>
        </w:rPr>
        <w:t>ohmmeter</w:t>
      </w:r>
      <w:proofErr w:type="spellEnd"/>
      <w:r w:rsidRPr="002959E6">
        <w:rPr>
          <w:b/>
          <w:i/>
        </w:rPr>
        <w:t xml:space="preserve"> (</w:t>
      </w:r>
      <w:proofErr w:type="spellStart"/>
      <w:r w:rsidRPr="002959E6">
        <w:rPr>
          <w:b/>
          <w:i/>
        </w:rPr>
        <w:t>multimeter</w:t>
      </w:r>
      <w:proofErr w:type="spellEnd"/>
      <w:r w:rsidRPr="002959E6">
        <w:rPr>
          <w:b/>
          <w:i/>
        </w:rPr>
        <w:t>)</w:t>
      </w:r>
    </w:p>
    <w:p w:rsidR="00CB2AA6" w:rsidRPr="004E35D8" w:rsidRDefault="00CB2AA6" w:rsidP="00E470C8">
      <w:pPr>
        <w:autoSpaceDE w:val="0"/>
        <w:autoSpaceDN w:val="0"/>
        <w:adjustRightInd w:val="0"/>
        <w:jc w:val="both"/>
        <w:rPr>
          <w:rFonts w:ascii="csr10" w:hAnsi="csr10" w:cs="csr10"/>
        </w:rPr>
      </w:pPr>
      <w:r w:rsidRPr="004E35D8">
        <w:rPr>
          <w:rFonts w:ascii="csr10" w:hAnsi="csr10" w:cs="csr10"/>
        </w:rPr>
        <w:t xml:space="preserve">Väčšina číslicových </w:t>
      </w:r>
      <w:proofErr w:type="spellStart"/>
      <w:r w:rsidRPr="004E35D8">
        <w:rPr>
          <w:rFonts w:ascii="csr10" w:hAnsi="csr10" w:cs="csr10"/>
        </w:rPr>
        <w:t>ohmmetrov</w:t>
      </w:r>
      <w:proofErr w:type="spellEnd"/>
      <w:r w:rsidRPr="004E35D8">
        <w:rPr>
          <w:rFonts w:ascii="csr10" w:hAnsi="csr10" w:cs="csr10"/>
        </w:rPr>
        <w:t xml:space="preserve"> pracuje na princípe merania odporu Ohmovou metódou s tým, že :</w:t>
      </w:r>
    </w:p>
    <w:p w:rsidR="00CB2AA6" w:rsidRPr="004E35D8" w:rsidRDefault="00CB2AA6" w:rsidP="00E470C8">
      <w:pPr>
        <w:numPr>
          <w:ilvl w:val="1"/>
          <w:numId w:val="7"/>
        </w:numPr>
        <w:autoSpaceDE w:val="0"/>
        <w:autoSpaceDN w:val="0"/>
        <w:adjustRightInd w:val="0"/>
        <w:jc w:val="both"/>
        <w:rPr>
          <w:rFonts w:ascii="csr10" w:hAnsi="csr10" w:cs="csr10"/>
        </w:rPr>
      </w:pPr>
      <w:r w:rsidRPr="004E35D8">
        <w:rPr>
          <w:rFonts w:ascii="csr10" w:hAnsi="csr10" w:cs="csr10"/>
        </w:rPr>
        <w:t>pri meraní veľkých odporov je zdroj a voltmeter nahradený zdrojom definovaného napätia,</w:t>
      </w:r>
    </w:p>
    <w:p w:rsidR="00CB2AA6" w:rsidRPr="004E35D8" w:rsidRDefault="00CB2AA6" w:rsidP="00E470C8">
      <w:pPr>
        <w:numPr>
          <w:ilvl w:val="1"/>
          <w:numId w:val="7"/>
        </w:numPr>
        <w:autoSpaceDE w:val="0"/>
        <w:autoSpaceDN w:val="0"/>
        <w:adjustRightInd w:val="0"/>
        <w:jc w:val="both"/>
        <w:rPr>
          <w:rFonts w:ascii="csr10" w:hAnsi="csr10" w:cs="csr10"/>
        </w:rPr>
      </w:pPr>
      <w:r w:rsidRPr="004E35D8">
        <w:rPr>
          <w:rFonts w:ascii="csr10" w:hAnsi="csr10" w:cs="csr10"/>
        </w:rPr>
        <w:t>pri meraní stredných a malých odporov je zdroj a ampérmeter nahradený zdrojom definovaného prúdu.</w:t>
      </w:r>
    </w:p>
    <w:p w:rsidR="00CB2AA6" w:rsidRPr="004E35D8" w:rsidRDefault="00CB2AA6" w:rsidP="00E470C8">
      <w:pPr>
        <w:autoSpaceDE w:val="0"/>
        <w:autoSpaceDN w:val="0"/>
        <w:adjustRightInd w:val="0"/>
        <w:jc w:val="both"/>
        <w:rPr>
          <w:rFonts w:ascii="csr10" w:hAnsi="csr10" w:cs="csr10"/>
        </w:rPr>
      </w:pPr>
      <w:r w:rsidRPr="004E35D8">
        <w:rPr>
          <w:rFonts w:ascii="csr10" w:hAnsi="csr10" w:cs="csr10"/>
        </w:rPr>
        <w:t>Samotné meranie je potom založené na princípoch činnosti číslicových meracích prístrojov.</w:t>
      </w:r>
    </w:p>
    <w:p w:rsidR="00CB2AA6" w:rsidRPr="004E35D8" w:rsidRDefault="00CB2AA6" w:rsidP="00E470C8">
      <w:pPr>
        <w:autoSpaceDE w:val="0"/>
        <w:autoSpaceDN w:val="0"/>
        <w:adjustRightInd w:val="0"/>
        <w:jc w:val="both"/>
        <w:rPr>
          <w:rFonts w:ascii="csr10" w:hAnsi="csr10" w:cs="csr10"/>
        </w:rPr>
      </w:pPr>
    </w:p>
    <w:p w:rsidR="00CB2AA6" w:rsidRPr="00303EC8" w:rsidRDefault="00303EC8" w:rsidP="00E470C8">
      <w:pPr>
        <w:jc w:val="both"/>
        <w:rPr>
          <w:b/>
          <w:color w:val="FF0000"/>
        </w:rPr>
      </w:pPr>
      <w:r>
        <w:rPr>
          <w:b/>
          <w:color w:val="FF0000"/>
        </w:rPr>
        <w:t xml:space="preserve">3.1.2 </w:t>
      </w:r>
      <w:r w:rsidR="00CB2AA6" w:rsidRPr="00303EC8">
        <w:rPr>
          <w:b/>
          <w:color w:val="FF0000"/>
        </w:rPr>
        <w:t>Meranie odporu  nepriamou absolútnou metódou</w:t>
      </w:r>
    </w:p>
    <w:p w:rsidR="00CB2AA6" w:rsidRPr="002959E6" w:rsidRDefault="00CB2AA6" w:rsidP="00E470C8">
      <w:pPr>
        <w:pStyle w:val="Nadpis1"/>
        <w:numPr>
          <w:ilvl w:val="0"/>
          <w:numId w:val="0"/>
        </w:numPr>
        <w:jc w:val="both"/>
      </w:pPr>
      <w:r w:rsidRPr="002959E6">
        <w:t>Ohmová metóda – VA metóda</w:t>
      </w:r>
    </w:p>
    <w:p w:rsidR="00CB2AA6" w:rsidRDefault="00CB2AA6" w:rsidP="00E470C8">
      <w:pPr>
        <w:pStyle w:val="Zkladntext"/>
        <w:jc w:val="both"/>
        <w:rPr>
          <w:snapToGrid w:val="0"/>
        </w:rPr>
      </w:pPr>
      <w:r>
        <w:rPr>
          <w:rFonts w:ascii="csti10" w:hAnsi="csti10" w:cs="csti10"/>
        </w:rPr>
        <w:t>Ohmová metóda</w:t>
      </w:r>
      <w:r>
        <w:t xml:space="preserve"> má široký rozsah použitia. Je ňou možné merať odpory všetkých veľkostí v rozsahu 10</w:t>
      </w:r>
      <w:r w:rsidR="004E35D8">
        <w:rPr>
          <w:vertAlign w:val="superscript"/>
        </w:rPr>
        <w:t>-3</w:t>
      </w:r>
      <w:r>
        <w:rPr>
          <w:rFonts w:ascii="csr8" w:hAnsi="csr8" w:cs="csr8"/>
          <w:sz w:val="16"/>
          <w:szCs w:val="16"/>
        </w:rPr>
        <w:t xml:space="preserve"> </w:t>
      </w:r>
      <w:r w:rsidR="004E35D8">
        <w:rPr>
          <w:rFonts w:ascii="CMSY10" w:hAnsi="CMSY10" w:cs="CMSY10"/>
        </w:rPr>
        <w:t>–</w:t>
      </w:r>
      <w:r>
        <w:rPr>
          <w:rFonts w:ascii="CMSY10" w:hAnsi="CMSY10" w:cs="CMSY10"/>
        </w:rPr>
        <w:t xml:space="preserve"> </w:t>
      </w:r>
      <w:r>
        <w:t>10</w:t>
      </w:r>
      <w:r w:rsidR="004E35D8">
        <w:rPr>
          <w:vertAlign w:val="superscript"/>
        </w:rPr>
        <w:t>9</w:t>
      </w:r>
      <w:r w:rsidR="004E35D8">
        <w:t xml:space="preserve"> Ω.</w:t>
      </w:r>
      <w:r>
        <w:rPr>
          <w:snapToGrid w:val="0"/>
        </w:rPr>
        <w:t xml:space="preserve"> Ohmová metóda sa používa pri meraní impedancií v</w:t>
      </w:r>
      <w:r w:rsidRPr="00A05639">
        <w:rPr>
          <w:snapToGrid w:val="0"/>
        </w:rPr>
        <w:t> </w:t>
      </w:r>
      <w:proofErr w:type="spellStart"/>
      <w:r w:rsidRPr="00A05639">
        <w:rPr>
          <w:snapToGrid w:val="0"/>
        </w:rPr>
        <w:t>testeroch</w:t>
      </w:r>
      <w:proofErr w:type="spellEnd"/>
      <w:r>
        <w:rPr>
          <w:snapToGrid w:val="0"/>
        </w:rPr>
        <w:t>, v moderných RLC meračoch a pri</w:t>
      </w:r>
      <w:r w:rsidRPr="00A05639">
        <w:rPr>
          <w:snapToGrid w:val="0"/>
        </w:rPr>
        <w:t xml:space="preserve"> meraní odporov počítačom</w:t>
      </w:r>
      <w:r w:rsidR="004E35D8">
        <w:rPr>
          <w:snapToGrid w:val="0"/>
        </w:rPr>
        <w:t xml:space="preserve"> (PC).</w:t>
      </w:r>
    </w:p>
    <w:p w:rsidR="00CB2AA6" w:rsidRDefault="00CB2AA6" w:rsidP="00E470C8">
      <w:pPr>
        <w:pStyle w:val="Zkladntext"/>
        <w:jc w:val="both"/>
      </w:pPr>
      <w:r>
        <w:t>Ohmová</w:t>
      </w:r>
      <w:r w:rsidRPr="00C70D5F">
        <w:t xml:space="preserve"> metóda merania</w:t>
      </w:r>
      <w:r>
        <w:t xml:space="preserve"> elektrického odporu je klasický spôsob merania, pri ktorom meriame prúd a napätie na neznámom odpore a jeho veľkosť sa vypočíta z </w:t>
      </w:r>
      <w:proofErr w:type="spellStart"/>
      <w:r>
        <w:t>Ohmovho</w:t>
      </w:r>
      <w:proofErr w:type="spellEnd"/>
      <w:r>
        <w:t xml:space="preserve"> zákona podľa vzťahu:</w:t>
      </w:r>
    </w:p>
    <w:p w:rsidR="00CB2AA6" w:rsidRDefault="00CB2AA6" w:rsidP="00E470C8">
      <w:pPr>
        <w:autoSpaceDE w:val="0"/>
        <w:autoSpaceDN w:val="0"/>
        <w:adjustRightInd w:val="0"/>
        <w:ind w:left="3960"/>
        <w:jc w:val="both"/>
        <w:rPr>
          <w:rFonts w:ascii="csr10" w:hAnsi="csr10" w:cs="csr10"/>
          <w:sz w:val="22"/>
          <w:szCs w:val="22"/>
        </w:rPr>
      </w:pPr>
      <w:r w:rsidRPr="00EA4E28">
        <w:rPr>
          <w:rFonts w:ascii="csr10" w:hAnsi="csr10" w:cs="csr10"/>
          <w:position w:val="-24"/>
          <w:sz w:val="22"/>
          <w:szCs w:val="22"/>
        </w:rPr>
        <w:object w:dxaOrig="720" w:dyaOrig="620">
          <v:shape id="_x0000_i1029" type="#_x0000_t75" style="width:37.35pt;height:29.9pt" o:ole="">
            <v:imagedata r:id="rId36" o:title=""/>
          </v:shape>
          <o:OLEObject Type="Embed" ProgID="Equation.3" ShapeID="_x0000_i1029" DrawAspect="Content" ObjectID="_1377880918" r:id="rId37"/>
        </w:object>
      </w:r>
    </w:p>
    <w:p w:rsidR="00CB2AA6" w:rsidRPr="00EB3BF7" w:rsidRDefault="00CB2AA6" w:rsidP="00E470C8">
      <w:pPr>
        <w:autoSpaceDE w:val="0"/>
        <w:autoSpaceDN w:val="0"/>
        <w:adjustRightInd w:val="0"/>
        <w:jc w:val="both"/>
      </w:pPr>
      <w:r>
        <w:t xml:space="preserve">K meranému prvku je nutné súčasne pripojiť voltmeter aj ampérmeter, čo  môže spôsobiť určité problémy, pretože tieto prístroje sa môžu nepriaznivo ovplyvňovať. </w:t>
      </w:r>
      <w:r w:rsidRPr="004E35D8">
        <w:rPr>
          <w:rFonts w:ascii="csr10" w:hAnsi="csr10" w:cs="csr10"/>
        </w:rPr>
        <w:t xml:space="preserve">Pre rôzne hodnoty odporov sa používajú rôzne zapojenia. </w:t>
      </w:r>
      <w:r w:rsidRPr="004E35D8">
        <w:t>V zásade sú možné dva spôsoby pripojenia.</w:t>
      </w:r>
      <w:r>
        <w:t xml:space="preserve"> Pre každú konkrétnu situáciu je nutné zvoliť najvhodnejšiu metódu, aby chyba merania </w:t>
      </w:r>
      <w:r w:rsidRPr="00634E10">
        <w:t>b</w:t>
      </w:r>
      <w:r>
        <w:t xml:space="preserve">ola </w:t>
      </w:r>
      <w:r w:rsidRPr="00634E10">
        <w:t xml:space="preserve"> </w:t>
      </w:r>
      <w:r>
        <w:t>č</w:t>
      </w:r>
      <w:r w:rsidRPr="00634E10">
        <w:t>o n</w:t>
      </w:r>
      <w:r>
        <w:t>a</w:t>
      </w:r>
      <w:r w:rsidRPr="00634E10">
        <w:t>jmenš</w:t>
      </w:r>
      <w:r>
        <w:t>ia (rozhoduje tzv. kritická hodnota meraného odporu) .</w:t>
      </w:r>
    </w:p>
    <w:p w:rsidR="00CB2AA6" w:rsidRPr="00A05639" w:rsidRDefault="00CB2AA6" w:rsidP="00E470C8">
      <w:pPr>
        <w:autoSpaceDE w:val="0"/>
        <w:autoSpaceDN w:val="0"/>
        <w:adjustRightInd w:val="0"/>
        <w:jc w:val="both"/>
        <w:rPr>
          <w:rFonts w:ascii="csr10" w:hAnsi="csr10" w:cs="csr10"/>
          <w:b/>
          <w:i/>
          <w:sz w:val="22"/>
          <w:szCs w:val="22"/>
        </w:rPr>
      </w:pPr>
      <w:r w:rsidRPr="00A05639">
        <w:rPr>
          <w:rFonts w:ascii="csr10" w:hAnsi="csr10" w:cs="csr10"/>
          <w:b/>
          <w:i/>
          <w:sz w:val="22"/>
          <w:szCs w:val="22"/>
        </w:rPr>
        <w:t>Pomôcka :</w:t>
      </w:r>
    </w:p>
    <w:p w:rsidR="00CB2AA6" w:rsidRPr="00EB3BF7" w:rsidRDefault="00CB2AA6" w:rsidP="00E470C8">
      <w:pPr>
        <w:jc w:val="both"/>
      </w:pPr>
      <w:r>
        <w:rPr>
          <w:snapToGrid w:val="0"/>
        </w:rPr>
        <w:t xml:space="preserve">Tzv. kritická hodnota odporu je taká hodnota, kedy obe ďalej popísané metódy vnášajú rovnakú metodickou chybu: </w:t>
      </w:r>
      <w:r>
        <w:rPr>
          <w:rFonts w:ascii="Symbol" w:hAnsi="Symbol" w:cs="Symbol"/>
          <w:snapToGrid w:val="0"/>
        </w:rPr>
        <w:t></w:t>
      </w:r>
      <w:r>
        <w:rPr>
          <w:snapToGrid w:val="0"/>
          <w:vertAlign w:val="subscript"/>
        </w:rPr>
        <w:t>AV</w:t>
      </w:r>
      <w:r>
        <w:rPr>
          <w:snapToGrid w:val="0"/>
        </w:rPr>
        <w:t> = </w:t>
      </w:r>
      <w:r>
        <w:rPr>
          <w:rFonts w:ascii="Symbol" w:hAnsi="Symbol" w:cs="Symbol"/>
          <w:snapToGrid w:val="0"/>
        </w:rPr>
        <w:t></w:t>
      </w:r>
      <w:r>
        <w:rPr>
          <w:snapToGrid w:val="0"/>
          <w:vertAlign w:val="subscript"/>
        </w:rPr>
        <w:t>VA</w:t>
      </w:r>
      <w:r>
        <w:rPr>
          <w:snapToGrid w:val="0"/>
        </w:rPr>
        <w:t xml:space="preserve"> , </w:t>
      </w:r>
      <w:proofErr w:type="spellStart"/>
      <w:r>
        <w:rPr>
          <w:snapToGrid w:val="0"/>
        </w:rPr>
        <w:t>tj</w:t>
      </w:r>
      <w:proofErr w:type="spellEnd"/>
      <w:r>
        <w:rPr>
          <w:snapToGrid w:val="0"/>
        </w:rPr>
        <w:t xml:space="preserve">. </w:t>
      </w:r>
      <m:oMath>
        <m:r>
          <w:rPr>
            <w:rFonts w:ascii="Cambria Math" w:hAnsi="Cambria Math"/>
            <w:snapToGrid w:val="0"/>
          </w:rPr>
          <m:t xml:space="preserve"> </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x</m:t>
                </m:r>
              </m:sub>
            </m:sSub>
          </m:num>
          <m:den>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v</m:t>
                </m:r>
              </m:sub>
            </m:sSub>
          </m:den>
        </m:f>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 xml:space="preserve">A </m:t>
                </m:r>
              </m:sub>
            </m:sSub>
          </m:num>
          <m:den>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x</m:t>
                </m:r>
              </m:sub>
            </m:sSub>
          </m:den>
        </m:f>
      </m:oMath>
      <w:r>
        <w:rPr>
          <w:snapToGrid w:val="0"/>
        </w:rPr>
        <w:t xml:space="preserve">  → R</w:t>
      </w:r>
      <w:r>
        <w:rPr>
          <w:snapToGrid w:val="0"/>
          <w:vertAlign w:val="subscript"/>
        </w:rPr>
        <w:t>KRIT</w:t>
      </w:r>
      <w:r>
        <w:rPr>
          <w:snapToGrid w:val="0"/>
        </w:rPr>
        <w:t> = √(R</w:t>
      </w:r>
      <w:r>
        <w:rPr>
          <w:snapToGrid w:val="0"/>
          <w:vertAlign w:val="subscript"/>
        </w:rPr>
        <w:t>A</w:t>
      </w:r>
      <w:r>
        <w:rPr>
          <w:snapToGrid w:val="0"/>
        </w:rPr>
        <w:t>*R</w:t>
      </w:r>
      <w:r>
        <w:rPr>
          <w:snapToGrid w:val="0"/>
          <w:vertAlign w:val="subscript"/>
        </w:rPr>
        <w:t>V</w:t>
      </w:r>
      <w:r>
        <w:rPr>
          <w:snapToGrid w:val="0"/>
        </w:rPr>
        <w:t>). „Väčší“ resp. „menší“ odpor je potom odpor o</w:t>
      </w:r>
      <w:r>
        <w:t> hodnote väčšej resp. menšej než je kritická hodnota.</w:t>
      </w:r>
    </w:p>
    <w:p w:rsidR="00CB2AA6" w:rsidRPr="00CB2AA6" w:rsidRDefault="00CB2AA6" w:rsidP="00E470C8">
      <w:pPr>
        <w:autoSpaceDE w:val="0"/>
        <w:autoSpaceDN w:val="0"/>
        <w:adjustRightInd w:val="0"/>
        <w:jc w:val="both"/>
        <w:rPr>
          <w:rFonts w:ascii="csbx12" w:hAnsi="csbx12" w:cs="csbx12"/>
          <w:color w:val="00B050"/>
        </w:rPr>
      </w:pPr>
      <w:r w:rsidRPr="00CB2AA6">
        <w:rPr>
          <w:rFonts w:ascii="csbx12" w:hAnsi="csbx12" w:cs="csbx12"/>
          <w:color w:val="00B050"/>
        </w:rPr>
        <w:t>Zapojenie pre meranie malých a stredných odporov.</w:t>
      </w:r>
    </w:p>
    <w:p w:rsidR="00CB2AA6" w:rsidRPr="00A905BB" w:rsidRDefault="00CB2AA6" w:rsidP="00E470C8">
      <w:pPr>
        <w:jc w:val="both"/>
        <w:rPr>
          <w:snapToGrid w:val="0"/>
        </w:rPr>
      </w:pPr>
      <w:r>
        <w:rPr>
          <w:snapToGrid w:val="0"/>
        </w:rPr>
        <w:t xml:space="preserve">Je to metóda označovaná AV (ampérmeter „pred“ voltmetrom) - bezchybné meranie napätia, chybu vnáša voltmeter (jeho vnútorný </w:t>
      </w:r>
      <w:r w:rsidRPr="00A905BB">
        <w:rPr>
          <w:snapToGrid w:val="0"/>
        </w:rPr>
        <w:t>o</w:t>
      </w:r>
      <w:r w:rsidR="00A905BB" w:rsidRPr="00A905BB">
        <w:rPr>
          <w:snapToGrid w:val="0"/>
        </w:rPr>
        <w:t>dpor). Meriame vlastne paralelnú</w:t>
      </w:r>
      <w:r w:rsidRPr="00A905BB">
        <w:rPr>
          <w:snapToGrid w:val="0"/>
        </w:rPr>
        <w:t xml:space="preserve"> kombináciu R</w:t>
      </w:r>
      <w:r w:rsidRPr="00A905BB">
        <w:rPr>
          <w:snapToGrid w:val="0"/>
          <w:vertAlign w:val="subscript"/>
        </w:rPr>
        <w:t>X</w:t>
      </w:r>
      <w:r w:rsidRPr="00A905BB">
        <w:rPr>
          <w:snapToGrid w:val="0"/>
        </w:rPr>
        <w:t>║R</w:t>
      </w:r>
      <w:r w:rsidRPr="00A905BB">
        <w:rPr>
          <w:snapToGrid w:val="0"/>
          <w:vertAlign w:val="subscript"/>
        </w:rPr>
        <w:t>V</w:t>
      </w:r>
      <w:r w:rsidRPr="00A905BB">
        <w:rPr>
          <w:snapToGrid w:val="0"/>
        </w:rPr>
        <w:t>.</w:t>
      </w:r>
    </w:p>
    <w:p w:rsidR="00CB2AA6" w:rsidRPr="00A905BB" w:rsidRDefault="00CB2AA6" w:rsidP="00E470C8">
      <w:pPr>
        <w:autoSpaceDE w:val="0"/>
        <w:autoSpaceDN w:val="0"/>
        <w:adjustRightInd w:val="0"/>
        <w:ind w:left="3960"/>
        <w:jc w:val="both"/>
        <w:rPr>
          <w:rFonts w:ascii="csr10" w:hAnsi="csr10" w:cs="csr10"/>
        </w:rPr>
      </w:pPr>
      <w:r w:rsidRPr="00A905BB">
        <w:rPr>
          <w:noProof/>
          <w:lang w:eastAsia="sk-SK"/>
        </w:rPr>
        <w:drawing>
          <wp:anchor distT="0" distB="0" distL="114300" distR="114300" simplePos="0" relativeHeight="251682816" behindDoc="0" locked="0" layoutInCell="1" allowOverlap="1">
            <wp:simplePos x="0" y="0"/>
            <wp:positionH relativeFrom="column">
              <wp:posOffset>-3175</wp:posOffset>
            </wp:positionH>
            <wp:positionV relativeFrom="paragraph">
              <wp:posOffset>34290</wp:posOffset>
            </wp:positionV>
            <wp:extent cx="2400300" cy="1325245"/>
            <wp:effectExtent l="19050" t="0" r="0" b="0"/>
            <wp:wrapTight wrapText="bothSides">
              <wp:wrapPolygon edited="0">
                <wp:start x="-171" y="0"/>
                <wp:lineTo x="-171" y="21424"/>
                <wp:lineTo x="21600" y="21424"/>
                <wp:lineTo x="21600" y="0"/>
                <wp:lineTo x="-171" y="0"/>
              </wp:wrapPolygon>
            </wp:wrapTight>
            <wp:docPr id="27" name="Obrázok 7" descr="chy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yba1"/>
                    <pic:cNvPicPr>
                      <a:picLocks noChangeAspect="1" noChangeArrowheads="1"/>
                    </pic:cNvPicPr>
                  </pic:nvPicPr>
                  <pic:blipFill>
                    <a:blip r:embed="rId38" cstate="print"/>
                    <a:srcRect/>
                    <a:stretch>
                      <a:fillRect/>
                    </a:stretch>
                  </pic:blipFill>
                  <pic:spPr bwMode="auto">
                    <a:xfrm>
                      <a:off x="0" y="0"/>
                      <a:ext cx="2400300" cy="1325245"/>
                    </a:xfrm>
                    <a:prstGeom prst="rect">
                      <a:avLst/>
                    </a:prstGeom>
                    <a:noFill/>
                    <a:ln w="9525">
                      <a:noFill/>
                      <a:miter lim="800000"/>
                      <a:headEnd/>
                      <a:tailEnd/>
                    </a:ln>
                  </pic:spPr>
                </pic:pic>
              </a:graphicData>
            </a:graphic>
          </wp:anchor>
        </w:drawing>
      </w:r>
      <w:r w:rsidRPr="00A905BB">
        <w:rPr>
          <w:rFonts w:ascii="csr10" w:hAnsi="csr10" w:cs="csr10"/>
        </w:rPr>
        <w:t xml:space="preserve">Pre veľkosť meraného odporu </w:t>
      </w:r>
      <w:r w:rsidRPr="00A905BB">
        <w:rPr>
          <w:rFonts w:ascii="CMMI10" w:hAnsi="CMMI10" w:cs="CMMI10"/>
        </w:rPr>
        <w:t>R</w:t>
      </w:r>
      <w:r w:rsidRPr="00A905BB">
        <w:rPr>
          <w:rFonts w:ascii="CMMI8" w:hAnsi="CMMI8" w:cs="CMMI8"/>
        </w:rPr>
        <w:t xml:space="preserve"> </w:t>
      </w:r>
      <w:r w:rsidRPr="00A905BB">
        <w:rPr>
          <w:rFonts w:ascii="csr10" w:hAnsi="csr10" w:cs="csr10"/>
        </w:rPr>
        <w:t xml:space="preserve">platí rovnica </w:t>
      </w:r>
      <w:r w:rsidRPr="00A905BB">
        <w:rPr>
          <w:rFonts w:ascii="csr10" w:hAnsi="csr10" w:cs="csr10"/>
          <w:position w:val="-24"/>
        </w:rPr>
        <w:object w:dxaOrig="720" w:dyaOrig="620">
          <v:shape id="_x0000_i1030" type="#_x0000_t75" style="width:37.35pt;height:29.9pt" o:ole="">
            <v:imagedata r:id="rId36" o:title=""/>
          </v:shape>
          <o:OLEObject Type="Embed" ProgID="Equation.3" ShapeID="_x0000_i1030" DrawAspect="Content" ObjectID="_1377880919" r:id="rId39"/>
        </w:object>
      </w:r>
      <w:r w:rsidRPr="00A905BB">
        <w:rPr>
          <w:rFonts w:ascii="csr10" w:hAnsi="csr10" w:cs="csr10"/>
        </w:rPr>
        <w:t>.</w:t>
      </w:r>
    </w:p>
    <w:p w:rsidR="00CB2AA6" w:rsidRPr="00A905BB" w:rsidRDefault="00CB2AA6" w:rsidP="00E470C8">
      <w:pPr>
        <w:autoSpaceDE w:val="0"/>
        <w:autoSpaceDN w:val="0"/>
        <w:adjustRightInd w:val="0"/>
        <w:jc w:val="both"/>
      </w:pPr>
      <w:r w:rsidRPr="00A905BB">
        <w:rPr>
          <w:rFonts w:ascii="csr10" w:hAnsi="csr10" w:cs="csr10"/>
        </w:rPr>
        <w:t xml:space="preserve">Voltmeter v tomto zapojení meria priamo napätie na záťaži </w:t>
      </w:r>
      <w:r w:rsidRPr="00A905BB">
        <w:rPr>
          <w:rFonts w:ascii="CMMI10" w:hAnsi="CMMI10" w:cs="CMMI10"/>
        </w:rPr>
        <w:t>U</w:t>
      </w:r>
      <w:r w:rsidRPr="00A905BB">
        <w:rPr>
          <w:rFonts w:ascii="csr10" w:hAnsi="csr10" w:cs="csr10"/>
        </w:rPr>
        <w:t xml:space="preserve">. Ampérmeter však nemeria len prúd záťaže </w:t>
      </w:r>
      <w:r w:rsidRPr="00A905BB">
        <w:rPr>
          <w:rFonts w:ascii="CMMI10" w:hAnsi="CMMI10" w:cs="CMMI10"/>
        </w:rPr>
        <w:lastRenderedPageBreak/>
        <w:t>I</w:t>
      </w:r>
      <w:r w:rsidRPr="00A905BB">
        <w:rPr>
          <w:rFonts w:ascii="CMMI10" w:hAnsi="CMMI10" w:cs="CMMI10"/>
          <w:vertAlign w:val="subscript"/>
        </w:rPr>
        <w:t xml:space="preserve">R </w:t>
      </w:r>
      <w:r w:rsidRPr="00A905BB">
        <w:rPr>
          <w:rFonts w:ascii="csr10" w:hAnsi="csr10" w:cs="csr10"/>
        </w:rPr>
        <w:t xml:space="preserve">, ale prúd </w:t>
      </w:r>
      <w:r w:rsidRPr="00A905BB">
        <w:rPr>
          <w:rFonts w:ascii="CMMI10" w:hAnsi="CMMI10" w:cs="CMMI10"/>
        </w:rPr>
        <w:t>I</w:t>
      </w:r>
      <w:r w:rsidRPr="00A905BB">
        <w:rPr>
          <w:rFonts w:ascii="csr10" w:hAnsi="csr10" w:cs="csr10"/>
        </w:rPr>
        <w:t xml:space="preserve">, ktorý je súčtom prúdu záťaže a prúdu voltmetra: </w:t>
      </w:r>
      <w:r w:rsidRPr="00A905BB">
        <w:rPr>
          <w:b/>
          <w:bCs/>
        </w:rPr>
        <w:tab/>
      </w:r>
      <w:r w:rsidRPr="00A905BB">
        <w:t>I = I</w:t>
      </w:r>
      <w:r w:rsidRPr="00A905BB">
        <w:rPr>
          <w:vertAlign w:val="subscript"/>
        </w:rPr>
        <w:t>R</w:t>
      </w:r>
      <w:r w:rsidRPr="00A905BB">
        <w:t xml:space="preserve"> + I</w:t>
      </w:r>
      <w:r w:rsidRPr="00A905BB">
        <w:rPr>
          <w:vertAlign w:val="subscript"/>
        </w:rPr>
        <w:t>V</w:t>
      </w:r>
      <w:r w:rsidRPr="00A905BB">
        <w:t>.</w:t>
      </w:r>
    </w:p>
    <w:p w:rsidR="00CB2AA6" w:rsidRPr="00A905BB" w:rsidRDefault="00CB2AA6" w:rsidP="00E470C8">
      <w:pPr>
        <w:jc w:val="both"/>
        <w:rPr>
          <w:rFonts w:ascii="csr10" w:hAnsi="csr10" w:cs="csr10"/>
        </w:rPr>
      </w:pPr>
      <w:r w:rsidRPr="00A905BB">
        <w:rPr>
          <w:rFonts w:ascii="csr10" w:hAnsi="csr10" w:cs="csr10"/>
        </w:rPr>
        <w:t xml:space="preserve">Po dosadení za prúd </w:t>
      </w:r>
      <w:r w:rsidRPr="00A905BB">
        <w:rPr>
          <w:rFonts w:ascii="CMMI10" w:hAnsi="CMMI10" w:cs="CMMI10"/>
        </w:rPr>
        <w:t>I</w:t>
      </w:r>
      <w:r w:rsidRPr="00A905BB">
        <w:rPr>
          <w:rFonts w:ascii="CMMI8" w:hAnsi="CMMI8" w:cs="CMMI8"/>
        </w:rPr>
        <w:t xml:space="preserve"> </w:t>
      </w:r>
      <w:r w:rsidRPr="00A905BB">
        <w:rPr>
          <w:rFonts w:ascii="csr10" w:hAnsi="csr10" w:cs="csr10"/>
        </w:rPr>
        <w:t xml:space="preserve">dostávame: </w:t>
      </w:r>
    </w:p>
    <w:p w:rsidR="00CB2AA6" w:rsidRDefault="00CB2AA6" w:rsidP="00E470C8">
      <w:pPr>
        <w:jc w:val="both"/>
      </w:pPr>
      <w:r w:rsidRPr="00A905BB">
        <w:t xml:space="preserve"> </w:t>
      </w:r>
      <w:r w:rsidRPr="00A905BB">
        <w:rPr>
          <w:position w:val="-62"/>
        </w:rPr>
        <w:object w:dxaOrig="2560" w:dyaOrig="999">
          <v:shape id="_x0000_i1031" type="#_x0000_t75" style="width:129.05pt;height:49.6pt" o:ole="">
            <v:imagedata r:id="rId40" o:title=""/>
          </v:shape>
          <o:OLEObject Type="Embed" ProgID="Equation.3" ShapeID="_x0000_i1031" DrawAspect="Content" ObjectID="_1377880920" r:id="rId41"/>
        </w:object>
      </w:r>
      <w:r>
        <w:br/>
        <w:t>Metóda je vhodná pre malé a stredné odpory, oveľa menšie ako je odpor voltmetra. Meriame s istou chybou (ampérmeter meria aj prúd prechádzajúci voltmetrom). Aby chyba nebola väčšia než 1%, musí byť R</w:t>
      </w:r>
      <w:r>
        <w:rPr>
          <w:vertAlign w:val="subscript"/>
        </w:rPr>
        <w:t>V</w:t>
      </w:r>
      <w:r>
        <w:t xml:space="preserve"> 100x väčší než R</w:t>
      </w:r>
      <w:r>
        <w:rPr>
          <w:vertAlign w:val="subscript"/>
        </w:rPr>
        <w:t>X</w:t>
      </w:r>
      <w:r>
        <w:t>. Keď je potrebné, prevedieme opravu</w:t>
      </w:r>
    </w:p>
    <w:p w:rsidR="00CB2AA6" w:rsidRDefault="00CB2AA6" w:rsidP="00E470C8">
      <w:pPr>
        <w:jc w:val="both"/>
      </w:pPr>
      <w:r>
        <w:t xml:space="preserve">                                                  </w:t>
      </w:r>
      <w:r w:rsidRPr="00CB2AA6">
        <w:rPr>
          <w:position w:val="-30"/>
        </w:rPr>
        <w:object w:dxaOrig="2760" w:dyaOrig="680">
          <v:shape id="_x0000_i1032" type="#_x0000_t75" style="width:139.25pt;height:34.65pt" o:ole="">
            <v:imagedata r:id="rId42" o:title=""/>
          </v:shape>
          <o:OLEObject Type="Embed" ProgID="Equation.3" ShapeID="_x0000_i1032" DrawAspect="Content" ObjectID="_1377880921" r:id="rId43"/>
        </w:object>
      </w:r>
    </w:p>
    <w:p w:rsidR="00CB2AA6" w:rsidRPr="00475DB2" w:rsidRDefault="00CB2AA6" w:rsidP="00E470C8">
      <w:pPr>
        <w:jc w:val="both"/>
      </w:pPr>
      <w:r>
        <w:t>(</w:t>
      </w:r>
      <w:r w:rsidRPr="00475DB2">
        <w:t>R</w:t>
      </w:r>
      <w:r>
        <w:rPr>
          <w:vertAlign w:val="subscript"/>
        </w:rPr>
        <w:t>V</w:t>
      </w:r>
      <w:r w:rsidRPr="00475DB2">
        <w:t xml:space="preserve"> je vnútorný odpor voltmetra, ktorý je udaný na stupnici prístroja.</w:t>
      </w:r>
      <w:r>
        <w:t xml:space="preserve"> </w:t>
      </w:r>
      <w:r w:rsidRPr="00475DB2">
        <w:t>Tento údaj je potrebné prepo</w:t>
      </w:r>
      <w:r>
        <w:t>č</w:t>
      </w:r>
      <w:r w:rsidRPr="00475DB2">
        <w:t>íta</w:t>
      </w:r>
      <w:r>
        <w:t>ť podľ</w:t>
      </w:r>
      <w:r w:rsidRPr="00475DB2">
        <w:t>a nastaveného napä</w:t>
      </w:r>
      <w:r>
        <w:t>ť</w:t>
      </w:r>
      <w:r w:rsidRPr="00475DB2">
        <w:t>ového rozsahu.</w:t>
      </w:r>
      <w:r>
        <w:t>)</w:t>
      </w:r>
    </w:p>
    <w:p w:rsidR="00CB2AA6" w:rsidRDefault="00CB2AA6" w:rsidP="00E470C8">
      <w:pPr>
        <w:jc w:val="both"/>
        <w:rPr>
          <w:sz w:val="20"/>
          <w:szCs w:val="20"/>
        </w:rPr>
      </w:pPr>
    </w:p>
    <w:p w:rsidR="00CB2AA6" w:rsidRPr="00A905BB" w:rsidRDefault="00CB2AA6" w:rsidP="00E470C8">
      <w:pPr>
        <w:jc w:val="both"/>
      </w:pPr>
      <w:r w:rsidRPr="00A905BB">
        <w:t>Keď neuvažujeme prúd prechádzajúci voltmetrom, je výsledok merania zaťažený chybou metódy, ktorá je tým menšia, čím je menší meraný odpor vzhľadom k odporu voltmetra. Preto je toto zapojení vhodné pre meranie „menších“ odporov (</w:t>
      </w:r>
      <w:proofErr w:type="spellStart"/>
      <w:r w:rsidRPr="00A905BB">
        <w:t>tj</w:t>
      </w:r>
      <w:proofErr w:type="spellEnd"/>
      <w:r w:rsidRPr="00A905BB">
        <w:t>. R</w:t>
      </w:r>
      <w:r w:rsidRPr="00A905BB">
        <w:rPr>
          <w:vertAlign w:val="subscript"/>
        </w:rPr>
        <w:t>X</w:t>
      </w:r>
      <w:r w:rsidRPr="00A905BB">
        <w:t> &lt;&lt; R</w:t>
      </w:r>
      <w:r w:rsidRPr="00A905BB">
        <w:rPr>
          <w:vertAlign w:val="subscript"/>
        </w:rPr>
        <w:t>V</w:t>
      </w:r>
      <w:r w:rsidRPr="00A905BB">
        <w:t>).</w:t>
      </w:r>
    </w:p>
    <w:p w:rsidR="00CB2AA6" w:rsidRDefault="00CB2AA6" w:rsidP="00E470C8">
      <w:pPr>
        <w:jc w:val="both"/>
      </w:pPr>
    </w:p>
    <w:p w:rsidR="00CB2AA6" w:rsidRPr="00CB2AA6" w:rsidRDefault="00CB2AA6" w:rsidP="00E470C8">
      <w:pPr>
        <w:jc w:val="both"/>
        <w:rPr>
          <w:color w:val="00B050"/>
        </w:rPr>
      </w:pPr>
      <w:r w:rsidRPr="00CB2AA6">
        <w:rPr>
          <w:rFonts w:ascii="csbx12" w:hAnsi="csbx12" w:cs="csbx12"/>
          <w:color w:val="00B050"/>
        </w:rPr>
        <w:t>Zapojenie pre meranie stredných a veľkých odporov.</w:t>
      </w:r>
    </w:p>
    <w:p w:rsidR="00CB2AA6" w:rsidRPr="006655B8" w:rsidRDefault="00CB2AA6" w:rsidP="00E470C8">
      <w:pPr>
        <w:jc w:val="both"/>
        <w:rPr>
          <w:snapToGrid w:val="0"/>
        </w:rPr>
      </w:pPr>
      <w:r w:rsidRPr="006655B8">
        <w:rPr>
          <w:snapToGrid w:val="0"/>
        </w:rPr>
        <w:t>Je to met</w:t>
      </w:r>
      <w:r>
        <w:rPr>
          <w:snapToGrid w:val="0"/>
        </w:rPr>
        <w:t>ó</w:t>
      </w:r>
      <w:r w:rsidRPr="006655B8">
        <w:rPr>
          <w:snapToGrid w:val="0"/>
        </w:rPr>
        <w:t>da označovaná VA (voltmet</w:t>
      </w:r>
      <w:r>
        <w:rPr>
          <w:snapToGrid w:val="0"/>
        </w:rPr>
        <w:t>e</w:t>
      </w:r>
      <w:r w:rsidRPr="006655B8">
        <w:rPr>
          <w:snapToGrid w:val="0"/>
        </w:rPr>
        <w:t>r „p</w:t>
      </w:r>
      <w:r>
        <w:rPr>
          <w:snapToGrid w:val="0"/>
        </w:rPr>
        <w:t>r</w:t>
      </w:r>
      <w:r w:rsidRPr="006655B8">
        <w:rPr>
          <w:snapToGrid w:val="0"/>
        </w:rPr>
        <w:t>ed“ ampérmetr</w:t>
      </w:r>
      <w:r>
        <w:rPr>
          <w:snapToGrid w:val="0"/>
        </w:rPr>
        <w:t>o</w:t>
      </w:r>
      <w:r w:rsidRPr="006655B8">
        <w:rPr>
          <w:snapToGrid w:val="0"/>
        </w:rPr>
        <w:t>m) - bezchybné m</w:t>
      </w:r>
      <w:r>
        <w:rPr>
          <w:snapToGrid w:val="0"/>
        </w:rPr>
        <w:t>era</w:t>
      </w:r>
      <w:r w:rsidRPr="006655B8">
        <w:rPr>
          <w:snapToGrid w:val="0"/>
        </w:rPr>
        <w:t>n</w:t>
      </w:r>
      <w:r>
        <w:rPr>
          <w:snapToGrid w:val="0"/>
        </w:rPr>
        <w:t>ie</w:t>
      </w:r>
      <w:r w:rsidRPr="006655B8">
        <w:rPr>
          <w:snapToGrid w:val="0"/>
        </w:rPr>
        <w:t xml:space="preserve"> pr</w:t>
      </w:r>
      <w:r>
        <w:rPr>
          <w:snapToGrid w:val="0"/>
        </w:rPr>
        <w:t>ú</w:t>
      </w:r>
      <w:r w:rsidRPr="006655B8">
        <w:rPr>
          <w:snapToGrid w:val="0"/>
        </w:rPr>
        <w:t>du, chybu vnáš</w:t>
      </w:r>
      <w:r>
        <w:rPr>
          <w:snapToGrid w:val="0"/>
        </w:rPr>
        <w:t>a</w:t>
      </w:r>
      <w:r w:rsidRPr="006655B8">
        <w:rPr>
          <w:snapToGrid w:val="0"/>
        </w:rPr>
        <w:t xml:space="preserve"> ampérmet</w:t>
      </w:r>
      <w:r>
        <w:rPr>
          <w:snapToGrid w:val="0"/>
        </w:rPr>
        <w:t>er</w:t>
      </w:r>
      <w:r w:rsidRPr="006655B8">
        <w:rPr>
          <w:snapToGrid w:val="0"/>
        </w:rPr>
        <w:t xml:space="preserve"> (jeho vn</w:t>
      </w:r>
      <w:r>
        <w:rPr>
          <w:snapToGrid w:val="0"/>
        </w:rPr>
        <w:t>ú</w:t>
      </w:r>
      <w:r w:rsidRPr="006655B8">
        <w:rPr>
          <w:snapToGrid w:val="0"/>
        </w:rPr>
        <w:t>t</w:t>
      </w:r>
      <w:r>
        <w:rPr>
          <w:snapToGrid w:val="0"/>
        </w:rPr>
        <w:t>or</w:t>
      </w:r>
      <w:r w:rsidRPr="006655B8">
        <w:rPr>
          <w:snapToGrid w:val="0"/>
        </w:rPr>
        <w:t>n</w:t>
      </w:r>
      <w:r>
        <w:rPr>
          <w:snapToGrid w:val="0"/>
        </w:rPr>
        <w:t>ý</w:t>
      </w:r>
      <w:r w:rsidRPr="006655B8">
        <w:rPr>
          <w:snapToGrid w:val="0"/>
        </w:rPr>
        <w:t xml:space="preserve"> odpor). M</w:t>
      </w:r>
      <w:r>
        <w:rPr>
          <w:snapToGrid w:val="0"/>
        </w:rPr>
        <w:t>eria</w:t>
      </w:r>
      <w:r w:rsidRPr="006655B8">
        <w:rPr>
          <w:snapToGrid w:val="0"/>
        </w:rPr>
        <w:t>me vlastn</w:t>
      </w:r>
      <w:r>
        <w:rPr>
          <w:snapToGrid w:val="0"/>
        </w:rPr>
        <w:t>e</w:t>
      </w:r>
      <w:r w:rsidRPr="006655B8">
        <w:rPr>
          <w:snapToGrid w:val="0"/>
        </w:rPr>
        <w:t xml:space="preserve"> sériovou kombin</w:t>
      </w:r>
      <w:r>
        <w:rPr>
          <w:snapToGrid w:val="0"/>
        </w:rPr>
        <w:t>á</w:t>
      </w:r>
      <w:r w:rsidRPr="006655B8">
        <w:rPr>
          <w:snapToGrid w:val="0"/>
        </w:rPr>
        <w:t>ci</w:t>
      </w:r>
      <w:r>
        <w:rPr>
          <w:snapToGrid w:val="0"/>
        </w:rPr>
        <w:t>u</w:t>
      </w:r>
      <w:r w:rsidRPr="006655B8">
        <w:rPr>
          <w:snapToGrid w:val="0"/>
        </w:rPr>
        <w:t xml:space="preserve"> R</w:t>
      </w:r>
      <w:r w:rsidRPr="006655B8">
        <w:rPr>
          <w:snapToGrid w:val="0"/>
          <w:vertAlign w:val="subscript"/>
        </w:rPr>
        <w:t>X</w:t>
      </w:r>
      <w:r w:rsidRPr="006655B8">
        <w:rPr>
          <w:snapToGrid w:val="0"/>
        </w:rPr>
        <w:t>+R</w:t>
      </w:r>
      <w:r w:rsidRPr="006655B8">
        <w:rPr>
          <w:snapToGrid w:val="0"/>
          <w:vertAlign w:val="subscript"/>
        </w:rPr>
        <w:t>A</w:t>
      </w:r>
      <w:r w:rsidRPr="006655B8">
        <w:rPr>
          <w:snapToGrid w:val="0"/>
        </w:rPr>
        <w:t>.</w:t>
      </w:r>
    </w:p>
    <w:p w:rsidR="00CB2AA6" w:rsidRDefault="00CB2AA6" w:rsidP="00E470C8">
      <w:pPr>
        <w:autoSpaceDE w:val="0"/>
        <w:autoSpaceDN w:val="0"/>
        <w:adjustRightInd w:val="0"/>
        <w:jc w:val="both"/>
      </w:pPr>
      <w:r>
        <w:rPr>
          <w:noProof/>
          <w:lang w:eastAsia="sk-SK"/>
        </w:rPr>
        <w:drawing>
          <wp:anchor distT="0" distB="0" distL="114300" distR="114300" simplePos="0" relativeHeight="251683840" behindDoc="0" locked="0" layoutInCell="1" allowOverlap="1">
            <wp:simplePos x="0" y="0"/>
            <wp:positionH relativeFrom="column">
              <wp:posOffset>0</wp:posOffset>
            </wp:positionH>
            <wp:positionV relativeFrom="paragraph">
              <wp:posOffset>114300</wp:posOffset>
            </wp:positionV>
            <wp:extent cx="2495550" cy="1333500"/>
            <wp:effectExtent l="19050" t="0" r="0" b="0"/>
            <wp:wrapTight wrapText="bothSides">
              <wp:wrapPolygon edited="0">
                <wp:start x="-165" y="0"/>
                <wp:lineTo x="-165" y="21291"/>
                <wp:lineTo x="21600" y="21291"/>
                <wp:lineTo x="21600" y="0"/>
                <wp:lineTo x="-165" y="0"/>
              </wp:wrapPolygon>
            </wp:wrapTight>
            <wp:docPr id="26" name="Obrázok 8" descr="chy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yba2"/>
                    <pic:cNvPicPr>
                      <a:picLocks noChangeAspect="1" noChangeArrowheads="1"/>
                    </pic:cNvPicPr>
                  </pic:nvPicPr>
                  <pic:blipFill>
                    <a:blip r:embed="rId44" cstate="print"/>
                    <a:srcRect/>
                    <a:stretch>
                      <a:fillRect/>
                    </a:stretch>
                  </pic:blipFill>
                  <pic:spPr bwMode="auto">
                    <a:xfrm>
                      <a:off x="0" y="0"/>
                      <a:ext cx="2495550" cy="1333500"/>
                    </a:xfrm>
                    <a:prstGeom prst="rect">
                      <a:avLst/>
                    </a:prstGeom>
                    <a:noFill/>
                    <a:ln w="9525">
                      <a:noFill/>
                      <a:miter lim="800000"/>
                      <a:headEnd/>
                      <a:tailEnd/>
                    </a:ln>
                  </pic:spPr>
                </pic:pic>
              </a:graphicData>
            </a:graphic>
          </wp:anchor>
        </w:drawing>
      </w:r>
      <w:r w:rsidRPr="008F036B">
        <w:t xml:space="preserve">Pre veľkosť meraného odporu opäť platí rovnica </w:t>
      </w:r>
      <w:r w:rsidRPr="008F036B">
        <w:object w:dxaOrig="720" w:dyaOrig="620">
          <v:shape id="_x0000_i1033" type="#_x0000_t75" style="width:37.35pt;height:29.9pt" o:ole="">
            <v:imagedata r:id="rId36" o:title=""/>
          </v:shape>
          <o:OLEObject Type="Embed" ProgID="Equation.3" ShapeID="_x0000_i1033" DrawAspect="Content" ObjectID="_1377880922" r:id="rId45"/>
        </w:object>
      </w:r>
      <w:r w:rsidRPr="008F036B">
        <w:t xml:space="preserve">.  </w:t>
      </w:r>
    </w:p>
    <w:p w:rsidR="00CB2AA6" w:rsidRPr="00A905BB" w:rsidRDefault="00CB2AA6" w:rsidP="00E470C8">
      <w:pPr>
        <w:autoSpaceDE w:val="0"/>
        <w:autoSpaceDN w:val="0"/>
        <w:adjustRightInd w:val="0"/>
        <w:jc w:val="both"/>
        <w:rPr>
          <w:rFonts w:ascii="CMMI8" w:hAnsi="CMMI8" w:cs="CMMI8"/>
        </w:rPr>
      </w:pPr>
      <w:r w:rsidRPr="008F036B">
        <w:t>Ampérmeter v tomto zapojení meria priamo prúd meraného odporu I. Voltmeter však meria súčet úbytkov napätí na ampérmetri U</w:t>
      </w:r>
      <w:r w:rsidRPr="008F036B">
        <w:rPr>
          <w:vertAlign w:val="subscript"/>
        </w:rPr>
        <w:t>A</w:t>
      </w:r>
      <w:r w:rsidRPr="008F036B">
        <w:t xml:space="preserve"> a na meranom </w:t>
      </w:r>
      <w:r w:rsidRPr="00A905BB">
        <w:t>odpore</w:t>
      </w:r>
      <w:r w:rsidRPr="00A905BB">
        <w:rPr>
          <w:rFonts w:ascii="csr10" w:hAnsi="csr10" w:cs="csr10"/>
        </w:rPr>
        <w:t xml:space="preserve"> </w:t>
      </w:r>
      <w:r w:rsidRPr="00A905BB">
        <w:rPr>
          <w:rFonts w:ascii="CMMI10" w:hAnsi="CMMI10" w:cs="CMMI10"/>
        </w:rPr>
        <w:t>U</w:t>
      </w:r>
      <w:r w:rsidRPr="00A905BB">
        <w:rPr>
          <w:rFonts w:ascii="CMMI8" w:hAnsi="CMMI8" w:cs="CMMI8"/>
          <w:vertAlign w:val="subscript"/>
        </w:rPr>
        <w:t>X</w:t>
      </w:r>
      <w:r w:rsidRPr="00A905BB">
        <w:rPr>
          <w:rFonts w:ascii="CMMI8" w:hAnsi="CMMI8" w:cs="CMMI8"/>
        </w:rPr>
        <w:t xml:space="preserve"> , </w:t>
      </w:r>
      <w:r w:rsidRPr="00A905BB">
        <w:rPr>
          <w:rFonts w:ascii="CMMI10" w:hAnsi="CMMI10" w:cs="CMMI10"/>
        </w:rPr>
        <w:t xml:space="preserve">U </w:t>
      </w:r>
      <w:r w:rsidRPr="00A905BB">
        <w:rPr>
          <w:rFonts w:ascii="csr10" w:hAnsi="csr10" w:cs="csr10"/>
        </w:rPr>
        <w:t xml:space="preserve">= </w:t>
      </w:r>
      <w:r w:rsidRPr="00A905BB">
        <w:rPr>
          <w:rFonts w:ascii="CMMI10" w:hAnsi="CMMI10" w:cs="CMMI10"/>
        </w:rPr>
        <w:t>U</w:t>
      </w:r>
      <w:r w:rsidRPr="00A905BB">
        <w:rPr>
          <w:rFonts w:ascii="CMMI8" w:hAnsi="CMMI8" w:cs="CMMI8"/>
          <w:vertAlign w:val="subscript"/>
        </w:rPr>
        <w:t>X</w:t>
      </w:r>
      <w:r w:rsidRPr="00A905BB">
        <w:rPr>
          <w:rFonts w:ascii="CMMI8" w:hAnsi="CMMI8" w:cs="CMMI8"/>
        </w:rPr>
        <w:t xml:space="preserve"> </w:t>
      </w:r>
      <w:r w:rsidRPr="00A905BB">
        <w:rPr>
          <w:rFonts w:ascii="csr10" w:hAnsi="csr10" w:cs="csr10"/>
        </w:rPr>
        <w:t xml:space="preserve">+ </w:t>
      </w:r>
      <w:r w:rsidRPr="00A905BB">
        <w:rPr>
          <w:rFonts w:ascii="CMMI10" w:hAnsi="CMMI10" w:cs="CMMI10"/>
        </w:rPr>
        <w:t>U</w:t>
      </w:r>
      <w:r w:rsidRPr="00A905BB">
        <w:rPr>
          <w:rFonts w:ascii="CMMI8" w:hAnsi="CMMI8" w:cs="CMMI8"/>
          <w:vertAlign w:val="subscript"/>
        </w:rPr>
        <w:t>A</w:t>
      </w:r>
      <w:r w:rsidRPr="00A905BB">
        <w:rPr>
          <w:rFonts w:ascii="CMMI8" w:hAnsi="CMMI8" w:cs="CMMI8"/>
        </w:rPr>
        <w:t xml:space="preserve">. </w:t>
      </w:r>
    </w:p>
    <w:p w:rsidR="00CB2AA6" w:rsidRPr="00A905BB" w:rsidRDefault="00CB2AA6" w:rsidP="00E470C8">
      <w:pPr>
        <w:autoSpaceDE w:val="0"/>
        <w:autoSpaceDN w:val="0"/>
        <w:adjustRightInd w:val="0"/>
        <w:jc w:val="both"/>
        <w:rPr>
          <w:rFonts w:ascii="csr10" w:hAnsi="csr10" w:cs="csr10"/>
        </w:rPr>
      </w:pPr>
      <w:r w:rsidRPr="00A905BB">
        <w:rPr>
          <w:rFonts w:ascii="csr10" w:hAnsi="csr10" w:cs="csr10"/>
        </w:rPr>
        <w:t xml:space="preserve">Úbytok napätia na ampérmetri sa určí </w:t>
      </w:r>
      <w:r w:rsidRPr="00A905BB">
        <w:rPr>
          <w:rFonts w:ascii="CMMI10" w:hAnsi="CMMI10" w:cs="CMMI10"/>
        </w:rPr>
        <w:t>U</w:t>
      </w:r>
      <w:r w:rsidRPr="00EB3BF7">
        <w:rPr>
          <w:rFonts w:ascii="CMMI8" w:hAnsi="CMMI8" w:cs="CMMI8"/>
          <w:vertAlign w:val="subscript"/>
        </w:rPr>
        <w:t>A</w:t>
      </w:r>
      <w:r w:rsidRPr="00A905BB">
        <w:rPr>
          <w:rFonts w:ascii="CMMI8" w:hAnsi="CMMI8" w:cs="CMMI8"/>
        </w:rPr>
        <w:t xml:space="preserve"> </w:t>
      </w:r>
      <w:r w:rsidRPr="00A905BB">
        <w:rPr>
          <w:rFonts w:ascii="csr10" w:hAnsi="csr10" w:cs="csr10"/>
        </w:rPr>
        <w:t xml:space="preserve">= </w:t>
      </w:r>
      <w:r w:rsidRPr="00A905BB">
        <w:rPr>
          <w:rFonts w:ascii="CMMI10" w:hAnsi="CMMI10" w:cs="CMMI10"/>
        </w:rPr>
        <w:t>R</w:t>
      </w:r>
      <w:r w:rsidRPr="00A905BB">
        <w:rPr>
          <w:rFonts w:ascii="CMMI8" w:hAnsi="CMMI8" w:cs="CMMI8"/>
          <w:vertAlign w:val="subscript"/>
        </w:rPr>
        <w:t>A</w:t>
      </w:r>
      <w:r w:rsidRPr="00A905BB">
        <w:rPr>
          <w:rFonts w:ascii="CMMI8" w:hAnsi="CMMI8" w:cs="CMMI8"/>
        </w:rPr>
        <w:t>.</w:t>
      </w:r>
      <w:r w:rsidRPr="00A905BB">
        <w:rPr>
          <w:rFonts w:ascii="CMMI10" w:hAnsi="CMMI10" w:cs="CMMI10"/>
        </w:rPr>
        <w:t>I</w:t>
      </w:r>
      <w:r w:rsidRPr="00A905BB">
        <w:rPr>
          <w:rFonts w:ascii="CMMI8" w:hAnsi="CMMI8" w:cs="CMMI8"/>
          <w:vertAlign w:val="subscript"/>
        </w:rPr>
        <w:t>X</w:t>
      </w:r>
      <w:r w:rsidRPr="00A905BB">
        <w:rPr>
          <w:rFonts w:ascii="CMMI8" w:hAnsi="CMMI8" w:cs="CMMI8"/>
        </w:rPr>
        <w:t xml:space="preserve"> , </w:t>
      </w:r>
      <w:r w:rsidRPr="00A905BB">
        <w:rPr>
          <w:rFonts w:ascii="csr10" w:hAnsi="csr10" w:cs="csr10"/>
        </w:rPr>
        <w:t xml:space="preserve">kde </w:t>
      </w:r>
      <w:r w:rsidRPr="00A905BB">
        <w:rPr>
          <w:rFonts w:ascii="CMMI10" w:hAnsi="CMMI10" w:cs="CMMI10"/>
        </w:rPr>
        <w:t>R</w:t>
      </w:r>
      <w:r w:rsidRPr="00A905BB">
        <w:rPr>
          <w:rFonts w:ascii="CMMI8" w:hAnsi="CMMI8" w:cs="CMMI8"/>
          <w:vertAlign w:val="subscript"/>
        </w:rPr>
        <w:t>A</w:t>
      </w:r>
      <w:r w:rsidRPr="00A905BB">
        <w:rPr>
          <w:rFonts w:ascii="CMMI8" w:hAnsi="CMMI8" w:cs="CMMI8"/>
        </w:rPr>
        <w:t xml:space="preserve"> </w:t>
      </w:r>
      <w:r w:rsidRPr="00A905BB">
        <w:rPr>
          <w:rFonts w:ascii="csr10" w:hAnsi="csr10" w:cs="csr10"/>
        </w:rPr>
        <w:t>je vnútorný odpor ampérmetra pre zvolený rozsah.</w:t>
      </w:r>
    </w:p>
    <w:p w:rsidR="00CB2AA6" w:rsidRDefault="00CB2AA6" w:rsidP="00E470C8">
      <w:pPr>
        <w:autoSpaceDE w:val="0"/>
        <w:autoSpaceDN w:val="0"/>
        <w:adjustRightInd w:val="0"/>
        <w:jc w:val="both"/>
      </w:pPr>
      <w:r>
        <w:t>Meriame s chybou , voltmeter meria aj úbytok napätia na ampérmetri. Keď bude R</w:t>
      </w:r>
      <w:r>
        <w:rPr>
          <w:vertAlign w:val="subscript"/>
        </w:rPr>
        <w:t>X</w:t>
      </w:r>
      <w:r>
        <w:t xml:space="preserve"> 100</w:t>
      </w:r>
      <w:r w:rsidR="00EB3BF7">
        <w:t>-</w:t>
      </w:r>
      <w:r>
        <w:t>krát väčší než R</w:t>
      </w:r>
      <w:r>
        <w:rPr>
          <w:vertAlign w:val="subscript"/>
        </w:rPr>
        <w:t>A</w:t>
      </w:r>
      <w:r>
        <w:t xml:space="preserve">, bude chyba do 1%. Keď je potrebné, prevedieme opravu </w:t>
      </w:r>
      <w:r>
        <w:br/>
        <w:t xml:space="preserve">                                                               </w:t>
      </w:r>
      <w:r w:rsidRPr="004E00EF">
        <w:rPr>
          <w:position w:val="-24"/>
        </w:rPr>
        <w:object w:dxaOrig="1400" w:dyaOrig="639">
          <v:shape id="_x0000_i1034" type="#_x0000_t75" style="width:69.3pt;height:31.9pt" o:ole="">
            <v:imagedata r:id="rId46" o:title=""/>
          </v:shape>
          <o:OLEObject Type="Embed" ProgID="Equation.3" ShapeID="_x0000_i1034" DrawAspect="Content" ObjectID="_1377880923" r:id="rId47"/>
        </w:object>
      </w:r>
      <w:r>
        <w:t>.</w:t>
      </w:r>
    </w:p>
    <w:p w:rsidR="00CB2AA6" w:rsidRDefault="00CB2AA6" w:rsidP="00E470C8">
      <w:pPr>
        <w:autoSpaceDE w:val="0"/>
        <w:autoSpaceDN w:val="0"/>
        <w:adjustRightInd w:val="0"/>
        <w:jc w:val="both"/>
      </w:pPr>
    </w:p>
    <w:p w:rsidR="00CB2AA6" w:rsidRPr="00A905BB" w:rsidRDefault="00CB2AA6" w:rsidP="00E470C8">
      <w:pPr>
        <w:autoSpaceDE w:val="0"/>
        <w:autoSpaceDN w:val="0"/>
        <w:adjustRightInd w:val="0"/>
        <w:jc w:val="both"/>
      </w:pPr>
      <w:r w:rsidRPr="00A905BB">
        <w:t xml:space="preserve">Keď neuvažujeme vnútorný odpor ampérmetra, je výsledok zaťažený chybou metódy, ktorej absolútna hodnota je </w:t>
      </w:r>
      <w:r w:rsidRPr="00A905BB">
        <w:rPr>
          <w:rFonts w:ascii="Symbol" w:hAnsi="Symbol"/>
        </w:rPr>
        <w:t></w:t>
      </w:r>
      <w:r w:rsidRPr="00A905BB">
        <w:rPr>
          <w:vertAlign w:val="subscript"/>
        </w:rPr>
        <w:t>m</w:t>
      </w:r>
      <w:r w:rsidRPr="00A905BB">
        <w:t> = +R</w:t>
      </w:r>
      <w:r w:rsidRPr="00A905BB">
        <w:rPr>
          <w:vertAlign w:val="subscript"/>
        </w:rPr>
        <w:t>A</w:t>
      </w:r>
      <w:r w:rsidRPr="00A905BB">
        <w:t>. Z hľadiska malej chyby metódy je zapojení vhodné pre meranie „väčších“ odporov (</w:t>
      </w:r>
      <w:proofErr w:type="spellStart"/>
      <w:r w:rsidRPr="00A905BB">
        <w:t>tj</w:t>
      </w:r>
      <w:proofErr w:type="spellEnd"/>
      <w:r w:rsidRPr="00A905BB">
        <w:t>. R</w:t>
      </w:r>
      <w:r w:rsidRPr="00A905BB">
        <w:rPr>
          <w:vertAlign w:val="subscript"/>
        </w:rPr>
        <w:t>X</w:t>
      </w:r>
      <w:r w:rsidRPr="00A905BB">
        <w:t> &gt;&gt; R</w:t>
      </w:r>
      <w:r w:rsidRPr="00A905BB">
        <w:rPr>
          <w:vertAlign w:val="subscript"/>
        </w:rPr>
        <w:t>A</w:t>
      </w:r>
      <w:r w:rsidRPr="00A905BB">
        <w:t>).</w:t>
      </w:r>
    </w:p>
    <w:p w:rsidR="00CB2AA6" w:rsidRDefault="00CB2AA6" w:rsidP="00E470C8">
      <w:pPr>
        <w:jc w:val="both"/>
      </w:pPr>
    </w:p>
    <w:p w:rsidR="00CB2AA6" w:rsidRPr="00EB3BF7" w:rsidRDefault="00CB2AA6" w:rsidP="00E470C8">
      <w:pPr>
        <w:pStyle w:val="Odstavecseseznamem"/>
        <w:numPr>
          <w:ilvl w:val="2"/>
          <w:numId w:val="29"/>
        </w:numPr>
        <w:jc w:val="both"/>
        <w:rPr>
          <w:b/>
          <w:color w:val="FF0000"/>
        </w:rPr>
      </w:pPr>
      <w:r w:rsidRPr="00EB3BF7">
        <w:rPr>
          <w:b/>
          <w:color w:val="FF0000"/>
        </w:rPr>
        <w:t>Meranie odporu  porovnávacou metódou</w:t>
      </w:r>
    </w:p>
    <w:p w:rsidR="00661C5B" w:rsidRPr="00303EC8" w:rsidRDefault="00661C5B" w:rsidP="00E470C8">
      <w:pPr>
        <w:jc w:val="both"/>
        <w:rPr>
          <w:b/>
          <w:i/>
          <w:color w:val="7030A0"/>
        </w:rPr>
      </w:pPr>
      <w:r w:rsidRPr="00303EC8">
        <w:rPr>
          <w:b/>
          <w:i/>
          <w:color w:val="7030A0"/>
        </w:rPr>
        <w:t>Ne</w:t>
      </w:r>
      <w:r w:rsidR="002959E6" w:rsidRPr="00303EC8">
        <w:rPr>
          <w:b/>
          <w:i/>
          <w:color w:val="7030A0"/>
        </w:rPr>
        <w:t>p</w:t>
      </w:r>
      <w:r w:rsidRPr="00303EC8">
        <w:rPr>
          <w:b/>
          <w:i/>
          <w:color w:val="7030A0"/>
        </w:rPr>
        <w:t>riama porovnávacia metóda</w:t>
      </w:r>
    </w:p>
    <w:p w:rsidR="00CB2AA6" w:rsidRDefault="00CB2AA6" w:rsidP="00E470C8">
      <w:pPr>
        <w:jc w:val="both"/>
        <w:rPr>
          <w:b/>
          <w:i/>
        </w:rPr>
      </w:pPr>
    </w:p>
    <w:p w:rsidR="00CB2AA6" w:rsidRPr="002959E6" w:rsidRDefault="00CB2AA6" w:rsidP="00E470C8">
      <w:pPr>
        <w:jc w:val="both"/>
        <w:rPr>
          <w:b/>
          <w:bCs/>
          <w:i/>
        </w:rPr>
      </w:pPr>
      <w:r w:rsidRPr="002959E6">
        <w:rPr>
          <w:b/>
          <w:bCs/>
          <w:i/>
        </w:rPr>
        <w:t>Meranie veľmi malých a malých odporov</w:t>
      </w:r>
    </w:p>
    <w:p w:rsidR="00CB2AA6" w:rsidRPr="00CB2AA6" w:rsidRDefault="00EB3BF7" w:rsidP="00E470C8">
      <w:pPr>
        <w:jc w:val="both"/>
        <w:rPr>
          <w:bCs/>
          <w:color w:val="FF0000"/>
        </w:rPr>
      </w:pPr>
      <w:r>
        <w:rPr>
          <w:bCs/>
          <w:noProof/>
          <w:color w:val="FF0000"/>
          <w:lang w:eastAsia="sk-SK"/>
        </w:rPr>
        <w:drawing>
          <wp:anchor distT="0" distB="0" distL="114300" distR="114300" simplePos="0" relativeHeight="251684864" behindDoc="0" locked="0" layoutInCell="1" allowOverlap="1">
            <wp:simplePos x="0" y="0"/>
            <wp:positionH relativeFrom="column">
              <wp:posOffset>-1270</wp:posOffset>
            </wp:positionH>
            <wp:positionV relativeFrom="paragraph">
              <wp:posOffset>19050</wp:posOffset>
            </wp:positionV>
            <wp:extent cx="1602105" cy="1388745"/>
            <wp:effectExtent l="19050" t="0" r="0" b="0"/>
            <wp:wrapTight wrapText="bothSides">
              <wp:wrapPolygon edited="0">
                <wp:start x="-257" y="0"/>
                <wp:lineTo x="-257" y="21333"/>
                <wp:lineTo x="21574" y="21333"/>
                <wp:lineTo x="21574" y="0"/>
                <wp:lineTo x="-257" y="0"/>
              </wp:wrapPolygon>
            </wp:wrapTight>
            <wp:docPr id="25" name="Obrázok 9" descr="pormeto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metodaM"/>
                    <pic:cNvPicPr>
                      <a:picLocks noChangeAspect="1" noChangeArrowheads="1"/>
                    </pic:cNvPicPr>
                  </pic:nvPicPr>
                  <pic:blipFill>
                    <a:blip r:embed="rId48" cstate="print"/>
                    <a:srcRect/>
                    <a:stretch>
                      <a:fillRect/>
                    </a:stretch>
                  </pic:blipFill>
                  <pic:spPr bwMode="auto">
                    <a:xfrm>
                      <a:off x="0" y="0"/>
                      <a:ext cx="1602105" cy="1388745"/>
                    </a:xfrm>
                    <a:prstGeom prst="rect">
                      <a:avLst/>
                    </a:prstGeom>
                    <a:noFill/>
                    <a:ln w="9525">
                      <a:noFill/>
                      <a:miter lim="800000"/>
                      <a:headEnd/>
                      <a:tailEnd/>
                    </a:ln>
                  </pic:spPr>
                </pic:pic>
              </a:graphicData>
            </a:graphic>
          </wp:anchor>
        </w:drawing>
      </w:r>
    </w:p>
    <w:p w:rsidR="00CB2AA6" w:rsidRDefault="00CB2AA6" w:rsidP="00E470C8">
      <w:pPr>
        <w:jc w:val="both"/>
      </w:pPr>
      <w:r>
        <w:t xml:space="preserve">Na meranie veľmi malých a malých odporov sa používa </w:t>
      </w:r>
      <w:r w:rsidRPr="00CB2AA6">
        <w:rPr>
          <w:rFonts w:ascii="csti10" w:hAnsi="csti10" w:cs="csti10"/>
          <w:color w:val="00B050"/>
        </w:rPr>
        <w:t>porovnávacia metóda porovnaním napätí</w:t>
      </w:r>
      <w:r w:rsidRPr="00CB2AA6">
        <w:rPr>
          <w:color w:val="00B050"/>
        </w:rPr>
        <w:t>.</w:t>
      </w:r>
      <w:r>
        <w:t xml:space="preserve"> Pri tejto metóde sa porovnáva neznámy odpor </w:t>
      </w:r>
      <w:r>
        <w:rPr>
          <w:rFonts w:ascii="CMMI10" w:hAnsi="CMMI10" w:cs="CMMI10"/>
        </w:rPr>
        <w:t>R</w:t>
      </w:r>
      <w:r>
        <w:rPr>
          <w:rFonts w:ascii="CMMI8" w:hAnsi="CMMI8" w:cs="CMMI8"/>
          <w:sz w:val="16"/>
          <w:szCs w:val="16"/>
        </w:rPr>
        <w:t xml:space="preserve">X </w:t>
      </w:r>
      <w:r>
        <w:t xml:space="preserve">s odporom známej veľkosti </w:t>
      </w:r>
      <w:r>
        <w:rPr>
          <w:rFonts w:ascii="CMMI10" w:hAnsi="CMMI10" w:cs="CMMI10"/>
        </w:rPr>
        <w:t>R</w:t>
      </w:r>
      <w:r>
        <w:rPr>
          <w:rFonts w:ascii="CMMI8" w:hAnsi="CMMI8" w:cs="CMMI8"/>
          <w:sz w:val="16"/>
          <w:szCs w:val="16"/>
        </w:rPr>
        <w:t xml:space="preserve">N </w:t>
      </w:r>
      <w:r>
        <w:t>(spravidla odporovým normálom).</w:t>
      </w:r>
    </w:p>
    <w:p w:rsidR="00CB2AA6" w:rsidRDefault="00CB2AA6" w:rsidP="00E470C8">
      <w:pPr>
        <w:jc w:val="both"/>
      </w:pPr>
      <w:r>
        <w:lastRenderedPageBreak/>
        <w:t>Obidva odpory sú zapojené do série. Podmienkou je, aby počas merania odpormi pretekal konštantný prúd (pre jeho kontrolu môžeme zaradiť do obvodu ampérmeter). Odporový normál volíme tak, aby jeho hodnota bola porovnateľná s hodnotou neznámeho odporu. V tom prípade meriame úbytky napätí na rovnakom napäťovom rozsahu.</w:t>
      </w:r>
    </w:p>
    <w:p w:rsidR="00CB2AA6" w:rsidRDefault="00CB2AA6" w:rsidP="00E470C8">
      <w:pPr>
        <w:ind w:left="2880" w:hanging="2880"/>
        <w:jc w:val="both"/>
      </w:pPr>
      <w:r>
        <w:t>Pretože obidvoma odpormi preteká rovnaký prúd, môžeme písať rovnicu:</w:t>
      </w:r>
      <w:r>
        <w:rPr>
          <w:b/>
          <w:bCs/>
        </w:rPr>
        <w:br/>
      </w:r>
      <w:r w:rsidRPr="004E00EF">
        <w:rPr>
          <w:position w:val="-30"/>
        </w:rPr>
        <w:object w:dxaOrig="3019" w:dyaOrig="700">
          <v:shape id="_x0000_i1035" type="#_x0000_t75" style="width:151.45pt;height:34.65pt" o:ole="">
            <v:imagedata r:id="rId49" o:title=""/>
          </v:shape>
          <o:OLEObject Type="Embed" ProgID="Equation.3" ShapeID="_x0000_i1035" DrawAspect="Content" ObjectID="_1377880924" r:id="rId50"/>
        </w:object>
      </w:r>
    </w:p>
    <w:p w:rsidR="00CB2AA6" w:rsidRDefault="00CB2AA6" w:rsidP="00E470C8">
      <w:pPr>
        <w:jc w:val="both"/>
      </w:pPr>
      <w:r>
        <w:t>Porovnávacia metóda je veľmi presná metóda. Presnosť merania závisí od presnosti odporového normálu a presnosti meracieho prístroja.</w:t>
      </w:r>
    </w:p>
    <w:p w:rsidR="00CB2AA6" w:rsidRDefault="00CB2AA6" w:rsidP="00E470C8">
      <w:pPr>
        <w:jc w:val="both"/>
      </w:pPr>
    </w:p>
    <w:p w:rsidR="00CB2AA6" w:rsidRPr="002959E6" w:rsidRDefault="00CB2AA6" w:rsidP="00E470C8">
      <w:pPr>
        <w:jc w:val="both"/>
        <w:rPr>
          <w:b/>
          <w:bCs/>
          <w:i/>
        </w:rPr>
      </w:pPr>
      <w:r w:rsidRPr="002959E6">
        <w:rPr>
          <w:b/>
          <w:bCs/>
          <w:i/>
          <w:noProof/>
          <w:sz w:val="20"/>
          <w:lang w:eastAsia="sk-SK"/>
        </w:rPr>
        <w:drawing>
          <wp:anchor distT="0" distB="0" distL="114300" distR="114300" simplePos="0" relativeHeight="251685888" behindDoc="0" locked="0" layoutInCell="1" allowOverlap="1">
            <wp:simplePos x="0" y="0"/>
            <wp:positionH relativeFrom="column">
              <wp:posOffset>0</wp:posOffset>
            </wp:positionH>
            <wp:positionV relativeFrom="paragraph">
              <wp:posOffset>283845</wp:posOffset>
            </wp:positionV>
            <wp:extent cx="1600200" cy="1371600"/>
            <wp:effectExtent l="19050" t="0" r="0" b="0"/>
            <wp:wrapTight wrapText="bothSides">
              <wp:wrapPolygon edited="0">
                <wp:start x="-257" y="0"/>
                <wp:lineTo x="-257" y="21300"/>
                <wp:lineTo x="21600" y="21300"/>
                <wp:lineTo x="21600" y="0"/>
                <wp:lineTo x="-257" y="0"/>
              </wp:wrapPolygon>
            </wp:wrapTight>
            <wp:docPr id="24" name="Obrázok 10" descr="pormeto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metodaV"/>
                    <pic:cNvPicPr>
                      <a:picLocks noChangeAspect="1" noChangeArrowheads="1"/>
                    </pic:cNvPicPr>
                  </pic:nvPicPr>
                  <pic:blipFill>
                    <a:blip r:embed="rId51" cstate="print"/>
                    <a:srcRect/>
                    <a:stretch>
                      <a:fillRect/>
                    </a:stretch>
                  </pic:blipFill>
                  <pic:spPr bwMode="auto">
                    <a:xfrm>
                      <a:off x="0" y="0"/>
                      <a:ext cx="1600200" cy="1371600"/>
                    </a:xfrm>
                    <a:prstGeom prst="rect">
                      <a:avLst/>
                    </a:prstGeom>
                    <a:noFill/>
                    <a:ln w="9525">
                      <a:noFill/>
                      <a:miter lim="800000"/>
                      <a:headEnd/>
                      <a:tailEnd/>
                    </a:ln>
                  </pic:spPr>
                </pic:pic>
              </a:graphicData>
            </a:graphic>
          </wp:anchor>
        </w:drawing>
      </w:r>
      <w:r w:rsidRPr="002959E6">
        <w:rPr>
          <w:b/>
          <w:bCs/>
          <w:i/>
        </w:rPr>
        <w:t>Meranie veľkých odporov</w:t>
      </w:r>
    </w:p>
    <w:p w:rsidR="00CB2AA6" w:rsidRDefault="00CB2AA6" w:rsidP="00E470C8">
      <w:pPr>
        <w:jc w:val="both"/>
        <w:rPr>
          <w:b/>
          <w:bCs/>
        </w:rPr>
      </w:pPr>
    </w:p>
    <w:p w:rsidR="00CB2AA6" w:rsidRDefault="00CB2AA6" w:rsidP="00E470C8">
      <w:pPr>
        <w:jc w:val="both"/>
        <w:rPr>
          <w:b/>
          <w:bCs/>
        </w:rPr>
      </w:pPr>
      <w:r>
        <w:t xml:space="preserve">Na meranie veľkých odporov sa používa </w:t>
      </w:r>
      <w:r w:rsidRPr="00CB2AA6">
        <w:rPr>
          <w:rFonts w:ascii="csti10" w:hAnsi="csti10" w:cs="csti10"/>
          <w:color w:val="00B050"/>
        </w:rPr>
        <w:t>porovnávacia metóda porovnaním prúdov</w:t>
      </w:r>
      <w:r>
        <w:t>. Podmienkou je, aby počas merania sa napätie zdroja nemenilo.</w:t>
      </w:r>
    </w:p>
    <w:p w:rsidR="00CB2AA6" w:rsidRDefault="00CB2AA6" w:rsidP="00E470C8">
      <w:pPr>
        <w:jc w:val="both"/>
      </w:pPr>
      <w:r w:rsidRPr="004E00EF">
        <w:rPr>
          <w:position w:val="-30"/>
        </w:rPr>
        <w:object w:dxaOrig="2880" w:dyaOrig="700">
          <v:shape id="_x0000_i1036" type="#_x0000_t75" style="width:2in;height:34.65pt" o:ole="">
            <v:imagedata r:id="rId52" o:title=""/>
          </v:shape>
          <o:OLEObject Type="Embed" ProgID="Equation.3" ShapeID="_x0000_i1036" DrawAspect="Content" ObjectID="_1377880925" r:id="rId53"/>
        </w:object>
      </w:r>
    </w:p>
    <w:p w:rsidR="00CB2AA6" w:rsidRDefault="00CB2AA6" w:rsidP="00E470C8">
      <w:pPr>
        <w:jc w:val="both"/>
      </w:pPr>
    </w:p>
    <w:p w:rsidR="00CB2AA6" w:rsidRDefault="00CB2AA6" w:rsidP="00E470C8">
      <w:pPr>
        <w:jc w:val="both"/>
      </w:pPr>
      <w:r>
        <w:t xml:space="preserve">Pri použití odporovej dekády môžeme merať ako veľké tak aj malé odpory. Táto </w:t>
      </w:r>
      <w:proofErr w:type="spellStart"/>
      <w:r>
        <w:t>varianta</w:t>
      </w:r>
      <w:proofErr w:type="spellEnd"/>
      <w:r>
        <w:t xml:space="preserve"> porovnávacej metódy sa nazýva substitučná.</w:t>
      </w:r>
    </w:p>
    <w:p w:rsidR="00CB2AA6" w:rsidRDefault="00CB2AA6" w:rsidP="00E470C8">
      <w:pPr>
        <w:jc w:val="both"/>
      </w:pPr>
    </w:p>
    <w:p w:rsidR="00CB2AA6" w:rsidRPr="00120515" w:rsidRDefault="00CB2AA6" w:rsidP="00E470C8">
      <w:pPr>
        <w:jc w:val="both"/>
      </w:pPr>
      <w:r w:rsidRPr="00120515">
        <w:t xml:space="preserve">V súčasnej dobe sa používa hlavne porovnávacia metóda v sériovom zapojení </w:t>
      </w:r>
      <w:proofErr w:type="spellStart"/>
      <w:r w:rsidRPr="00120515">
        <w:t>rezistorov</w:t>
      </w:r>
      <w:proofErr w:type="spellEnd"/>
      <w:r w:rsidRPr="00120515">
        <w:t xml:space="preserve"> a to pre presné meranie malých odporov. Pre malé hodnoty odporu nie je možné použiť bežné číslicové </w:t>
      </w:r>
      <w:proofErr w:type="spellStart"/>
      <w:r w:rsidRPr="00120515">
        <w:t>multimetre</w:t>
      </w:r>
      <w:proofErr w:type="spellEnd"/>
      <w:r w:rsidRPr="00120515">
        <w:t xml:space="preserve"> (ich rozsah je rádovo stovky </w:t>
      </w:r>
      <w:r w:rsidRPr="00120515">
        <w:rPr>
          <w:rFonts w:ascii="Symbol" w:hAnsi="Symbol"/>
        </w:rPr>
        <w:t></w:t>
      </w:r>
      <w:r w:rsidRPr="00120515">
        <w:t>).</w:t>
      </w:r>
    </w:p>
    <w:p w:rsidR="00CB2AA6" w:rsidRDefault="00CB2AA6" w:rsidP="00E470C8">
      <w:pPr>
        <w:jc w:val="both"/>
      </w:pPr>
    </w:p>
    <w:p w:rsidR="00CB2AA6" w:rsidRPr="00303EC8" w:rsidRDefault="00CB2AA6" w:rsidP="00E470C8">
      <w:pPr>
        <w:ind w:left="720"/>
        <w:jc w:val="both"/>
        <w:rPr>
          <w:b/>
          <w:i/>
          <w:color w:val="7030A0"/>
        </w:rPr>
      </w:pPr>
      <w:r w:rsidRPr="00303EC8">
        <w:rPr>
          <w:b/>
          <w:i/>
          <w:color w:val="7030A0"/>
        </w:rPr>
        <w:t>Priama porovnávacia metóda</w:t>
      </w:r>
    </w:p>
    <w:p w:rsidR="00CB2AA6" w:rsidRDefault="00CB2AA6" w:rsidP="00E470C8">
      <w:pPr>
        <w:jc w:val="both"/>
      </w:pPr>
    </w:p>
    <w:p w:rsidR="00CB2AA6" w:rsidRPr="002959E6" w:rsidRDefault="00CB2AA6" w:rsidP="00E470C8">
      <w:pPr>
        <w:jc w:val="both"/>
        <w:rPr>
          <w:b/>
          <w:i/>
        </w:rPr>
      </w:pPr>
      <w:r w:rsidRPr="002959E6">
        <w:rPr>
          <w:b/>
          <w:i/>
        </w:rPr>
        <w:t>Voltmetrová metóda</w:t>
      </w:r>
    </w:p>
    <w:p w:rsidR="00CB2AA6" w:rsidRDefault="00CB2AA6" w:rsidP="00E470C8">
      <w:pPr>
        <w:jc w:val="both"/>
      </w:pPr>
      <w:r>
        <w:rPr>
          <w:noProof/>
          <w:lang w:eastAsia="sk-SK"/>
        </w:rPr>
        <w:drawing>
          <wp:anchor distT="0" distB="0" distL="114300" distR="114300" simplePos="0" relativeHeight="251686912" behindDoc="0" locked="0" layoutInCell="1" allowOverlap="1">
            <wp:simplePos x="0" y="0"/>
            <wp:positionH relativeFrom="column">
              <wp:posOffset>-114300</wp:posOffset>
            </wp:positionH>
            <wp:positionV relativeFrom="paragraph">
              <wp:posOffset>160020</wp:posOffset>
            </wp:positionV>
            <wp:extent cx="2305050" cy="1390650"/>
            <wp:effectExtent l="19050" t="0" r="0" b="0"/>
            <wp:wrapSquare wrapText="right"/>
            <wp:docPr id="23" name="Obrázok 11" descr="Voltmetrová metó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tmetrová metóda"/>
                    <pic:cNvPicPr>
                      <a:picLocks noChangeAspect="1" noChangeArrowheads="1"/>
                    </pic:cNvPicPr>
                  </pic:nvPicPr>
                  <pic:blipFill>
                    <a:blip r:embed="rId54" cstate="print"/>
                    <a:srcRect/>
                    <a:stretch>
                      <a:fillRect/>
                    </a:stretch>
                  </pic:blipFill>
                  <pic:spPr bwMode="auto">
                    <a:xfrm>
                      <a:off x="0" y="0"/>
                      <a:ext cx="2305050" cy="1390650"/>
                    </a:xfrm>
                    <a:prstGeom prst="rect">
                      <a:avLst/>
                    </a:prstGeom>
                    <a:noFill/>
                    <a:ln w="9525">
                      <a:noFill/>
                      <a:miter lim="800000"/>
                      <a:headEnd/>
                      <a:tailEnd/>
                    </a:ln>
                  </pic:spPr>
                </pic:pic>
              </a:graphicData>
            </a:graphic>
          </wp:anchor>
        </w:drawing>
      </w:r>
      <w:r>
        <w:t>Pri tejto metóde zapojíme voltmeter so známym vnútorným odporom do série so zdrojom a neznámym odporom. Napätie U zdroja sa rozdelí na jednotlivých odporoch úmerne ich veľkosti. Z hodnôt nameraných voltmetrom na svorkách zdroja a v sériovom zapojení sa veľkosť neznámeho odporu vypočíta zo vzťahu :</w:t>
      </w:r>
    </w:p>
    <w:p w:rsidR="00CB2AA6" w:rsidRDefault="00CB2AA6" w:rsidP="00E470C8">
      <w:pPr>
        <w:ind w:left="5220"/>
        <w:jc w:val="both"/>
      </w:pPr>
      <w:r>
        <w:t xml:space="preserve">      </w:t>
      </w:r>
      <w:r w:rsidRPr="003512FD">
        <w:rPr>
          <w:position w:val="-30"/>
        </w:rPr>
        <w:object w:dxaOrig="1700" w:dyaOrig="720">
          <v:shape id="_x0000_i1037" type="#_x0000_t75" style="width:84.25pt;height:37.35pt" o:ole="">
            <v:imagedata r:id="rId55" o:title=""/>
          </v:shape>
          <o:OLEObject Type="Embed" ProgID="Equation.3" ShapeID="_x0000_i1037" DrawAspect="Content" ObjectID="_1377880926" r:id="rId56"/>
        </w:object>
      </w:r>
      <w:r>
        <w:t>.</w:t>
      </w:r>
    </w:p>
    <w:p w:rsidR="00CB2AA6" w:rsidRDefault="00CB2AA6" w:rsidP="00E470C8">
      <w:pPr>
        <w:jc w:val="both"/>
      </w:pPr>
      <w:r>
        <w:rPr>
          <w:noProof/>
          <w:lang w:eastAsia="sk-SK"/>
        </w:rPr>
        <w:drawing>
          <wp:anchor distT="0" distB="0" distL="114300" distR="114300" simplePos="0" relativeHeight="251687936" behindDoc="0" locked="0" layoutInCell="1" allowOverlap="1">
            <wp:simplePos x="0" y="0"/>
            <wp:positionH relativeFrom="column">
              <wp:posOffset>319405</wp:posOffset>
            </wp:positionH>
            <wp:positionV relativeFrom="paragraph">
              <wp:posOffset>485775</wp:posOffset>
            </wp:positionV>
            <wp:extent cx="2990850" cy="922020"/>
            <wp:effectExtent l="19050" t="0" r="0" b="0"/>
            <wp:wrapSquare wrapText="bothSides"/>
            <wp:docPr id="22" name="Obrázok 12" descr="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x"/>
                    <pic:cNvPicPr>
                      <a:picLocks noChangeAspect="1" noChangeArrowheads="1"/>
                    </pic:cNvPicPr>
                  </pic:nvPicPr>
                  <pic:blipFill>
                    <a:blip r:embed="rId57" cstate="print"/>
                    <a:srcRect/>
                    <a:stretch>
                      <a:fillRect/>
                    </a:stretch>
                  </pic:blipFill>
                  <pic:spPr bwMode="auto">
                    <a:xfrm>
                      <a:off x="0" y="0"/>
                      <a:ext cx="2990850" cy="922020"/>
                    </a:xfrm>
                    <a:prstGeom prst="rect">
                      <a:avLst/>
                    </a:prstGeom>
                    <a:noFill/>
                    <a:ln w="9525">
                      <a:noFill/>
                      <a:miter lim="800000"/>
                      <a:headEnd/>
                      <a:tailEnd/>
                    </a:ln>
                  </pic:spPr>
                </pic:pic>
              </a:graphicData>
            </a:graphic>
          </wp:anchor>
        </w:drawing>
      </w:r>
      <w:r>
        <w:t>Vhodné je voliť U = MRP, potom pre pomer neznámeho odporu a odporu voltmetra bude výchylka ručičky :</w:t>
      </w:r>
    </w:p>
    <w:p w:rsidR="00CB2AA6" w:rsidRDefault="00CB2AA6" w:rsidP="00E470C8">
      <w:pPr>
        <w:jc w:val="both"/>
      </w:pPr>
      <w:proofErr w:type="spellStart"/>
      <w:r>
        <w:t>R</w:t>
      </w:r>
      <w:r>
        <w:rPr>
          <w:vertAlign w:val="subscript"/>
        </w:rPr>
        <w:t>x</w:t>
      </w:r>
      <w:proofErr w:type="spellEnd"/>
      <w:r>
        <w:t xml:space="preserve">  = ∞  - nulová výchylka                          </w:t>
      </w:r>
    </w:p>
    <w:p w:rsidR="00CB2AA6" w:rsidRDefault="00CB2AA6" w:rsidP="00E470C8">
      <w:pPr>
        <w:jc w:val="both"/>
      </w:pPr>
      <w:proofErr w:type="spellStart"/>
      <w:r>
        <w:t>R</w:t>
      </w:r>
      <w:r>
        <w:rPr>
          <w:vertAlign w:val="subscript"/>
        </w:rPr>
        <w:t>x</w:t>
      </w:r>
      <w:proofErr w:type="spellEnd"/>
      <w:r>
        <w:t xml:space="preserve"> &gt; R</w:t>
      </w:r>
      <w:r>
        <w:rPr>
          <w:vertAlign w:val="subscript"/>
        </w:rPr>
        <w:t>V</w:t>
      </w:r>
      <w:r>
        <w:t xml:space="preserve"> - v dolnej polovici stupnice</w:t>
      </w:r>
    </w:p>
    <w:p w:rsidR="00CB2AA6" w:rsidRDefault="00CB2AA6" w:rsidP="00E470C8">
      <w:pPr>
        <w:jc w:val="both"/>
      </w:pPr>
      <w:proofErr w:type="spellStart"/>
      <w:r>
        <w:t>R</w:t>
      </w:r>
      <w:r>
        <w:rPr>
          <w:vertAlign w:val="subscript"/>
        </w:rPr>
        <w:t>x</w:t>
      </w:r>
      <w:proofErr w:type="spellEnd"/>
      <w:r>
        <w:t xml:space="preserve"> = R</w:t>
      </w:r>
      <w:r>
        <w:rPr>
          <w:vertAlign w:val="subscript"/>
        </w:rPr>
        <w:t>V</w:t>
      </w:r>
      <w:r>
        <w:t xml:space="preserve"> - v polovici stupnice</w:t>
      </w:r>
    </w:p>
    <w:p w:rsidR="00CB2AA6" w:rsidRDefault="00CB2AA6" w:rsidP="00E470C8">
      <w:pPr>
        <w:jc w:val="both"/>
      </w:pPr>
      <w:proofErr w:type="spellStart"/>
      <w:r>
        <w:t>R</w:t>
      </w:r>
      <w:r>
        <w:rPr>
          <w:vertAlign w:val="subscript"/>
        </w:rPr>
        <w:t>x</w:t>
      </w:r>
      <w:proofErr w:type="spellEnd"/>
      <w:r>
        <w:t xml:space="preserve"> &lt; R</w:t>
      </w:r>
      <w:r>
        <w:rPr>
          <w:vertAlign w:val="subscript"/>
        </w:rPr>
        <w:t>V</w:t>
      </w:r>
      <w:r>
        <w:t xml:space="preserve"> - v hornej polovici stupnice</w:t>
      </w:r>
    </w:p>
    <w:p w:rsidR="00CB2AA6" w:rsidRDefault="00CB2AA6" w:rsidP="00E470C8">
      <w:pPr>
        <w:jc w:val="both"/>
      </w:pPr>
      <w:proofErr w:type="spellStart"/>
      <w:r>
        <w:t>R</w:t>
      </w:r>
      <w:r>
        <w:rPr>
          <w:vertAlign w:val="subscript"/>
        </w:rPr>
        <w:t>x</w:t>
      </w:r>
      <w:proofErr w:type="spellEnd"/>
      <w:r>
        <w:t xml:space="preserve"> = 0   - maximálna výchylka.</w:t>
      </w:r>
    </w:p>
    <w:p w:rsidR="00272575" w:rsidRDefault="00CB2AA6" w:rsidP="00E470C8">
      <w:pPr>
        <w:jc w:val="both"/>
      </w:pPr>
      <w:r>
        <w:t>Rozsah použitia metódy je ovplyvnený vnútorným odporom voltmetra (ideálne ak R</w:t>
      </w:r>
      <w:r>
        <w:rPr>
          <w:vertAlign w:val="subscript"/>
        </w:rPr>
        <w:t>V</w:t>
      </w:r>
      <w:r>
        <w:t xml:space="preserve"> = </w:t>
      </w:r>
      <w:proofErr w:type="spellStart"/>
      <w:r>
        <w:t>R</w:t>
      </w:r>
      <w:r>
        <w:rPr>
          <w:vertAlign w:val="subscript"/>
        </w:rPr>
        <w:t>x</w:t>
      </w:r>
      <w:proofErr w:type="spellEnd"/>
      <w:r>
        <w:t xml:space="preserve"> ). Využitie metódy nachádzame v meračoch (dohliadačoch) izolačného stavu elektrických zariadení.</w:t>
      </w:r>
    </w:p>
    <w:p w:rsidR="00272575" w:rsidRDefault="00272575" w:rsidP="00E470C8">
      <w:pPr>
        <w:jc w:val="both"/>
      </w:pPr>
    </w:p>
    <w:p w:rsidR="00EB3BF7" w:rsidRPr="00EB3BF7" w:rsidRDefault="00EB3BF7" w:rsidP="00E470C8">
      <w:pPr>
        <w:jc w:val="both"/>
        <w:rPr>
          <w:b/>
          <w:color w:val="FF0000"/>
        </w:rPr>
      </w:pPr>
    </w:p>
    <w:p w:rsidR="00272575" w:rsidRPr="004F2CD3" w:rsidRDefault="00272575" w:rsidP="00E470C8">
      <w:pPr>
        <w:pStyle w:val="Odstavecseseznamem"/>
        <w:numPr>
          <w:ilvl w:val="2"/>
          <w:numId w:val="29"/>
        </w:numPr>
        <w:jc w:val="both"/>
        <w:rPr>
          <w:b/>
          <w:color w:val="FF0000"/>
        </w:rPr>
      </w:pPr>
      <w:r w:rsidRPr="004F2CD3">
        <w:rPr>
          <w:b/>
          <w:color w:val="FF0000"/>
        </w:rPr>
        <w:lastRenderedPageBreak/>
        <w:t xml:space="preserve">Meranie odporu jednosmerným mostíkom </w:t>
      </w:r>
    </w:p>
    <w:p w:rsidR="00272575" w:rsidRPr="00272575" w:rsidRDefault="00272575" w:rsidP="00E470C8">
      <w:pPr>
        <w:pStyle w:val="Odstavecseseznamem"/>
        <w:ind w:left="1080"/>
        <w:jc w:val="both"/>
      </w:pPr>
    </w:p>
    <w:p w:rsidR="00272575" w:rsidRDefault="00272575" w:rsidP="00E470C8">
      <w:pPr>
        <w:jc w:val="both"/>
      </w:pPr>
      <w:r>
        <w:t xml:space="preserve">Využívajú </w:t>
      </w:r>
      <w:r w:rsidRPr="009302A1">
        <w:rPr>
          <w:b/>
        </w:rPr>
        <w:t>nulové metódy</w:t>
      </w:r>
      <w:r>
        <w:t xml:space="preserve">, čo znamená, že merací prístroj (MP) potrebujú iba ako indikátor rovnovážneho stavu. </w:t>
      </w:r>
      <w:r>
        <w:rPr>
          <w:b/>
        </w:rPr>
        <w:t>Rovnovážny stav</w:t>
      </w:r>
      <w:r>
        <w:t xml:space="preserve"> je podmienený splnením určitých prúdových a napäťových pomerov v danom zapojení.</w:t>
      </w:r>
    </w:p>
    <w:p w:rsidR="00272575" w:rsidRPr="009302A1" w:rsidRDefault="00272575" w:rsidP="00E470C8">
      <w:pPr>
        <w:jc w:val="both"/>
      </w:pPr>
      <w:r>
        <w:t xml:space="preserve">Vplyv presnosti MP na presnosť výsledku je vylúčený. Presnosť merania je ovplyvnená najmä citlivosťou MP použitého ako indikátora, časovou stálosťou jeho nulovej polohy, presnosťou použitých súčiastok v zapojení a veľkosťou prúdu v obvode.  </w:t>
      </w:r>
    </w:p>
    <w:p w:rsidR="00272575" w:rsidRDefault="00272575" w:rsidP="00E470C8">
      <w:pPr>
        <w:jc w:val="both"/>
      </w:pPr>
      <w:r>
        <w:t>Rozdelenie mostíkov:</w:t>
      </w:r>
    </w:p>
    <w:p w:rsidR="00272575" w:rsidRPr="00272575" w:rsidRDefault="00272575" w:rsidP="00E470C8">
      <w:pPr>
        <w:pStyle w:val="Odstavecseseznamem"/>
        <w:numPr>
          <w:ilvl w:val="0"/>
          <w:numId w:val="9"/>
        </w:numPr>
        <w:jc w:val="both"/>
      </w:pPr>
      <w:r w:rsidRPr="00272575">
        <w:t>Jednosmerné</w:t>
      </w:r>
    </w:p>
    <w:p w:rsidR="00272575" w:rsidRPr="00272575" w:rsidRDefault="00272575" w:rsidP="00E470C8">
      <w:pPr>
        <w:pStyle w:val="Odstavecseseznamem"/>
        <w:numPr>
          <w:ilvl w:val="0"/>
          <w:numId w:val="9"/>
        </w:numPr>
        <w:jc w:val="both"/>
      </w:pPr>
      <w:r>
        <w:t>Striedavé</w:t>
      </w:r>
    </w:p>
    <w:p w:rsidR="00272575" w:rsidRPr="00FA5F0F" w:rsidRDefault="00272575" w:rsidP="00E470C8">
      <w:pPr>
        <w:jc w:val="both"/>
        <w:rPr>
          <w:b/>
          <w:i/>
          <w:u w:val="single"/>
        </w:rPr>
      </w:pPr>
      <w:r w:rsidRPr="00FA5F0F">
        <w:rPr>
          <w:b/>
          <w:i/>
          <w:u w:val="single"/>
        </w:rPr>
        <w:t xml:space="preserve"> </w:t>
      </w:r>
      <w:r w:rsidRPr="00272575">
        <w:rPr>
          <w:b/>
          <w:color w:val="FF0000"/>
        </w:rPr>
        <w:t>Jednosmerné mostíky</w:t>
      </w:r>
      <w:r>
        <w:t>– môžu merať iba odpor</w:t>
      </w:r>
    </w:p>
    <w:p w:rsidR="00272575" w:rsidRDefault="00272575" w:rsidP="00E470C8">
      <w:pPr>
        <w:pStyle w:val="Nadpis1"/>
        <w:numPr>
          <w:ilvl w:val="0"/>
          <w:numId w:val="0"/>
        </w:numPr>
        <w:ind w:left="432" w:hanging="432"/>
        <w:jc w:val="both"/>
      </w:pPr>
      <w:proofErr w:type="spellStart"/>
      <w:r>
        <w:t>Wheatstonov</w:t>
      </w:r>
      <w:proofErr w:type="spellEnd"/>
      <w:r>
        <w:t xml:space="preserve"> mostík</w:t>
      </w:r>
    </w:p>
    <w:p w:rsidR="00272575" w:rsidRDefault="00272575" w:rsidP="00E470C8">
      <w:pPr>
        <w:jc w:val="both"/>
      </w:pPr>
      <w:r>
        <w:rPr>
          <w:noProof/>
          <w:sz w:val="20"/>
          <w:lang w:eastAsia="sk-SK"/>
        </w:rPr>
        <w:drawing>
          <wp:anchor distT="0" distB="0" distL="114300" distR="114300" simplePos="0" relativeHeight="251691008" behindDoc="0" locked="0" layoutInCell="1" allowOverlap="1">
            <wp:simplePos x="0" y="0"/>
            <wp:positionH relativeFrom="column">
              <wp:posOffset>-3175</wp:posOffset>
            </wp:positionH>
            <wp:positionV relativeFrom="paragraph">
              <wp:posOffset>635</wp:posOffset>
            </wp:positionV>
            <wp:extent cx="1933575" cy="2219325"/>
            <wp:effectExtent l="19050" t="0" r="9525" b="0"/>
            <wp:wrapTight wrapText="bothSides">
              <wp:wrapPolygon edited="0">
                <wp:start x="-213" y="0"/>
                <wp:lineTo x="-213" y="21507"/>
                <wp:lineTo x="21706" y="21507"/>
                <wp:lineTo x="21706" y="0"/>
                <wp:lineTo x="-213" y="0"/>
              </wp:wrapPolygon>
            </wp:wrapTight>
            <wp:docPr id="31" name="Picture 2" descr="ObrMereni\wheat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Mereni\wheatson.gif"/>
                    <pic:cNvPicPr>
                      <a:picLocks noChangeAspect="1" noChangeArrowheads="1"/>
                    </pic:cNvPicPr>
                  </pic:nvPicPr>
                  <pic:blipFill>
                    <a:blip r:embed="rId58" cstate="print"/>
                    <a:srcRect/>
                    <a:stretch>
                      <a:fillRect/>
                    </a:stretch>
                  </pic:blipFill>
                  <pic:spPr bwMode="auto">
                    <a:xfrm>
                      <a:off x="0" y="0"/>
                      <a:ext cx="1933575" cy="2219325"/>
                    </a:xfrm>
                    <a:prstGeom prst="rect">
                      <a:avLst/>
                    </a:prstGeom>
                    <a:noFill/>
                    <a:ln w="9525">
                      <a:noFill/>
                      <a:miter lim="800000"/>
                      <a:headEnd/>
                      <a:tailEnd/>
                    </a:ln>
                  </pic:spPr>
                </pic:pic>
              </a:graphicData>
            </a:graphic>
          </wp:anchor>
        </w:drawing>
      </w:r>
      <w:r>
        <w:t>Zmenou R</w:t>
      </w:r>
      <w:r>
        <w:rPr>
          <w:vertAlign w:val="subscript"/>
        </w:rPr>
        <w:t>2</w:t>
      </w:r>
      <w:r>
        <w:t>, R</w:t>
      </w:r>
      <w:r>
        <w:rPr>
          <w:vertAlign w:val="subscript"/>
        </w:rPr>
        <w:t>3</w:t>
      </w:r>
      <w:r>
        <w:t>, R</w:t>
      </w:r>
      <w:r>
        <w:rPr>
          <w:vertAlign w:val="subscript"/>
        </w:rPr>
        <w:t>4</w:t>
      </w:r>
      <w:r>
        <w:t xml:space="preserve">, dosiahneme vyvážený mostík – nulový indikátor (NI) ukazuje nulu, používa sa galvanometer.     </w:t>
      </w:r>
    </w:p>
    <w:p w:rsidR="00272575" w:rsidRDefault="00272575" w:rsidP="00E470C8">
      <w:pPr>
        <w:jc w:val="both"/>
      </w:pPr>
      <w:r>
        <w:t xml:space="preserve"> Pre tento stav platí:</w:t>
      </w:r>
    </w:p>
    <w:p w:rsidR="00272575" w:rsidRDefault="00272575" w:rsidP="00E470C8">
      <w:pPr>
        <w:jc w:val="both"/>
      </w:pPr>
      <w:r>
        <w:t>1. Medzi bodmi c – d nemá byť napätie.</w:t>
      </w:r>
    </w:p>
    <w:p w:rsidR="00272575" w:rsidRDefault="00272575" w:rsidP="00E470C8">
      <w:pPr>
        <w:jc w:val="both"/>
      </w:pPr>
      <w:r>
        <w:t>2. Potenciál bodu c musí byť rovnaký ako potenciál bodu d.</w:t>
      </w:r>
    </w:p>
    <w:p w:rsidR="00272575" w:rsidRDefault="00272575" w:rsidP="00E470C8">
      <w:pPr>
        <w:jc w:val="both"/>
      </w:pPr>
      <w:r>
        <w:t>3. Úbytok napätia na R</w:t>
      </w:r>
      <w:r>
        <w:rPr>
          <w:vertAlign w:val="subscript"/>
        </w:rPr>
        <w:t>1</w:t>
      </w:r>
      <w:r>
        <w:t xml:space="preserve"> </w:t>
      </w:r>
      <w:proofErr w:type="spellStart"/>
      <w:r>
        <w:t>se</w:t>
      </w:r>
      <w:proofErr w:type="spellEnd"/>
      <w:r>
        <w:t xml:space="preserve"> musí rovnať úbytku napätia na     R</w:t>
      </w:r>
      <w:r>
        <w:rPr>
          <w:vertAlign w:val="subscript"/>
        </w:rPr>
        <w:t>3</w:t>
      </w:r>
      <w:r>
        <w:t xml:space="preserve"> a súčasne úbytok na R</w:t>
      </w:r>
      <w:r>
        <w:rPr>
          <w:vertAlign w:val="subscript"/>
        </w:rPr>
        <w:t>2</w:t>
      </w:r>
      <w:r>
        <w:t xml:space="preserve"> </w:t>
      </w:r>
      <w:proofErr w:type="spellStart"/>
      <w:r>
        <w:t>se</w:t>
      </w:r>
      <w:proofErr w:type="spellEnd"/>
      <w:r>
        <w:t xml:space="preserve"> musí rovnať úbytku napätia na</w:t>
      </w:r>
      <w:r w:rsidRPr="00FA5F0F">
        <w:t xml:space="preserve"> </w:t>
      </w:r>
      <w:r>
        <w:t>R</w:t>
      </w:r>
      <w:r>
        <w:rPr>
          <w:vertAlign w:val="subscript"/>
        </w:rPr>
        <w:t>4</w:t>
      </w:r>
      <w:r>
        <w:br/>
        <w:t>R</w:t>
      </w:r>
      <w:r>
        <w:rPr>
          <w:vertAlign w:val="subscript"/>
        </w:rPr>
        <w:t>1</w:t>
      </w:r>
      <w:r>
        <w:t>I</w:t>
      </w:r>
      <w:r>
        <w:rPr>
          <w:vertAlign w:val="subscript"/>
        </w:rPr>
        <w:t xml:space="preserve">1 </w:t>
      </w:r>
      <w:r>
        <w:t>= R</w:t>
      </w:r>
      <w:r>
        <w:rPr>
          <w:vertAlign w:val="subscript"/>
        </w:rPr>
        <w:t>3</w:t>
      </w:r>
      <w:r>
        <w:t>I</w:t>
      </w:r>
      <w:r>
        <w:rPr>
          <w:vertAlign w:val="subscript"/>
        </w:rPr>
        <w:t>2</w:t>
      </w:r>
      <w:r>
        <w:t>;        R</w:t>
      </w:r>
      <w:r>
        <w:rPr>
          <w:vertAlign w:val="subscript"/>
        </w:rPr>
        <w:t>2</w:t>
      </w:r>
      <w:r>
        <w:t>I</w:t>
      </w:r>
      <w:r>
        <w:rPr>
          <w:vertAlign w:val="subscript"/>
        </w:rPr>
        <w:t>1</w:t>
      </w:r>
      <w:r>
        <w:t xml:space="preserve"> = R</w:t>
      </w:r>
      <w:r>
        <w:rPr>
          <w:vertAlign w:val="subscript"/>
        </w:rPr>
        <w:t>4</w:t>
      </w:r>
      <w:r>
        <w:t>I</w:t>
      </w:r>
      <w:r>
        <w:rPr>
          <w:vertAlign w:val="subscript"/>
        </w:rPr>
        <w:t>2</w:t>
      </w:r>
      <w:r>
        <w:t xml:space="preserve"> </w:t>
      </w:r>
    </w:p>
    <w:p w:rsidR="00272575" w:rsidRDefault="00272575" w:rsidP="00E470C8">
      <w:pPr>
        <w:jc w:val="both"/>
      </w:pPr>
      <w:r>
        <w:rPr>
          <w:b/>
        </w:rPr>
        <w:t>Podmienka vyváženého jednosmerného mostíka</w:t>
      </w:r>
    </w:p>
    <w:p w:rsidR="00272575" w:rsidRPr="00FD0BAE" w:rsidRDefault="00272575" w:rsidP="00E470C8">
      <w:pPr>
        <w:jc w:val="both"/>
        <w:rPr>
          <w:b/>
        </w:rPr>
      </w:pPr>
      <w:r w:rsidRPr="00971785">
        <w:rPr>
          <w:position w:val="-30"/>
        </w:rPr>
        <w:object w:dxaOrig="3100" w:dyaOrig="700">
          <v:shape id="_x0000_i1038" type="#_x0000_t75" style="width:156.25pt;height:34.65pt" o:ole="">
            <v:imagedata r:id="rId59" o:title=""/>
          </v:shape>
          <o:OLEObject Type="Embed" ProgID="Equation.3" ShapeID="_x0000_i1038" DrawAspect="Content" ObjectID="_1377880927" r:id="rId60"/>
        </w:object>
      </w:r>
      <w:r>
        <w:t xml:space="preserve"> </w:t>
      </w:r>
      <w:r>
        <w:rPr>
          <w:b/>
        </w:rPr>
        <w:t xml:space="preserve"> </w:t>
      </w:r>
    </w:p>
    <w:p w:rsidR="00272575" w:rsidRDefault="00272575" w:rsidP="00E470C8">
      <w:pPr>
        <w:jc w:val="both"/>
      </w:pPr>
    </w:p>
    <w:p w:rsidR="00272575" w:rsidRDefault="00272575" w:rsidP="00E470C8">
      <w:pPr>
        <w:jc w:val="both"/>
      </w:pPr>
      <w:r w:rsidRPr="00DF0883">
        <w:rPr>
          <w:b/>
        </w:rPr>
        <w:t xml:space="preserve">Indikátor </w:t>
      </w:r>
      <w:r>
        <w:t>vyváženého mostíka sa používa galvanometer.</w:t>
      </w:r>
    </w:p>
    <w:p w:rsidR="002959E6" w:rsidRDefault="00272575" w:rsidP="00E470C8">
      <w:pPr>
        <w:jc w:val="both"/>
      </w:pPr>
      <w:r>
        <w:t xml:space="preserve">Na napájanie mostíka sa používa </w:t>
      </w:r>
      <w:r>
        <w:rPr>
          <w:b/>
        </w:rPr>
        <w:t xml:space="preserve">zdroj </w:t>
      </w:r>
      <w:r w:rsidRPr="00DF0883">
        <w:t>jednosmerného</w:t>
      </w:r>
      <w:r>
        <w:rPr>
          <w:b/>
        </w:rPr>
        <w:t xml:space="preserve"> </w:t>
      </w:r>
      <w:r>
        <w:t>napätia (napr. batéria).</w:t>
      </w:r>
    </w:p>
    <w:p w:rsidR="004F2CD3" w:rsidRDefault="004F2CD3" w:rsidP="00E470C8">
      <w:pPr>
        <w:jc w:val="both"/>
        <w:rPr>
          <w:b/>
          <w:color w:val="FF0000"/>
        </w:rPr>
      </w:pPr>
    </w:p>
    <w:p w:rsidR="007D68BA" w:rsidRPr="004F2CD3" w:rsidRDefault="004F2CD3" w:rsidP="00E470C8">
      <w:pPr>
        <w:jc w:val="both"/>
        <w:rPr>
          <w:color w:val="FF0000"/>
        </w:rPr>
      </w:pPr>
      <w:r>
        <w:rPr>
          <w:b/>
          <w:color w:val="FF0000"/>
        </w:rPr>
        <w:t xml:space="preserve">3.1.5   </w:t>
      </w:r>
      <w:r w:rsidR="007D68BA" w:rsidRPr="004F2CD3">
        <w:rPr>
          <w:b/>
          <w:color w:val="FF0000"/>
        </w:rPr>
        <w:t>Meranie izolačných odporov</w:t>
      </w:r>
    </w:p>
    <w:p w:rsidR="007D68BA" w:rsidRDefault="007D68BA" w:rsidP="00E470C8">
      <w:pPr>
        <w:ind w:left="360"/>
        <w:jc w:val="both"/>
      </w:pPr>
    </w:p>
    <w:p w:rsidR="007D68BA" w:rsidRPr="007D68BA" w:rsidRDefault="007D68BA" w:rsidP="00E470C8">
      <w:pPr>
        <w:autoSpaceDE w:val="0"/>
        <w:autoSpaceDN w:val="0"/>
        <w:adjustRightInd w:val="0"/>
        <w:jc w:val="both"/>
        <w:rPr>
          <w:lang w:eastAsia="sk-SK"/>
        </w:rPr>
      </w:pPr>
      <w:r w:rsidRPr="007D68BA">
        <w:rPr>
          <w:lang w:eastAsia="sk-SK"/>
        </w:rPr>
        <w:t>Elektrické zariadenie musí byť navrhnuté tak, aby správne spoľahlivo a hospodárne</w:t>
      </w:r>
    </w:p>
    <w:p w:rsidR="007D68BA" w:rsidRPr="007D68BA" w:rsidRDefault="007D68BA" w:rsidP="00E470C8">
      <w:pPr>
        <w:autoSpaceDE w:val="0"/>
        <w:autoSpaceDN w:val="0"/>
        <w:adjustRightInd w:val="0"/>
        <w:jc w:val="both"/>
        <w:rPr>
          <w:lang w:eastAsia="sk-SK"/>
        </w:rPr>
      </w:pPr>
      <w:r w:rsidRPr="007D68BA">
        <w:rPr>
          <w:lang w:eastAsia="sk-SK"/>
        </w:rPr>
        <w:t>pracovalo a aby neohrozovalo osoby, zvieratá a majetok. Jednou z podmienok, aby tieto</w:t>
      </w:r>
    </w:p>
    <w:p w:rsidR="007D68BA" w:rsidRPr="007D68BA" w:rsidRDefault="007D68BA" w:rsidP="00E470C8">
      <w:pPr>
        <w:autoSpaceDE w:val="0"/>
        <w:autoSpaceDN w:val="0"/>
        <w:adjustRightInd w:val="0"/>
        <w:jc w:val="both"/>
        <w:rPr>
          <w:lang w:eastAsia="sk-SK"/>
        </w:rPr>
      </w:pPr>
      <w:r w:rsidRPr="007D68BA">
        <w:rPr>
          <w:lang w:eastAsia="sk-SK"/>
        </w:rPr>
        <w:t>požiadavky boli splnené</w:t>
      </w:r>
      <w:r w:rsidR="00120515">
        <w:rPr>
          <w:lang w:eastAsia="sk-SK"/>
        </w:rPr>
        <w:t>,</w:t>
      </w:r>
      <w:r w:rsidRPr="007D68BA">
        <w:rPr>
          <w:lang w:eastAsia="sk-SK"/>
        </w:rPr>
        <w:t xml:space="preserve"> je </w:t>
      </w:r>
      <w:r w:rsidRPr="007D68BA">
        <w:rPr>
          <w:b/>
          <w:bCs/>
          <w:lang w:eastAsia="sk-SK"/>
        </w:rPr>
        <w:t>dobrý izolačný stav</w:t>
      </w:r>
      <w:r w:rsidRPr="007D68BA">
        <w:rPr>
          <w:lang w:eastAsia="sk-SK"/>
        </w:rPr>
        <w:t>.</w:t>
      </w:r>
    </w:p>
    <w:p w:rsidR="007D68BA" w:rsidRPr="007D68BA" w:rsidRDefault="007D68BA" w:rsidP="00E470C8">
      <w:pPr>
        <w:autoSpaceDE w:val="0"/>
        <w:autoSpaceDN w:val="0"/>
        <w:adjustRightInd w:val="0"/>
        <w:jc w:val="both"/>
        <w:rPr>
          <w:lang w:eastAsia="sk-SK"/>
        </w:rPr>
      </w:pPr>
      <w:r w:rsidRPr="007D68BA">
        <w:rPr>
          <w:b/>
          <w:bCs/>
          <w:lang w:eastAsia="sk-SK"/>
        </w:rPr>
        <w:t xml:space="preserve">Izolácia </w:t>
      </w:r>
      <w:r w:rsidRPr="007D68BA">
        <w:rPr>
          <w:lang w:eastAsia="sk-SK"/>
        </w:rPr>
        <w:t>(</w:t>
      </w:r>
      <w:proofErr w:type="spellStart"/>
      <w:r w:rsidRPr="007D68BA">
        <w:rPr>
          <w:lang w:eastAsia="sk-SK"/>
        </w:rPr>
        <w:t>insulation</w:t>
      </w:r>
      <w:proofErr w:type="spellEnd"/>
      <w:r w:rsidRPr="007D68BA">
        <w:rPr>
          <w:lang w:eastAsia="sk-SK"/>
        </w:rPr>
        <w:t>) elektrického zariadenia má dve funkcie:</w:t>
      </w:r>
    </w:p>
    <w:p w:rsidR="007D68BA" w:rsidRPr="007D68BA" w:rsidRDefault="007D68BA" w:rsidP="00E470C8">
      <w:pPr>
        <w:autoSpaceDE w:val="0"/>
        <w:autoSpaceDN w:val="0"/>
        <w:adjustRightInd w:val="0"/>
        <w:jc w:val="both"/>
        <w:rPr>
          <w:lang w:eastAsia="sk-SK"/>
        </w:rPr>
      </w:pPr>
      <w:r w:rsidRPr="007D68BA">
        <w:rPr>
          <w:lang w:eastAsia="sk-SK"/>
        </w:rPr>
        <w:t xml:space="preserve">a) </w:t>
      </w:r>
      <w:r w:rsidRPr="007D68BA">
        <w:rPr>
          <w:b/>
          <w:bCs/>
          <w:lang w:eastAsia="sk-SK"/>
        </w:rPr>
        <w:t xml:space="preserve">pracovnú </w:t>
      </w:r>
      <w:r w:rsidRPr="007D68BA">
        <w:rPr>
          <w:lang w:eastAsia="sk-SK"/>
        </w:rPr>
        <w:t>– zabezpečuje správnu činnosť zariadenia</w:t>
      </w:r>
    </w:p>
    <w:p w:rsidR="007D68BA" w:rsidRDefault="007D68BA" w:rsidP="00E470C8">
      <w:pPr>
        <w:jc w:val="both"/>
        <w:rPr>
          <w:lang w:eastAsia="sk-SK"/>
        </w:rPr>
      </w:pPr>
      <w:r w:rsidRPr="007D68BA">
        <w:rPr>
          <w:lang w:eastAsia="sk-SK"/>
        </w:rPr>
        <w:t xml:space="preserve">b) </w:t>
      </w:r>
      <w:r w:rsidRPr="007D68BA">
        <w:rPr>
          <w:b/>
          <w:bCs/>
          <w:lang w:eastAsia="sk-SK"/>
        </w:rPr>
        <w:t xml:space="preserve">ochrannú </w:t>
      </w:r>
      <w:r w:rsidRPr="007D68BA">
        <w:rPr>
          <w:lang w:eastAsia="sk-SK"/>
        </w:rPr>
        <w:t>– zabezpečuje ochranu pred zásahom elektrickým prúdom</w:t>
      </w:r>
    </w:p>
    <w:p w:rsidR="007D68BA" w:rsidRPr="007D68BA" w:rsidRDefault="007D68BA" w:rsidP="00E470C8">
      <w:pPr>
        <w:autoSpaceDE w:val="0"/>
        <w:autoSpaceDN w:val="0"/>
        <w:adjustRightInd w:val="0"/>
        <w:jc w:val="both"/>
        <w:rPr>
          <w:b/>
          <w:bCs/>
          <w:lang w:eastAsia="sk-SK"/>
        </w:rPr>
      </w:pPr>
      <w:r w:rsidRPr="007D68BA">
        <w:rPr>
          <w:b/>
          <w:bCs/>
          <w:lang w:eastAsia="sk-SK"/>
        </w:rPr>
        <w:t>Izolačný odpor sa meria</w:t>
      </w:r>
    </w:p>
    <w:p w:rsidR="007D68BA" w:rsidRPr="007D68BA" w:rsidRDefault="007D68BA" w:rsidP="00E470C8">
      <w:pPr>
        <w:jc w:val="both"/>
        <w:rPr>
          <w:lang w:eastAsia="sk-SK"/>
        </w:rPr>
      </w:pPr>
      <w:r w:rsidRPr="007D68BA">
        <w:rPr>
          <w:rFonts w:eastAsia="SymbolMT"/>
          <w:lang w:eastAsia="sk-SK"/>
        </w:rPr>
        <w:t xml:space="preserve">• </w:t>
      </w:r>
      <w:r w:rsidRPr="007D68BA">
        <w:rPr>
          <w:b/>
          <w:bCs/>
          <w:lang w:eastAsia="sk-SK"/>
        </w:rPr>
        <w:t xml:space="preserve">pri východiskovej revízii – </w:t>
      </w:r>
      <w:r w:rsidRPr="007D68BA">
        <w:rPr>
          <w:lang w:eastAsia="sk-SK"/>
        </w:rPr>
        <w:t>pred uvedením zariadenia do prevádzky.</w:t>
      </w:r>
    </w:p>
    <w:p w:rsidR="007D68BA" w:rsidRPr="007D68BA" w:rsidRDefault="007D68BA" w:rsidP="00E470C8">
      <w:pPr>
        <w:autoSpaceDE w:val="0"/>
        <w:autoSpaceDN w:val="0"/>
        <w:adjustRightInd w:val="0"/>
        <w:jc w:val="both"/>
        <w:rPr>
          <w:rFonts w:eastAsia="SymbolMT"/>
          <w:lang w:eastAsia="sk-SK"/>
        </w:rPr>
      </w:pPr>
      <w:r w:rsidRPr="007D68BA">
        <w:rPr>
          <w:rFonts w:eastAsia="SymbolMT"/>
          <w:lang w:eastAsia="sk-SK"/>
        </w:rPr>
        <w:t xml:space="preserve">• </w:t>
      </w:r>
      <w:r w:rsidRPr="007D68BA">
        <w:rPr>
          <w:rFonts w:eastAsia="SymbolMT"/>
          <w:b/>
          <w:bCs/>
          <w:lang w:eastAsia="sk-SK"/>
        </w:rPr>
        <w:t xml:space="preserve">pri periodických revíziách – </w:t>
      </w:r>
      <w:r w:rsidRPr="007D68BA">
        <w:rPr>
          <w:rFonts w:eastAsia="SymbolMT"/>
          <w:lang w:eastAsia="sk-SK"/>
        </w:rPr>
        <w:t>vykonávajú sa pravidelne v stanovených lehotách</w:t>
      </w:r>
    </w:p>
    <w:p w:rsidR="007D68BA" w:rsidRPr="007D68BA" w:rsidRDefault="007D68BA" w:rsidP="00E470C8">
      <w:pPr>
        <w:autoSpaceDE w:val="0"/>
        <w:autoSpaceDN w:val="0"/>
        <w:adjustRightInd w:val="0"/>
        <w:jc w:val="both"/>
        <w:rPr>
          <w:rFonts w:eastAsia="SymbolMT"/>
          <w:lang w:eastAsia="sk-SK"/>
        </w:rPr>
      </w:pPr>
      <w:r w:rsidRPr="007D68BA">
        <w:rPr>
          <w:rFonts w:eastAsia="SymbolMT"/>
          <w:lang w:eastAsia="sk-SK"/>
        </w:rPr>
        <w:t>Meraním izolačného odporu sa overuje schopnosť izolácie elektrického zariadenia</w:t>
      </w:r>
    </w:p>
    <w:p w:rsidR="007D68BA" w:rsidRDefault="007D68BA" w:rsidP="00E470C8">
      <w:pPr>
        <w:autoSpaceDE w:val="0"/>
        <w:autoSpaceDN w:val="0"/>
        <w:adjustRightInd w:val="0"/>
        <w:jc w:val="both"/>
        <w:rPr>
          <w:rFonts w:eastAsia="SymbolMT"/>
          <w:lang w:eastAsia="sk-SK"/>
        </w:rPr>
      </w:pPr>
      <w:r w:rsidRPr="007D68BA">
        <w:rPr>
          <w:rFonts w:eastAsia="SymbolMT"/>
          <w:lang w:eastAsia="sk-SK"/>
        </w:rPr>
        <w:t xml:space="preserve">zabrániť prieniku nebezpečného napätia na časti prístupné dotyku </w:t>
      </w:r>
      <w:r>
        <w:rPr>
          <w:rFonts w:eastAsia="SymbolMT"/>
          <w:lang w:eastAsia="sk-SK"/>
        </w:rPr>
        <w:t>alebo</w:t>
      </w:r>
      <w:r w:rsidRPr="007D68BA">
        <w:rPr>
          <w:rFonts w:eastAsia="SymbolMT"/>
          <w:lang w:eastAsia="sk-SK"/>
        </w:rPr>
        <w:t xml:space="preserve"> zabrániť</w:t>
      </w:r>
      <w:r>
        <w:rPr>
          <w:rFonts w:eastAsia="SymbolMT"/>
          <w:lang w:eastAsia="sk-SK"/>
        </w:rPr>
        <w:t xml:space="preserve"> prechodu prúdu </w:t>
      </w:r>
      <w:r w:rsidRPr="007D68BA">
        <w:rPr>
          <w:rFonts w:eastAsia="SymbolMT"/>
          <w:lang w:eastAsia="sk-SK"/>
        </w:rPr>
        <w:t>(skratu) medzi časťami elektrického zaradenia s rôznym napätím.</w:t>
      </w:r>
    </w:p>
    <w:p w:rsidR="00FD606A" w:rsidRDefault="00FD606A" w:rsidP="00E470C8">
      <w:pPr>
        <w:autoSpaceDE w:val="0"/>
        <w:autoSpaceDN w:val="0"/>
        <w:adjustRightInd w:val="0"/>
        <w:jc w:val="both"/>
        <w:rPr>
          <w:rFonts w:eastAsia="SymbolMT"/>
          <w:lang w:eastAsia="sk-SK"/>
        </w:rPr>
      </w:pPr>
    </w:p>
    <w:p w:rsidR="007D68BA" w:rsidRPr="00FD606A" w:rsidRDefault="007D68BA" w:rsidP="00E470C8">
      <w:pPr>
        <w:autoSpaceDE w:val="0"/>
        <w:autoSpaceDN w:val="0"/>
        <w:adjustRightInd w:val="0"/>
        <w:jc w:val="both"/>
        <w:rPr>
          <w:b/>
          <w:bCs/>
          <w:color w:val="FF0000"/>
          <w:lang w:eastAsia="sk-SK"/>
        </w:rPr>
      </w:pPr>
      <w:r w:rsidRPr="00FD606A">
        <w:rPr>
          <w:b/>
          <w:bCs/>
          <w:color w:val="FF0000"/>
          <w:lang w:eastAsia="sk-SK"/>
        </w:rPr>
        <w:t>Prístroje na meranie izolačného odporu</w:t>
      </w:r>
    </w:p>
    <w:p w:rsidR="007D68BA" w:rsidRPr="00FD606A" w:rsidRDefault="007D68BA" w:rsidP="00E470C8">
      <w:pPr>
        <w:autoSpaceDE w:val="0"/>
        <w:autoSpaceDN w:val="0"/>
        <w:adjustRightInd w:val="0"/>
        <w:jc w:val="both"/>
        <w:rPr>
          <w:lang w:eastAsia="sk-SK"/>
        </w:rPr>
      </w:pPr>
      <w:r w:rsidRPr="00FD606A">
        <w:rPr>
          <w:lang w:eastAsia="sk-SK"/>
        </w:rPr>
        <w:t>Meracie prístroje sa musia zvoliť v súlade s EN 61557. Merače izolačného odporu sú</w:t>
      </w:r>
    </w:p>
    <w:p w:rsidR="007D68BA" w:rsidRPr="00FD606A" w:rsidRDefault="007D68BA" w:rsidP="00E470C8">
      <w:pPr>
        <w:autoSpaceDE w:val="0"/>
        <w:autoSpaceDN w:val="0"/>
        <w:adjustRightInd w:val="0"/>
        <w:jc w:val="both"/>
        <w:rPr>
          <w:lang w:eastAsia="sk-SK"/>
        </w:rPr>
      </w:pPr>
      <w:r w:rsidRPr="00FD606A">
        <w:rPr>
          <w:lang w:eastAsia="sk-SK"/>
        </w:rPr>
        <w:t xml:space="preserve">v podstate </w:t>
      </w:r>
      <w:proofErr w:type="spellStart"/>
      <w:r w:rsidRPr="00FD606A">
        <w:rPr>
          <w:b/>
          <w:bCs/>
          <w:lang w:eastAsia="sk-SK"/>
        </w:rPr>
        <w:t>megaoh</w:t>
      </w:r>
      <w:r w:rsidR="00FD606A">
        <w:rPr>
          <w:b/>
          <w:bCs/>
          <w:lang w:eastAsia="sk-SK"/>
        </w:rPr>
        <w:t>m</w:t>
      </w:r>
      <w:r w:rsidRPr="00FD606A">
        <w:rPr>
          <w:b/>
          <w:bCs/>
          <w:lang w:eastAsia="sk-SK"/>
        </w:rPr>
        <w:t>metre</w:t>
      </w:r>
      <w:proofErr w:type="spellEnd"/>
      <w:r w:rsidRPr="00FD606A">
        <w:rPr>
          <w:b/>
          <w:bCs/>
          <w:lang w:eastAsia="sk-SK"/>
        </w:rPr>
        <w:t xml:space="preserve"> </w:t>
      </w:r>
      <w:r w:rsidRPr="00FD606A">
        <w:rPr>
          <w:lang w:eastAsia="sk-SK"/>
        </w:rPr>
        <w:t>s veľkým vnútorným odporom. Musia mať dostatoč</w:t>
      </w:r>
      <w:r w:rsidR="00FD606A">
        <w:rPr>
          <w:lang w:eastAsia="sk-SK"/>
        </w:rPr>
        <w:t xml:space="preserve">ný merací rozsah </w:t>
      </w:r>
      <w:r w:rsidRPr="00FD606A">
        <w:rPr>
          <w:lang w:eastAsia="sk-SK"/>
        </w:rPr>
        <w:t>(až 2000 MΩ) a jednosmerný zdroj s požadovaným skúšobným n</w:t>
      </w:r>
      <w:r w:rsidR="00FD606A">
        <w:rPr>
          <w:lang w:eastAsia="sk-SK"/>
        </w:rPr>
        <w:t xml:space="preserve">apätím (100, 250, 500, 1000 V). </w:t>
      </w:r>
      <w:r w:rsidRPr="00FD606A">
        <w:rPr>
          <w:lang w:eastAsia="sk-SK"/>
        </w:rPr>
        <w:t xml:space="preserve">V súčasnosti sa už nepoužívajú </w:t>
      </w:r>
      <w:proofErr w:type="spellStart"/>
      <w:r w:rsidR="00FD606A" w:rsidRPr="00FD606A">
        <w:rPr>
          <w:b/>
          <w:lang w:eastAsia="sk-SK"/>
        </w:rPr>
        <w:t>m</w:t>
      </w:r>
      <w:r w:rsidRPr="00FD606A">
        <w:rPr>
          <w:b/>
          <w:bCs/>
          <w:lang w:eastAsia="sk-SK"/>
        </w:rPr>
        <w:t>egmety</w:t>
      </w:r>
      <w:proofErr w:type="spellEnd"/>
      <w:r w:rsidRPr="00FD606A">
        <w:rPr>
          <w:b/>
          <w:bCs/>
          <w:lang w:eastAsia="sk-SK"/>
        </w:rPr>
        <w:t xml:space="preserve"> </w:t>
      </w:r>
      <w:r w:rsidRPr="00FD606A">
        <w:rPr>
          <w:lang w:eastAsia="sk-SK"/>
        </w:rPr>
        <w:t xml:space="preserve">(ručičkové </w:t>
      </w:r>
      <w:proofErr w:type="spellStart"/>
      <w:r w:rsidRPr="00FD606A">
        <w:rPr>
          <w:lang w:eastAsia="sk-SK"/>
        </w:rPr>
        <w:t>megaohm</w:t>
      </w:r>
      <w:r w:rsidR="00FD606A">
        <w:rPr>
          <w:lang w:eastAsia="sk-SK"/>
        </w:rPr>
        <w:t>metre</w:t>
      </w:r>
      <w:proofErr w:type="spellEnd"/>
      <w:r w:rsidR="00FD606A">
        <w:rPr>
          <w:lang w:eastAsia="sk-SK"/>
        </w:rPr>
        <w:t xml:space="preserve"> s pomerovým </w:t>
      </w:r>
      <w:proofErr w:type="spellStart"/>
      <w:r w:rsidRPr="00FD606A">
        <w:rPr>
          <w:lang w:eastAsia="sk-SK"/>
        </w:rPr>
        <w:t>magnetoelektrickým</w:t>
      </w:r>
      <w:proofErr w:type="spellEnd"/>
      <w:r w:rsidRPr="00FD606A">
        <w:rPr>
          <w:lang w:eastAsia="sk-SK"/>
        </w:rPr>
        <w:t xml:space="preserve"> systémom a vlastným dynamom) ani tran</w:t>
      </w:r>
      <w:r w:rsidR="00FD606A">
        <w:rPr>
          <w:lang w:eastAsia="sk-SK"/>
        </w:rPr>
        <w:t xml:space="preserve">zistorové </w:t>
      </w:r>
      <w:proofErr w:type="spellStart"/>
      <w:r w:rsidR="00FD606A">
        <w:rPr>
          <w:lang w:eastAsia="sk-SK"/>
        </w:rPr>
        <w:lastRenderedPageBreak/>
        <w:t>megaohmmetre</w:t>
      </w:r>
      <w:proofErr w:type="spellEnd"/>
      <w:r w:rsidR="00FD606A">
        <w:rPr>
          <w:lang w:eastAsia="sk-SK"/>
        </w:rPr>
        <w:t xml:space="preserve"> (napr. PU </w:t>
      </w:r>
      <w:r w:rsidRPr="00FD606A">
        <w:rPr>
          <w:lang w:eastAsia="sk-SK"/>
        </w:rPr>
        <w:t xml:space="preserve">310) ale moderné digitálne </w:t>
      </w:r>
      <w:proofErr w:type="spellStart"/>
      <w:r w:rsidRPr="00FD606A">
        <w:rPr>
          <w:lang w:eastAsia="sk-SK"/>
        </w:rPr>
        <w:t>megaohm</w:t>
      </w:r>
      <w:r w:rsidR="00FD606A">
        <w:rPr>
          <w:lang w:eastAsia="sk-SK"/>
        </w:rPr>
        <w:t>m</w:t>
      </w:r>
      <w:r w:rsidRPr="00FD606A">
        <w:rPr>
          <w:lang w:eastAsia="sk-SK"/>
        </w:rPr>
        <w:t>etre</w:t>
      </w:r>
      <w:proofErr w:type="spellEnd"/>
      <w:r w:rsidRPr="00FD606A">
        <w:rPr>
          <w:lang w:eastAsia="sk-SK"/>
        </w:rPr>
        <w:t xml:space="preserve"> (napr. MEGMET 5</w:t>
      </w:r>
      <w:r w:rsidR="00FD606A">
        <w:rPr>
          <w:lang w:eastAsia="sk-SK"/>
        </w:rPr>
        <w:t xml:space="preserve">01D, typ PU 182.1). Prístroj sa </w:t>
      </w:r>
      <w:r w:rsidRPr="00FD606A">
        <w:rPr>
          <w:lang w:eastAsia="sk-SK"/>
        </w:rPr>
        <w:t>pripája dvoma meracími hrotmi medzi dva body inštalácie alebo zriadenia a izolač</w:t>
      </w:r>
      <w:r w:rsidR="00FD606A">
        <w:rPr>
          <w:lang w:eastAsia="sk-SK"/>
        </w:rPr>
        <w:t xml:space="preserve">ný odpor sa </w:t>
      </w:r>
      <w:r w:rsidRPr="00FD606A">
        <w:rPr>
          <w:lang w:eastAsia="sk-SK"/>
        </w:rPr>
        <w:t>meria počas stlačeného meracieho tlačidla. Tieto prístroje dokážu okrem merania izolač</w:t>
      </w:r>
      <w:r w:rsidR="00FD606A">
        <w:rPr>
          <w:lang w:eastAsia="sk-SK"/>
        </w:rPr>
        <w:t xml:space="preserve">ného </w:t>
      </w:r>
      <w:r w:rsidRPr="00FD606A">
        <w:rPr>
          <w:lang w:eastAsia="sk-SK"/>
        </w:rPr>
        <w:t>odporu merať aj AC a DC napätie a sú schopné zistiť prítomnosť</w:t>
      </w:r>
      <w:r w:rsidR="00FD606A">
        <w:rPr>
          <w:lang w:eastAsia="sk-SK"/>
        </w:rPr>
        <w:t xml:space="preserve"> napätia na meranom objekte </w:t>
      </w:r>
      <w:r w:rsidRPr="00FD606A">
        <w:rPr>
          <w:lang w:eastAsia="sk-SK"/>
        </w:rPr>
        <w:t>a zablokovať meranie izolačného odporu, ak nie odpojené napájanie.</w:t>
      </w:r>
    </w:p>
    <w:p w:rsidR="007D68BA" w:rsidRDefault="007D68BA" w:rsidP="00E470C8">
      <w:pPr>
        <w:autoSpaceDE w:val="0"/>
        <w:autoSpaceDN w:val="0"/>
        <w:adjustRightInd w:val="0"/>
        <w:jc w:val="both"/>
        <w:rPr>
          <w:rFonts w:eastAsia="SymbolMT"/>
          <w:lang w:eastAsia="sk-SK"/>
        </w:rPr>
      </w:pPr>
    </w:p>
    <w:p w:rsidR="00FD606A" w:rsidRPr="00E470C8" w:rsidRDefault="007D68BA" w:rsidP="00E470C8">
      <w:pPr>
        <w:pStyle w:val="Odstavecseseznamem"/>
        <w:numPr>
          <w:ilvl w:val="2"/>
          <w:numId w:val="30"/>
        </w:numPr>
        <w:autoSpaceDE w:val="0"/>
        <w:autoSpaceDN w:val="0"/>
        <w:adjustRightInd w:val="0"/>
        <w:jc w:val="both"/>
        <w:rPr>
          <w:b/>
          <w:color w:val="FF0000"/>
        </w:rPr>
      </w:pPr>
      <w:r w:rsidRPr="004F2CD3">
        <w:rPr>
          <w:b/>
          <w:color w:val="FF0000"/>
        </w:rPr>
        <w:t>Meranie odporu uzemnenia</w:t>
      </w:r>
    </w:p>
    <w:p w:rsidR="00FD606A" w:rsidRPr="00FD606A" w:rsidRDefault="00FD606A" w:rsidP="00E470C8">
      <w:pPr>
        <w:autoSpaceDE w:val="0"/>
        <w:autoSpaceDN w:val="0"/>
        <w:adjustRightInd w:val="0"/>
        <w:jc w:val="both"/>
        <w:rPr>
          <w:color w:val="000000"/>
          <w:lang w:eastAsia="sk-SK"/>
        </w:rPr>
      </w:pPr>
      <w:r w:rsidRPr="00FD606A">
        <w:rPr>
          <w:b/>
          <w:bCs/>
          <w:color w:val="000000"/>
          <w:lang w:eastAsia="sk-SK"/>
        </w:rPr>
        <w:t xml:space="preserve">Uzemňovač </w:t>
      </w:r>
      <w:r w:rsidRPr="00FD606A">
        <w:rPr>
          <w:color w:val="000000"/>
          <w:lang w:eastAsia="sk-SK"/>
        </w:rPr>
        <w:t>(</w:t>
      </w:r>
      <w:proofErr w:type="spellStart"/>
      <w:r w:rsidRPr="00FD606A">
        <w:rPr>
          <w:color w:val="000000"/>
          <w:lang w:eastAsia="sk-SK"/>
        </w:rPr>
        <w:t>earth</w:t>
      </w:r>
      <w:proofErr w:type="spellEnd"/>
      <w:r w:rsidRPr="00FD606A">
        <w:rPr>
          <w:color w:val="000000"/>
          <w:lang w:eastAsia="sk-SK"/>
        </w:rPr>
        <w:t xml:space="preserve"> </w:t>
      </w:r>
      <w:proofErr w:type="spellStart"/>
      <w:r w:rsidRPr="00FD606A">
        <w:rPr>
          <w:color w:val="000000"/>
          <w:lang w:eastAsia="sk-SK"/>
        </w:rPr>
        <w:t>elektrode</w:t>
      </w:r>
      <w:proofErr w:type="spellEnd"/>
      <w:r w:rsidRPr="00FD606A">
        <w:rPr>
          <w:color w:val="000000"/>
          <w:lang w:eastAsia="sk-SK"/>
        </w:rPr>
        <w:t>) je vodivá časť, ktorá je v elektrickom kontakte so zemou.</w:t>
      </w:r>
    </w:p>
    <w:p w:rsidR="00FD606A" w:rsidRPr="00FD606A" w:rsidRDefault="00FD606A" w:rsidP="00E470C8">
      <w:pPr>
        <w:autoSpaceDE w:val="0"/>
        <w:autoSpaceDN w:val="0"/>
        <w:adjustRightInd w:val="0"/>
        <w:jc w:val="both"/>
        <w:rPr>
          <w:b/>
          <w:bCs/>
          <w:color w:val="000000"/>
          <w:lang w:eastAsia="sk-SK"/>
        </w:rPr>
      </w:pPr>
      <w:r w:rsidRPr="00FD606A">
        <w:rPr>
          <w:b/>
          <w:bCs/>
          <w:color w:val="000000"/>
          <w:lang w:eastAsia="sk-SK"/>
        </w:rPr>
        <w:t>Druhy uzemnení</w:t>
      </w:r>
    </w:p>
    <w:p w:rsidR="00FD606A" w:rsidRPr="00FD606A" w:rsidRDefault="00FD606A" w:rsidP="00E470C8">
      <w:pPr>
        <w:autoSpaceDE w:val="0"/>
        <w:autoSpaceDN w:val="0"/>
        <w:adjustRightInd w:val="0"/>
        <w:jc w:val="both"/>
        <w:rPr>
          <w:color w:val="000000"/>
          <w:lang w:eastAsia="sk-SK"/>
        </w:rPr>
      </w:pPr>
      <w:r w:rsidRPr="00FD606A">
        <w:rPr>
          <w:b/>
          <w:bCs/>
          <w:color w:val="000000"/>
          <w:lang w:eastAsia="sk-SK"/>
        </w:rPr>
        <w:t xml:space="preserve">a) Ochranné uzemnenie </w:t>
      </w:r>
      <w:r w:rsidRPr="00FD606A">
        <w:rPr>
          <w:color w:val="000000"/>
          <w:lang w:eastAsia="sk-SK"/>
        </w:rPr>
        <w:t>je uzemnenie bodu v elektrickej sieti, i</w:t>
      </w:r>
      <w:r>
        <w:rPr>
          <w:color w:val="000000"/>
          <w:lang w:eastAsia="sk-SK"/>
        </w:rPr>
        <w:t xml:space="preserve">nštalácii alebo na zariadení na </w:t>
      </w:r>
      <w:r w:rsidRPr="00FD606A">
        <w:rPr>
          <w:color w:val="000000"/>
          <w:lang w:eastAsia="sk-SK"/>
        </w:rPr>
        <w:t>účely elektrickej bezpečnosti, slúži na zaistenie ochrany pred zásahom elektrickým prúdom.</w:t>
      </w:r>
    </w:p>
    <w:p w:rsidR="00FD606A" w:rsidRPr="00FD606A" w:rsidRDefault="00FD606A" w:rsidP="00E470C8">
      <w:pPr>
        <w:autoSpaceDE w:val="0"/>
        <w:autoSpaceDN w:val="0"/>
        <w:adjustRightInd w:val="0"/>
        <w:jc w:val="both"/>
        <w:rPr>
          <w:color w:val="000000"/>
          <w:lang w:eastAsia="sk-SK"/>
        </w:rPr>
      </w:pPr>
      <w:r w:rsidRPr="00FD606A">
        <w:rPr>
          <w:b/>
          <w:bCs/>
          <w:color w:val="000000"/>
          <w:lang w:eastAsia="sk-SK"/>
        </w:rPr>
        <w:t xml:space="preserve">b) Funkčné uzemnenie </w:t>
      </w:r>
      <w:r w:rsidRPr="00FD606A">
        <w:rPr>
          <w:color w:val="000000"/>
          <w:lang w:eastAsia="sk-SK"/>
        </w:rPr>
        <w:t>je uzemnenie bodu v elektrickej sieti, inštalácii alebo na zariadení na</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iné účely, ako je elektrická bezpečnosť, slúži na zaistenie správnej činnosti zariadenia (napr.</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uzemnenie neutrálneho bodu transformátora slúžiace pre ustálenie napätia siete voči zemi)</w:t>
      </w:r>
    </w:p>
    <w:p w:rsidR="00FD606A" w:rsidRDefault="00FD606A" w:rsidP="00E470C8">
      <w:pPr>
        <w:autoSpaceDE w:val="0"/>
        <w:autoSpaceDN w:val="0"/>
        <w:adjustRightInd w:val="0"/>
        <w:jc w:val="both"/>
        <w:rPr>
          <w:color w:val="000000"/>
          <w:lang w:eastAsia="sk-SK"/>
        </w:rPr>
      </w:pPr>
      <w:r>
        <w:rPr>
          <w:b/>
          <w:bCs/>
          <w:color w:val="000000"/>
          <w:lang w:eastAsia="sk-SK"/>
        </w:rPr>
        <w:t>c)</w:t>
      </w:r>
      <w:r w:rsidRPr="00FD606A">
        <w:rPr>
          <w:b/>
          <w:bCs/>
          <w:color w:val="000000"/>
          <w:lang w:eastAsia="sk-SK"/>
        </w:rPr>
        <w:t xml:space="preserve">Kombinované uzemnenie </w:t>
      </w:r>
      <w:r w:rsidRPr="00FD606A">
        <w:rPr>
          <w:color w:val="000000"/>
          <w:lang w:eastAsia="sk-SK"/>
        </w:rPr>
        <w:t>– môže slúžiť na ochranné aj funkčné účely</w:t>
      </w:r>
    </w:p>
    <w:p w:rsidR="00FD606A" w:rsidRPr="00FD606A" w:rsidRDefault="00FD606A" w:rsidP="00E470C8">
      <w:pPr>
        <w:autoSpaceDE w:val="0"/>
        <w:autoSpaceDN w:val="0"/>
        <w:adjustRightInd w:val="0"/>
        <w:jc w:val="both"/>
        <w:rPr>
          <w:color w:val="000000"/>
          <w:lang w:eastAsia="sk-SK"/>
        </w:rPr>
      </w:pPr>
    </w:p>
    <w:p w:rsidR="00FD606A" w:rsidRPr="00FD606A" w:rsidRDefault="00FD606A" w:rsidP="00E470C8">
      <w:pPr>
        <w:autoSpaceDE w:val="0"/>
        <w:autoSpaceDN w:val="0"/>
        <w:adjustRightInd w:val="0"/>
        <w:jc w:val="both"/>
        <w:rPr>
          <w:color w:val="000000"/>
          <w:lang w:eastAsia="sk-SK"/>
        </w:rPr>
      </w:pPr>
      <w:r w:rsidRPr="00FD606A">
        <w:rPr>
          <w:color w:val="000000"/>
          <w:lang w:eastAsia="sk-SK"/>
        </w:rPr>
        <w:t>V elektrotechnike sa uzemnenie používa veľmi často napr. v systémoch TN a TT</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uzemnenie neutrálneho bodu, ochranné pospájanie, v systéme</w:t>
      </w:r>
      <w:r>
        <w:rPr>
          <w:color w:val="000000"/>
          <w:lang w:eastAsia="sk-SK"/>
        </w:rPr>
        <w:t xml:space="preserve"> TN uzemnenie ochranného vodiča </w:t>
      </w:r>
      <w:r w:rsidRPr="00FD606A">
        <w:rPr>
          <w:color w:val="000000"/>
          <w:lang w:eastAsia="sk-SK"/>
        </w:rPr>
        <w:t>vo vnútorných a vonkajších rozvodoch, v systéme TT a IT uzemnenie neživých častí, uzemn</w:t>
      </w:r>
      <w:r>
        <w:rPr>
          <w:color w:val="000000"/>
          <w:lang w:eastAsia="sk-SK"/>
        </w:rPr>
        <w:t xml:space="preserve">enie </w:t>
      </w:r>
      <w:r w:rsidRPr="00FD606A">
        <w:rPr>
          <w:color w:val="000000"/>
          <w:lang w:eastAsia="sk-SK"/>
        </w:rPr>
        <w:t xml:space="preserve">bleskozvodov a </w:t>
      </w:r>
      <w:proofErr w:type="spellStart"/>
      <w:r w:rsidRPr="00FD606A">
        <w:rPr>
          <w:color w:val="000000"/>
          <w:lang w:eastAsia="sk-SK"/>
        </w:rPr>
        <w:t>prepäťových</w:t>
      </w:r>
      <w:proofErr w:type="spellEnd"/>
      <w:r w:rsidRPr="00FD606A">
        <w:rPr>
          <w:color w:val="000000"/>
          <w:lang w:eastAsia="sk-SK"/>
        </w:rPr>
        <w:t xml:space="preserve"> ochrán, ...</w:t>
      </w:r>
    </w:p>
    <w:p w:rsidR="00FD606A" w:rsidRPr="00FD606A" w:rsidRDefault="00FD606A" w:rsidP="00E470C8">
      <w:pPr>
        <w:autoSpaceDE w:val="0"/>
        <w:autoSpaceDN w:val="0"/>
        <w:adjustRightInd w:val="0"/>
        <w:jc w:val="both"/>
        <w:rPr>
          <w:b/>
          <w:bCs/>
          <w:color w:val="000000"/>
          <w:lang w:eastAsia="sk-SK"/>
        </w:rPr>
      </w:pPr>
      <w:r w:rsidRPr="00FD606A">
        <w:rPr>
          <w:b/>
          <w:bCs/>
          <w:color w:val="000000"/>
          <w:lang w:eastAsia="sk-SK"/>
        </w:rPr>
        <w:t>Druhy uzemňovačov</w:t>
      </w:r>
    </w:p>
    <w:p w:rsidR="00FD606A" w:rsidRPr="00FD606A" w:rsidRDefault="00FD606A" w:rsidP="00E470C8">
      <w:pPr>
        <w:autoSpaceDE w:val="0"/>
        <w:autoSpaceDN w:val="0"/>
        <w:adjustRightInd w:val="0"/>
        <w:jc w:val="both"/>
        <w:rPr>
          <w:color w:val="000000"/>
          <w:lang w:eastAsia="sk-SK"/>
        </w:rPr>
      </w:pPr>
      <w:r w:rsidRPr="00FD606A">
        <w:rPr>
          <w:rFonts w:eastAsia="SymbolMT"/>
          <w:color w:val="000000"/>
          <w:lang w:eastAsia="sk-SK"/>
        </w:rPr>
        <w:t xml:space="preserve">• </w:t>
      </w:r>
      <w:r w:rsidRPr="00FD606A">
        <w:rPr>
          <w:b/>
          <w:bCs/>
          <w:color w:val="000000"/>
          <w:lang w:eastAsia="sk-SK"/>
        </w:rPr>
        <w:t xml:space="preserve">náhodné – </w:t>
      </w:r>
      <w:r w:rsidRPr="00FD606A">
        <w:rPr>
          <w:color w:val="000000"/>
          <w:lang w:eastAsia="sk-SK"/>
        </w:rPr>
        <w:t>kovové predmety uložené trvale v zemi, slúžiace na iný účel (vodovodné</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potrubie, kovové plášte káblov, kovové konštrukcie, ...)</w:t>
      </w:r>
    </w:p>
    <w:p w:rsidR="00FD606A" w:rsidRPr="00FD606A" w:rsidRDefault="00FD606A" w:rsidP="00E470C8">
      <w:pPr>
        <w:autoSpaceDE w:val="0"/>
        <w:autoSpaceDN w:val="0"/>
        <w:adjustRightInd w:val="0"/>
        <w:jc w:val="both"/>
        <w:rPr>
          <w:b/>
          <w:bCs/>
          <w:color w:val="000000"/>
          <w:lang w:eastAsia="sk-SK"/>
        </w:rPr>
      </w:pPr>
      <w:r w:rsidRPr="00FD606A">
        <w:rPr>
          <w:rFonts w:eastAsia="SymbolMT"/>
          <w:color w:val="000000"/>
          <w:lang w:eastAsia="sk-SK"/>
        </w:rPr>
        <w:t xml:space="preserve">• </w:t>
      </w:r>
      <w:r w:rsidRPr="00FD606A">
        <w:rPr>
          <w:b/>
          <w:bCs/>
          <w:color w:val="000000"/>
          <w:lang w:eastAsia="sk-SK"/>
        </w:rPr>
        <w:t xml:space="preserve">zhotovené – </w:t>
      </w:r>
      <w:r w:rsidRPr="00FD606A">
        <w:rPr>
          <w:color w:val="000000"/>
          <w:lang w:eastAsia="sk-SK"/>
        </w:rPr>
        <w:t xml:space="preserve">úmyselne zhotovený uzemňovač </w:t>
      </w:r>
      <w:r w:rsidRPr="00FD606A">
        <w:rPr>
          <w:b/>
          <w:bCs/>
          <w:color w:val="000000"/>
          <w:lang w:eastAsia="sk-SK"/>
        </w:rPr>
        <w:t>(tyčový, pásový, drôtový, doskový)</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Základným parametrom, ktorý vyjadruje kvalitu uzemňovačov alebo uzemňovacích</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 xml:space="preserve">sústav je </w:t>
      </w:r>
      <w:r w:rsidRPr="00FD606A">
        <w:rPr>
          <w:b/>
          <w:bCs/>
          <w:color w:val="000000"/>
          <w:lang w:eastAsia="sk-SK"/>
        </w:rPr>
        <w:t>odpor uzemnenia</w:t>
      </w:r>
      <w:r w:rsidRPr="00FD606A">
        <w:rPr>
          <w:color w:val="000000"/>
          <w:lang w:eastAsia="sk-SK"/>
        </w:rPr>
        <w:t>. Odpor uzemnenia sa skladá z odporu uzemňovacieho vodiča,</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odporu uzemňovača, prechodového odporu uzemňovač – zem a odporu zeme.</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 xml:space="preserve">Odpor uzemnenia závisí od rozmerov a tvaru uzemňovača, </w:t>
      </w:r>
      <w:proofErr w:type="spellStart"/>
      <w:r w:rsidRPr="00FD606A">
        <w:rPr>
          <w:color w:val="000000"/>
          <w:lang w:eastAsia="sk-SK"/>
        </w:rPr>
        <w:t>rezistivity</w:t>
      </w:r>
      <w:proofErr w:type="spellEnd"/>
      <w:r w:rsidRPr="00FD606A">
        <w:rPr>
          <w:color w:val="000000"/>
          <w:lang w:eastAsia="sk-SK"/>
        </w:rPr>
        <w:t xml:space="preserve"> pôdy</w:t>
      </w:r>
      <w:r w:rsidR="00240F09">
        <w:rPr>
          <w:color w:val="000000"/>
          <w:lang w:eastAsia="sk-SK"/>
        </w:rPr>
        <w:t>,</w:t>
      </w:r>
      <w:r w:rsidRPr="00FD606A">
        <w:rPr>
          <w:color w:val="000000"/>
          <w:lang w:eastAsia="sk-SK"/>
        </w:rPr>
        <w:t xml:space="preserve"> v ktorej je</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uzemňovač uložený, od ročného obdobia.</w:t>
      </w:r>
    </w:p>
    <w:p w:rsidR="00FD606A" w:rsidRPr="00FD606A" w:rsidRDefault="00FD606A" w:rsidP="00E470C8">
      <w:pPr>
        <w:autoSpaceDE w:val="0"/>
        <w:autoSpaceDN w:val="0"/>
        <w:adjustRightInd w:val="0"/>
        <w:jc w:val="both"/>
        <w:rPr>
          <w:color w:val="000000"/>
          <w:lang w:eastAsia="sk-SK"/>
        </w:rPr>
      </w:pPr>
      <w:r w:rsidRPr="00FD606A">
        <w:rPr>
          <w:b/>
          <w:bCs/>
          <w:color w:val="000000"/>
          <w:lang w:eastAsia="sk-SK"/>
        </w:rPr>
        <w:t>Odpor uzemňovača má byť čo najmenší</w:t>
      </w:r>
      <w:r w:rsidRPr="00FD606A">
        <w:rPr>
          <w:color w:val="000000"/>
          <w:lang w:eastAsia="sk-SK"/>
        </w:rPr>
        <w:t>, jeho veľkosť predpisujú jednotlivé STN.</w:t>
      </w:r>
    </w:p>
    <w:p w:rsidR="00FD606A" w:rsidRDefault="00FD606A" w:rsidP="00E470C8">
      <w:pPr>
        <w:autoSpaceDE w:val="0"/>
        <w:autoSpaceDN w:val="0"/>
        <w:adjustRightInd w:val="0"/>
        <w:jc w:val="both"/>
        <w:rPr>
          <w:color w:val="000000"/>
          <w:lang w:eastAsia="sk-SK"/>
        </w:rPr>
      </w:pPr>
      <w:r w:rsidRPr="00FD606A">
        <w:rPr>
          <w:color w:val="000000"/>
          <w:lang w:eastAsia="sk-SK"/>
        </w:rPr>
        <w:t>veľkosť sa pohybuje rádovo v jednotkách ohmov (napr. 10 Ω)</w:t>
      </w:r>
      <w:r>
        <w:rPr>
          <w:color w:val="000000"/>
          <w:lang w:eastAsia="sk-SK"/>
        </w:rPr>
        <w:t xml:space="preserve">. Odpor uzemňovačov sa meria vo </w:t>
      </w:r>
      <w:r w:rsidRPr="00FD606A">
        <w:rPr>
          <w:color w:val="000000"/>
          <w:lang w:eastAsia="sk-SK"/>
        </w:rPr>
        <w:t>všetkých typoch sietí – TN, TT, IT.</w:t>
      </w:r>
    </w:p>
    <w:p w:rsidR="00FD606A" w:rsidRPr="00FD606A" w:rsidRDefault="00FD606A" w:rsidP="00E470C8">
      <w:pPr>
        <w:autoSpaceDE w:val="0"/>
        <w:autoSpaceDN w:val="0"/>
        <w:adjustRightInd w:val="0"/>
        <w:jc w:val="both"/>
        <w:rPr>
          <w:color w:val="000000"/>
          <w:lang w:eastAsia="sk-SK"/>
        </w:rPr>
      </w:pPr>
    </w:p>
    <w:p w:rsidR="00FD606A" w:rsidRPr="00FD606A" w:rsidRDefault="00FD606A" w:rsidP="00E470C8">
      <w:pPr>
        <w:autoSpaceDE w:val="0"/>
        <w:autoSpaceDN w:val="0"/>
        <w:adjustRightInd w:val="0"/>
        <w:jc w:val="both"/>
        <w:rPr>
          <w:b/>
          <w:bCs/>
          <w:color w:val="FF0000"/>
          <w:lang w:eastAsia="sk-SK"/>
        </w:rPr>
      </w:pPr>
      <w:r w:rsidRPr="00FD606A">
        <w:rPr>
          <w:b/>
          <w:bCs/>
          <w:color w:val="FF0000"/>
          <w:lang w:eastAsia="sk-SK"/>
        </w:rPr>
        <w:t>Metódy merania odporu uzemnenia</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 xml:space="preserve">1. </w:t>
      </w:r>
      <w:proofErr w:type="spellStart"/>
      <w:r w:rsidRPr="00FD606A">
        <w:rPr>
          <w:b/>
          <w:bCs/>
          <w:color w:val="000000"/>
          <w:lang w:eastAsia="sk-SK"/>
        </w:rPr>
        <w:t>Voltampérová</w:t>
      </w:r>
      <w:proofErr w:type="spellEnd"/>
      <w:r w:rsidRPr="00FD606A">
        <w:rPr>
          <w:b/>
          <w:bCs/>
          <w:color w:val="000000"/>
          <w:lang w:eastAsia="sk-SK"/>
        </w:rPr>
        <w:t xml:space="preserve"> metóda </w:t>
      </w:r>
      <w:r w:rsidRPr="00FD606A">
        <w:rPr>
          <w:color w:val="000000"/>
          <w:lang w:eastAsia="sk-SK"/>
        </w:rPr>
        <w:t>(podmienky merania uvádza norma STN 33 2000–6:2007)</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 xml:space="preserve">2. </w:t>
      </w:r>
      <w:r w:rsidRPr="00FD606A">
        <w:rPr>
          <w:b/>
          <w:bCs/>
          <w:color w:val="000000"/>
          <w:lang w:eastAsia="sk-SK"/>
        </w:rPr>
        <w:t xml:space="preserve">Meranie pomocou sond meračom zemného odporu </w:t>
      </w:r>
      <w:r w:rsidR="002153CF">
        <w:rPr>
          <w:color w:val="000000"/>
          <w:lang w:eastAsia="sk-SK"/>
        </w:rPr>
        <w:t xml:space="preserve">(napríklad Metra PU 183) </w:t>
      </w:r>
    </w:p>
    <w:p w:rsidR="00FD606A" w:rsidRPr="00FD606A" w:rsidRDefault="00FD606A" w:rsidP="00E470C8">
      <w:pPr>
        <w:autoSpaceDE w:val="0"/>
        <w:autoSpaceDN w:val="0"/>
        <w:adjustRightInd w:val="0"/>
        <w:jc w:val="both"/>
        <w:rPr>
          <w:color w:val="000000"/>
          <w:lang w:eastAsia="sk-SK"/>
        </w:rPr>
      </w:pPr>
      <w:r w:rsidRPr="00FD606A">
        <w:rPr>
          <w:color w:val="000000"/>
          <w:lang w:eastAsia="sk-SK"/>
        </w:rPr>
        <w:t xml:space="preserve">3. </w:t>
      </w:r>
      <w:r w:rsidRPr="00FD606A">
        <w:rPr>
          <w:b/>
          <w:bCs/>
          <w:color w:val="000000"/>
          <w:lang w:eastAsia="sk-SK"/>
        </w:rPr>
        <w:t xml:space="preserve">Meranie bez rozpojenia </w:t>
      </w:r>
      <w:proofErr w:type="spellStart"/>
      <w:r w:rsidRPr="00FD606A">
        <w:rPr>
          <w:b/>
          <w:bCs/>
          <w:color w:val="000000"/>
          <w:lang w:eastAsia="sk-SK"/>
        </w:rPr>
        <w:t>zemniča</w:t>
      </w:r>
      <w:proofErr w:type="spellEnd"/>
      <w:r w:rsidRPr="00FD606A">
        <w:rPr>
          <w:b/>
          <w:bCs/>
          <w:color w:val="000000"/>
          <w:lang w:eastAsia="sk-SK"/>
        </w:rPr>
        <w:t xml:space="preserve"> pomocou kliešťového prístroja </w:t>
      </w:r>
      <w:r>
        <w:rPr>
          <w:color w:val="000000"/>
          <w:lang w:eastAsia="sk-SK"/>
        </w:rPr>
        <w:t>(</w:t>
      </w:r>
      <w:proofErr w:type="spellStart"/>
      <w:r>
        <w:rPr>
          <w:color w:val="000000"/>
          <w:lang w:eastAsia="sk-SK"/>
        </w:rPr>
        <w:t>Megger</w:t>
      </w:r>
      <w:proofErr w:type="spellEnd"/>
      <w:r>
        <w:rPr>
          <w:color w:val="000000"/>
          <w:lang w:eastAsia="sk-SK"/>
        </w:rPr>
        <w:t xml:space="preserve">, C.A., </w:t>
      </w:r>
      <w:proofErr w:type="spellStart"/>
      <w:r>
        <w:rPr>
          <w:color w:val="000000"/>
          <w:lang w:eastAsia="sk-SK"/>
        </w:rPr>
        <w:t>Mastech</w:t>
      </w:r>
      <w:proofErr w:type="spellEnd"/>
      <w:r>
        <w:rPr>
          <w:color w:val="000000"/>
          <w:lang w:eastAsia="sk-SK"/>
        </w:rPr>
        <w:t xml:space="preserve">, </w:t>
      </w:r>
      <w:proofErr w:type="spellStart"/>
      <w:r w:rsidRPr="00FD606A">
        <w:rPr>
          <w:color w:val="000000"/>
          <w:lang w:eastAsia="sk-SK"/>
        </w:rPr>
        <w:t>Metrel</w:t>
      </w:r>
      <w:proofErr w:type="spellEnd"/>
      <w:r w:rsidRPr="00FD606A">
        <w:rPr>
          <w:color w:val="000000"/>
          <w:lang w:eastAsia="sk-SK"/>
        </w:rPr>
        <w:t xml:space="preserve">, Metra PU 193...– pozri </w:t>
      </w:r>
      <w:proofErr w:type="spellStart"/>
      <w:r w:rsidRPr="00FD606A">
        <w:rPr>
          <w:color w:val="0000FF"/>
          <w:lang w:eastAsia="sk-SK"/>
        </w:rPr>
        <w:t>www.micronix.sk</w:t>
      </w:r>
      <w:proofErr w:type="spellEnd"/>
      <w:r w:rsidRPr="00FD606A">
        <w:rPr>
          <w:color w:val="0000FF"/>
          <w:lang w:eastAsia="sk-SK"/>
        </w:rPr>
        <w:t xml:space="preserve"> </w:t>
      </w:r>
      <w:r w:rsidRPr="00FD606A">
        <w:rPr>
          <w:color w:val="000000"/>
          <w:lang w:eastAsia="sk-SK"/>
        </w:rPr>
        <w:t>– katalóg meracích prístrojov pre</w:t>
      </w:r>
    </w:p>
    <w:p w:rsidR="00FD606A" w:rsidRDefault="002153CF" w:rsidP="00E470C8">
      <w:pPr>
        <w:autoSpaceDE w:val="0"/>
        <w:autoSpaceDN w:val="0"/>
        <w:adjustRightInd w:val="0"/>
        <w:jc w:val="both"/>
        <w:rPr>
          <w:color w:val="000000"/>
          <w:lang w:eastAsia="sk-SK"/>
        </w:rPr>
      </w:pPr>
      <w:r>
        <w:rPr>
          <w:color w:val="000000"/>
          <w:lang w:eastAsia="sk-SK"/>
        </w:rPr>
        <w:t>revíznych technikov.</w:t>
      </w:r>
    </w:p>
    <w:p w:rsidR="002153CF" w:rsidRDefault="002153CF" w:rsidP="00E470C8">
      <w:pPr>
        <w:autoSpaceDE w:val="0"/>
        <w:autoSpaceDN w:val="0"/>
        <w:adjustRightInd w:val="0"/>
        <w:jc w:val="both"/>
        <w:rPr>
          <w:color w:val="000000"/>
          <w:lang w:eastAsia="sk-SK"/>
        </w:rPr>
      </w:pPr>
    </w:p>
    <w:p w:rsidR="00DA0BE5" w:rsidRDefault="00EF50F3" w:rsidP="00E470C8">
      <w:pPr>
        <w:autoSpaceDE w:val="0"/>
        <w:autoSpaceDN w:val="0"/>
        <w:adjustRightInd w:val="0"/>
        <w:jc w:val="both"/>
        <w:rPr>
          <w:color w:val="000000"/>
          <w:lang w:eastAsia="sk-SK"/>
        </w:rPr>
      </w:pPr>
      <w:r>
        <w:rPr>
          <w:color w:val="000000"/>
          <w:lang w:eastAsia="sk-SK"/>
        </w:rPr>
        <w:t xml:space="preserve">Odpor uzemnenia </w:t>
      </w:r>
      <w:proofErr w:type="spellStart"/>
      <w:r>
        <w:rPr>
          <w:color w:val="000000"/>
          <w:lang w:eastAsia="sk-SK"/>
        </w:rPr>
        <w:t>nemôžme</w:t>
      </w:r>
      <w:proofErr w:type="spellEnd"/>
      <w:r>
        <w:rPr>
          <w:color w:val="000000"/>
          <w:lang w:eastAsia="sk-SK"/>
        </w:rPr>
        <w:t xml:space="preserve"> odmerať priamo, lebo elektróda sa nedá osamostatniť, meriame ho nepriamo. Používame dve elektródy –</w:t>
      </w:r>
      <w:r>
        <w:rPr>
          <w:b/>
          <w:color w:val="000000"/>
          <w:lang w:eastAsia="sk-SK"/>
        </w:rPr>
        <w:t xml:space="preserve"> P prúdová, S napäťová.</w:t>
      </w:r>
    </w:p>
    <w:p w:rsidR="00DA0BE5" w:rsidRDefault="00DA0BE5" w:rsidP="00E470C8">
      <w:pPr>
        <w:autoSpaceDE w:val="0"/>
        <w:autoSpaceDN w:val="0"/>
        <w:adjustRightInd w:val="0"/>
        <w:jc w:val="both"/>
        <w:rPr>
          <w:color w:val="000000"/>
          <w:lang w:eastAsia="sk-SK"/>
        </w:rPr>
      </w:pPr>
      <w:r>
        <w:rPr>
          <w:color w:val="000000"/>
          <w:lang w:eastAsia="sk-SK"/>
        </w:rPr>
        <w:t xml:space="preserve">Prúdovou elektródou privádzame do obvodu odporu uzemnenia meraný prúd, napäťová elektróda udáva napätie na </w:t>
      </w:r>
      <w:proofErr w:type="spellStart"/>
      <w:r>
        <w:rPr>
          <w:color w:val="000000"/>
          <w:lang w:eastAsia="sk-SK"/>
        </w:rPr>
        <w:t>zemniči</w:t>
      </w:r>
      <w:proofErr w:type="spellEnd"/>
      <w:r>
        <w:rPr>
          <w:color w:val="000000"/>
          <w:lang w:eastAsia="sk-SK"/>
        </w:rPr>
        <w:t>. Pr</w:t>
      </w:r>
      <w:r w:rsidR="002153CF">
        <w:rPr>
          <w:color w:val="000000"/>
          <w:lang w:eastAsia="sk-SK"/>
        </w:rPr>
        <w:t>iebeh odporu a napätia rozdeleného</w:t>
      </w:r>
      <w:r>
        <w:rPr>
          <w:color w:val="000000"/>
          <w:lang w:eastAsia="sk-SK"/>
        </w:rPr>
        <w:t xml:space="preserve"> v okolí zemnej elektródy</w:t>
      </w:r>
      <w:r w:rsidR="002153CF">
        <w:rPr>
          <w:color w:val="000000"/>
          <w:lang w:eastAsia="sk-SK"/>
        </w:rPr>
        <w:t>,</w:t>
      </w:r>
      <w:r>
        <w:rPr>
          <w:color w:val="000000"/>
          <w:lang w:eastAsia="sk-SK"/>
        </w:rPr>
        <w:t xml:space="preserve"> je znázornený </w:t>
      </w:r>
      <w:r>
        <w:rPr>
          <w:b/>
          <w:color w:val="000000"/>
          <w:lang w:eastAsia="sk-SK"/>
        </w:rPr>
        <w:t xml:space="preserve">napäťovým spádom </w:t>
      </w:r>
      <w:r>
        <w:rPr>
          <w:color w:val="000000"/>
          <w:lang w:eastAsia="sk-SK"/>
        </w:rPr>
        <w:t>v blízkosti zemnej elektródy - obr. 3.1.</w:t>
      </w:r>
    </w:p>
    <w:p w:rsidR="00DA0BE5" w:rsidRDefault="00283186" w:rsidP="00E470C8">
      <w:pPr>
        <w:autoSpaceDE w:val="0"/>
        <w:autoSpaceDN w:val="0"/>
        <w:adjustRightInd w:val="0"/>
        <w:jc w:val="both"/>
        <w:rPr>
          <w:color w:val="000000"/>
          <w:lang w:eastAsia="sk-SK"/>
        </w:rPr>
      </w:pPr>
      <w:r>
        <w:rPr>
          <w:noProof/>
          <w:color w:val="000000"/>
          <w:lang w:eastAsia="sk-SK"/>
        </w:rPr>
        <w:lastRenderedPageBreak/>
        <w:drawing>
          <wp:inline distT="0" distB="0" distL="0" distR="0">
            <wp:extent cx="4304665" cy="4468495"/>
            <wp:effectExtent l="1905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cstate="print"/>
                    <a:srcRect/>
                    <a:stretch>
                      <a:fillRect/>
                    </a:stretch>
                  </pic:blipFill>
                  <pic:spPr bwMode="auto">
                    <a:xfrm>
                      <a:off x="0" y="0"/>
                      <a:ext cx="4304665" cy="4468495"/>
                    </a:xfrm>
                    <a:prstGeom prst="rect">
                      <a:avLst/>
                    </a:prstGeom>
                    <a:noFill/>
                    <a:ln w="9525">
                      <a:noFill/>
                      <a:miter lim="800000"/>
                      <a:headEnd/>
                      <a:tailEnd/>
                    </a:ln>
                  </pic:spPr>
                </pic:pic>
              </a:graphicData>
            </a:graphic>
          </wp:inline>
        </w:drawing>
      </w:r>
    </w:p>
    <w:p w:rsidR="00DA0BE5" w:rsidRDefault="00DA0BE5" w:rsidP="00E470C8">
      <w:pPr>
        <w:autoSpaceDE w:val="0"/>
        <w:autoSpaceDN w:val="0"/>
        <w:adjustRightInd w:val="0"/>
        <w:jc w:val="both"/>
        <w:rPr>
          <w:color w:val="000000"/>
          <w:lang w:eastAsia="sk-SK"/>
        </w:rPr>
      </w:pPr>
    </w:p>
    <w:p w:rsidR="00EF50F3" w:rsidRPr="00EF50F3" w:rsidRDefault="00DA0BE5" w:rsidP="00E470C8">
      <w:pPr>
        <w:autoSpaceDE w:val="0"/>
        <w:autoSpaceDN w:val="0"/>
        <w:adjustRightInd w:val="0"/>
        <w:jc w:val="both"/>
        <w:rPr>
          <w:b/>
          <w:color w:val="000000"/>
          <w:lang w:eastAsia="sk-SK"/>
        </w:rPr>
      </w:pPr>
      <w:r>
        <w:rPr>
          <w:color w:val="000000"/>
          <w:lang w:eastAsia="sk-SK"/>
        </w:rPr>
        <w:t>Pred meraním musíme poznať tvar a polohu meraného odporu uzemnenia a v jeho okolí nesmú byť uložené žiadne kovové predmety väčších rozmerov.</w:t>
      </w:r>
      <w:r w:rsidR="00EF50F3">
        <w:rPr>
          <w:b/>
          <w:color w:val="000000"/>
          <w:lang w:eastAsia="sk-SK"/>
        </w:rPr>
        <w:t xml:space="preserve"> </w:t>
      </w:r>
    </w:p>
    <w:p w:rsidR="00FD606A" w:rsidRPr="00FD606A" w:rsidRDefault="00FD606A" w:rsidP="00E470C8">
      <w:pPr>
        <w:autoSpaceDE w:val="0"/>
        <w:autoSpaceDN w:val="0"/>
        <w:adjustRightInd w:val="0"/>
        <w:jc w:val="both"/>
        <w:rPr>
          <w:color w:val="000000"/>
          <w:lang w:eastAsia="sk-SK"/>
        </w:rPr>
      </w:pPr>
      <w:r w:rsidRPr="00FD606A">
        <w:rPr>
          <w:b/>
          <w:bCs/>
          <w:color w:val="000000"/>
          <w:lang w:eastAsia="sk-SK"/>
        </w:rPr>
        <w:t xml:space="preserve">Skúšobná svorka </w:t>
      </w:r>
      <w:r w:rsidRPr="00FD606A">
        <w:rPr>
          <w:color w:val="000000"/>
          <w:lang w:eastAsia="sk-SK"/>
        </w:rPr>
        <w:t>– je prvok slúžiaci na odpojenie uzemňovača od zvodu za účelom</w:t>
      </w:r>
    </w:p>
    <w:p w:rsidR="00FD606A" w:rsidRDefault="00FD606A" w:rsidP="00E470C8">
      <w:pPr>
        <w:autoSpaceDE w:val="0"/>
        <w:autoSpaceDN w:val="0"/>
        <w:adjustRightInd w:val="0"/>
        <w:jc w:val="both"/>
        <w:rPr>
          <w:color w:val="000000"/>
          <w:lang w:eastAsia="sk-SK"/>
        </w:rPr>
      </w:pPr>
      <w:r w:rsidRPr="00FD606A">
        <w:rPr>
          <w:color w:val="000000"/>
          <w:lang w:eastAsia="sk-SK"/>
        </w:rPr>
        <w:t xml:space="preserve">merania, musí ju mať každý zvod, pri vonkajších zvodoch sa umiestňuje vo výške </w:t>
      </w:r>
      <w:r w:rsidRPr="00FD606A">
        <w:rPr>
          <w:b/>
          <w:bCs/>
          <w:color w:val="000000"/>
          <w:lang w:eastAsia="sk-SK"/>
        </w:rPr>
        <w:t xml:space="preserve">1,8 až 2 m </w:t>
      </w:r>
      <w:r>
        <w:rPr>
          <w:color w:val="000000"/>
          <w:lang w:eastAsia="sk-SK"/>
        </w:rPr>
        <w:t xml:space="preserve">nad </w:t>
      </w:r>
      <w:r w:rsidRPr="00FD606A">
        <w:rPr>
          <w:color w:val="000000"/>
          <w:lang w:eastAsia="sk-SK"/>
        </w:rPr>
        <w:t>zemou</w:t>
      </w:r>
      <w:r>
        <w:rPr>
          <w:color w:val="000000"/>
          <w:lang w:eastAsia="sk-SK"/>
        </w:rPr>
        <w:t xml:space="preserve">. </w:t>
      </w:r>
      <w:r w:rsidRPr="00FD606A">
        <w:rPr>
          <w:color w:val="000000"/>
          <w:lang w:eastAsia="sk-SK"/>
        </w:rPr>
        <w:t xml:space="preserve"> Spoj má byť elektricky vodivý, mechanicky pevný a rozoberateľný iba pomocou nástroja.</w:t>
      </w:r>
    </w:p>
    <w:p w:rsidR="00C07899" w:rsidRDefault="00C07899" w:rsidP="00E470C8">
      <w:pPr>
        <w:autoSpaceDE w:val="0"/>
        <w:autoSpaceDN w:val="0"/>
        <w:adjustRightInd w:val="0"/>
        <w:jc w:val="both"/>
        <w:rPr>
          <w:color w:val="000000"/>
          <w:lang w:eastAsia="sk-SK"/>
        </w:rPr>
      </w:pPr>
      <w:proofErr w:type="spellStart"/>
      <w:r>
        <w:rPr>
          <w:color w:val="000000"/>
          <w:lang w:eastAsia="sk-SK"/>
        </w:rPr>
        <w:t>Zemnič</w:t>
      </w:r>
      <w:proofErr w:type="spellEnd"/>
      <w:r>
        <w:rPr>
          <w:color w:val="000000"/>
          <w:lang w:eastAsia="sk-SK"/>
        </w:rPr>
        <w:t xml:space="preserve"> Z, pomocná elektróda P a pomocný </w:t>
      </w:r>
      <w:proofErr w:type="spellStart"/>
      <w:r>
        <w:rPr>
          <w:color w:val="000000"/>
          <w:lang w:eastAsia="sk-SK"/>
        </w:rPr>
        <w:t>zemnič</w:t>
      </w:r>
      <w:proofErr w:type="spellEnd"/>
      <w:r>
        <w:rPr>
          <w:color w:val="000000"/>
          <w:lang w:eastAsia="sk-SK"/>
        </w:rPr>
        <w:t xml:space="preserve"> S môžu byť uložené:</w:t>
      </w:r>
    </w:p>
    <w:p w:rsidR="00C07899" w:rsidRDefault="00C07899" w:rsidP="00E470C8">
      <w:pPr>
        <w:autoSpaceDE w:val="0"/>
        <w:autoSpaceDN w:val="0"/>
        <w:adjustRightInd w:val="0"/>
        <w:jc w:val="both"/>
        <w:rPr>
          <w:color w:val="000000"/>
          <w:lang w:eastAsia="sk-SK"/>
        </w:rPr>
      </w:pPr>
      <w:r>
        <w:rPr>
          <w:color w:val="000000"/>
          <w:lang w:eastAsia="sk-SK"/>
        </w:rPr>
        <w:t xml:space="preserve">a)v </w:t>
      </w:r>
      <w:r w:rsidRPr="00C07899">
        <w:rPr>
          <w:color w:val="000000"/>
          <w:lang w:eastAsia="sk-SK"/>
        </w:rPr>
        <w:t xml:space="preserve"> rade </w:t>
      </w:r>
      <w:r>
        <w:rPr>
          <w:color w:val="000000"/>
          <w:lang w:eastAsia="sk-SK"/>
        </w:rPr>
        <w:t>– S musí ležať medzi Z a</w:t>
      </w:r>
      <w:r w:rsidR="002153CF">
        <w:rPr>
          <w:color w:val="000000"/>
          <w:lang w:eastAsia="sk-SK"/>
        </w:rPr>
        <w:t> </w:t>
      </w:r>
      <w:r>
        <w:rPr>
          <w:color w:val="000000"/>
          <w:lang w:eastAsia="sk-SK"/>
        </w:rPr>
        <w:t>P</w:t>
      </w:r>
      <w:r w:rsidR="002153CF">
        <w:rPr>
          <w:color w:val="000000"/>
          <w:lang w:eastAsia="sk-SK"/>
        </w:rPr>
        <w:t>, vo vzdialenosti 20m od Z a 20m od P</w:t>
      </w:r>
    </w:p>
    <w:p w:rsidR="00C07899" w:rsidRDefault="00C07899" w:rsidP="00E470C8">
      <w:pPr>
        <w:autoSpaceDE w:val="0"/>
        <w:autoSpaceDN w:val="0"/>
        <w:adjustRightInd w:val="0"/>
        <w:jc w:val="both"/>
        <w:rPr>
          <w:color w:val="000000"/>
          <w:lang w:eastAsia="sk-SK"/>
        </w:rPr>
      </w:pPr>
      <w:r>
        <w:rPr>
          <w:color w:val="000000"/>
          <w:lang w:eastAsia="sk-SK"/>
        </w:rPr>
        <w:t>b)v tvare rovnostranného trojuholníka</w:t>
      </w:r>
      <w:r w:rsidR="002153CF">
        <w:rPr>
          <w:color w:val="000000"/>
          <w:lang w:eastAsia="sk-SK"/>
        </w:rPr>
        <w:t xml:space="preserve"> so stranou 20m</w:t>
      </w:r>
    </w:p>
    <w:p w:rsidR="00C07899" w:rsidRDefault="00C07899" w:rsidP="00E470C8">
      <w:pPr>
        <w:autoSpaceDE w:val="0"/>
        <w:autoSpaceDN w:val="0"/>
        <w:adjustRightInd w:val="0"/>
        <w:jc w:val="both"/>
        <w:rPr>
          <w:color w:val="000000"/>
          <w:lang w:eastAsia="sk-SK"/>
        </w:rPr>
      </w:pPr>
      <w:r>
        <w:rPr>
          <w:color w:val="000000"/>
          <w:lang w:eastAsia="sk-SK"/>
        </w:rPr>
        <w:t>Pri meraní používame striedavý prúd s frekvenciou odlišnou od sieťovej frekvencie a jej násobkov (aby sme vylúčili vplyv blúdivých zemných prúdov).</w:t>
      </w:r>
    </w:p>
    <w:p w:rsidR="00C07899" w:rsidRDefault="00C07899" w:rsidP="00E470C8">
      <w:pPr>
        <w:autoSpaceDE w:val="0"/>
        <w:autoSpaceDN w:val="0"/>
        <w:adjustRightInd w:val="0"/>
        <w:jc w:val="both"/>
        <w:rPr>
          <w:b/>
          <w:color w:val="FF0000"/>
          <w:lang w:eastAsia="sk-SK"/>
        </w:rPr>
      </w:pPr>
    </w:p>
    <w:p w:rsidR="00C07899" w:rsidRDefault="00C07899" w:rsidP="00E470C8">
      <w:pPr>
        <w:autoSpaceDE w:val="0"/>
        <w:autoSpaceDN w:val="0"/>
        <w:adjustRightInd w:val="0"/>
        <w:jc w:val="both"/>
        <w:rPr>
          <w:b/>
          <w:color w:val="FF0000"/>
          <w:lang w:eastAsia="sk-SK"/>
        </w:rPr>
      </w:pPr>
      <w:r>
        <w:rPr>
          <w:b/>
          <w:color w:val="FF0000"/>
          <w:lang w:eastAsia="sk-SK"/>
        </w:rPr>
        <w:t>Meracie prístroje na meranie odporu uzemnenia</w:t>
      </w:r>
    </w:p>
    <w:p w:rsidR="00C07899" w:rsidRDefault="00C07899" w:rsidP="00E470C8">
      <w:pPr>
        <w:pStyle w:val="Odstavecseseznamem"/>
        <w:numPr>
          <w:ilvl w:val="0"/>
          <w:numId w:val="8"/>
        </w:numPr>
        <w:autoSpaceDE w:val="0"/>
        <w:autoSpaceDN w:val="0"/>
        <w:adjustRightInd w:val="0"/>
        <w:jc w:val="both"/>
        <w:rPr>
          <w:lang w:eastAsia="sk-SK"/>
        </w:rPr>
      </w:pPr>
      <w:proofErr w:type="spellStart"/>
      <w:r w:rsidRPr="00A5220E">
        <w:rPr>
          <w:b/>
          <w:lang w:eastAsia="sk-SK"/>
        </w:rPr>
        <w:t>Terromet</w:t>
      </w:r>
      <w:proofErr w:type="spellEnd"/>
      <w:r w:rsidRPr="00A5220E">
        <w:rPr>
          <w:b/>
          <w:lang w:eastAsia="sk-SK"/>
        </w:rPr>
        <w:t xml:space="preserve"> </w:t>
      </w:r>
      <w:r>
        <w:rPr>
          <w:lang w:eastAsia="sk-SK"/>
        </w:rPr>
        <w:t xml:space="preserve">– </w:t>
      </w:r>
      <w:proofErr w:type="spellStart"/>
      <w:r>
        <w:rPr>
          <w:lang w:eastAsia="sk-SK"/>
        </w:rPr>
        <w:t>priamoukazujúci</w:t>
      </w:r>
      <w:proofErr w:type="spellEnd"/>
      <w:r>
        <w:rPr>
          <w:lang w:eastAsia="sk-SK"/>
        </w:rPr>
        <w:t xml:space="preserve"> pomerový </w:t>
      </w:r>
      <w:proofErr w:type="spellStart"/>
      <w:r>
        <w:rPr>
          <w:lang w:eastAsia="sk-SK"/>
        </w:rPr>
        <w:t>magnetoelektrický</w:t>
      </w:r>
      <w:proofErr w:type="spellEnd"/>
      <w:r>
        <w:rPr>
          <w:lang w:eastAsia="sk-SK"/>
        </w:rPr>
        <w:t xml:space="preserve"> systém. Zdroj prúdu je pomocou </w:t>
      </w:r>
      <w:r w:rsidR="009C02FC">
        <w:rPr>
          <w:lang w:eastAsia="sk-SK"/>
        </w:rPr>
        <w:t xml:space="preserve">ručného pohonu – dynama, ktoré je prispôsobené </w:t>
      </w:r>
      <w:r w:rsidR="00A5220E">
        <w:rPr>
          <w:lang w:eastAsia="sk-SK"/>
        </w:rPr>
        <w:t>na výrobu striedavého prúdu.</w:t>
      </w:r>
    </w:p>
    <w:p w:rsidR="00A5220E" w:rsidRPr="00A5220E" w:rsidRDefault="00A5220E" w:rsidP="00E470C8">
      <w:pPr>
        <w:pStyle w:val="Odstavecseseznamem"/>
        <w:numPr>
          <w:ilvl w:val="0"/>
          <w:numId w:val="8"/>
        </w:numPr>
        <w:autoSpaceDE w:val="0"/>
        <w:autoSpaceDN w:val="0"/>
        <w:adjustRightInd w:val="0"/>
        <w:jc w:val="both"/>
        <w:rPr>
          <w:b/>
          <w:lang w:eastAsia="sk-SK"/>
        </w:rPr>
      </w:pPr>
      <w:r w:rsidRPr="00A5220E">
        <w:rPr>
          <w:b/>
          <w:lang w:eastAsia="sk-SK"/>
        </w:rPr>
        <w:t>PU 430</w:t>
      </w:r>
      <w:r>
        <w:rPr>
          <w:b/>
          <w:lang w:eastAsia="sk-SK"/>
        </w:rPr>
        <w:t xml:space="preserve"> – </w:t>
      </w:r>
      <w:r>
        <w:rPr>
          <w:lang w:eastAsia="sk-SK"/>
        </w:rPr>
        <w:t>dynamo je nahradené elektronickým generátorom s frekvenciou 135 Hz. Meranie prebieha pomocou porovnávacej metódy.</w:t>
      </w:r>
    </w:p>
    <w:p w:rsidR="00A5220E" w:rsidRPr="002153CF" w:rsidRDefault="00A5220E" w:rsidP="00E470C8">
      <w:pPr>
        <w:pStyle w:val="Odstavecseseznamem"/>
        <w:numPr>
          <w:ilvl w:val="0"/>
          <w:numId w:val="8"/>
        </w:numPr>
        <w:autoSpaceDE w:val="0"/>
        <w:autoSpaceDN w:val="0"/>
        <w:adjustRightInd w:val="0"/>
        <w:jc w:val="both"/>
        <w:rPr>
          <w:b/>
          <w:lang w:eastAsia="sk-SK"/>
        </w:rPr>
      </w:pPr>
      <w:r>
        <w:rPr>
          <w:b/>
          <w:lang w:eastAsia="sk-SK"/>
        </w:rPr>
        <w:t xml:space="preserve">PU 183 – </w:t>
      </w:r>
      <w:r>
        <w:rPr>
          <w:lang w:eastAsia="sk-SK"/>
        </w:rPr>
        <w:t>digitálny merací prístroj, používajúci porovnávaciu meraciu metódu. Na meranie sa používa prúd obdĺžnikového priebehu s frekvenciou 128 Hz. Meracie prúdy 10mA, 1mA, 100µA zodpovedajú meracím rozsahom 20Ω, 200Ω a 2000Ω.</w:t>
      </w:r>
    </w:p>
    <w:p w:rsidR="002153CF" w:rsidRDefault="002153CF" w:rsidP="00E470C8">
      <w:pPr>
        <w:autoSpaceDE w:val="0"/>
        <w:autoSpaceDN w:val="0"/>
        <w:adjustRightInd w:val="0"/>
        <w:jc w:val="both"/>
        <w:rPr>
          <w:b/>
          <w:lang w:eastAsia="sk-SK"/>
        </w:rPr>
      </w:pPr>
    </w:p>
    <w:p w:rsidR="00EF5F16" w:rsidRDefault="00EF5F16" w:rsidP="00E470C8">
      <w:pPr>
        <w:autoSpaceDE w:val="0"/>
        <w:autoSpaceDN w:val="0"/>
        <w:adjustRightInd w:val="0"/>
        <w:jc w:val="both"/>
        <w:rPr>
          <w:b/>
          <w:color w:val="FF0000"/>
          <w:lang w:eastAsia="sk-SK"/>
        </w:rPr>
      </w:pPr>
    </w:p>
    <w:p w:rsidR="00EF5F16" w:rsidRDefault="00EF5F16" w:rsidP="00E470C8">
      <w:pPr>
        <w:autoSpaceDE w:val="0"/>
        <w:autoSpaceDN w:val="0"/>
        <w:adjustRightInd w:val="0"/>
        <w:jc w:val="both"/>
        <w:rPr>
          <w:b/>
          <w:color w:val="FF0000"/>
          <w:lang w:eastAsia="sk-SK"/>
        </w:rPr>
      </w:pPr>
    </w:p>
    <w:p w:rsidR="002153CF" w:rsidRPr="0000264D" w:rsidRDefault="0000264D" w:rsidP="00E470C8">
      <w:pPr>
        <w:autoSpaceDE w:val="0"/>
        <w:autoSpaceDN w:val="0"/>
        <w:adjustRightInd w:val="0"/>
        <w:jc w:val="both"/>
        <w:rPr>
          <w:color w:val="FF0000"/>
          <w:lang w:eastAsia="sk-SK"/>
        </w:rPr>
      </w:pPr>
      <w:r>
        <w:rPr>
          <w:b/>
          <w:color w:val="FF0000"/>
          <w:lang w:eastAsia="sk-SK"/>
        </w:rPr>
        <w:lastRenderedPageBreak/>
        <w:t>4.</w:t>
      </w:r>
      <w:r w:rsidR="002153CF" w:rsidRPr="0000264D">
        <w:rPr>
          <w:b/>
          <w:color w:val="FF0000"/>
          <w:lang w:eastAsia="sk-SK"/>
        </w:rPr>
        <w:t xml:space="preserve">MERANIE </w:t>
      </w:r>
      <w:r w:rsidR="00307723">
        <w:rPr>
          <w:b/>
          <w:color w:val="FF0000"/>
          <w:lang w:eastAsia="sk-SK"/>
        </w:rPr>
        <w:t>IMPEDANCIE A JEJ ZLOŽIEK</w:t>
      </w:r>
    </w:p>
    <w:p w:rsidR="005106B0" w:rsidRDefault="005106B0" w:rsidP="00E470C8">
      <w:pPr>
        <w:autoSpaceDE w:val="0"/>
        <w:autoSpaceDN w:val="0"/>
        <w:adjustRightInd w:val="0"/>
        <w:jc w:val="both"/>
        <w:rPr>
          <w:color w:val="FF0000"/>
          <w:lang w:eastAsia="sk-SK"/>
        </w:rPr>
      </w:pPr>
    </w:p>
    <w:p w:rsidR="00EF5F16" w:rsidRDefault="00EF5F16" w:rsidP="00E470C8">
      <w:pPr>
        <w:autoSpaceDE w:val="0"/>
        <w:autoSpaceDN w:val="0"/>
        <w:adjustRightInd w:val="0"/>
        <w:jc w:val="both"/>
        <w:rPr>
          <w:b/>
          <w:color w:val="00B050"/>
          <w:lang w:eastAsia="sk-SK"/>
        </w:rPr>
      </w:pPr>
      <w:r>
        <w:rPr>
          <w:b/>
          <w:color w:val="00B050"/>
          <w:lang w:eastAsia="sk-SK"/>
        </w:rPr>
        <w:t xml:space="preserve">4.1. Meracie metódy pre </w:t>
      </w:r>
      <w:r w:rsidR="00F64970">
        <w:rPr>
          <w:b/>
          <w:color w:val="00B050"/>
          <w:lang w:eastAsia="sk-SK"/>
        </w:rPr>
        <w:t>meranie indukčnosti</w:t>
      </w:r>
    </w:p>
    <w:p w:rsidR="00EF5F16" w:rsidRPr="00436268" w:rsidRDefault="00EF5F16" w:rsidP="00E470C8">
      <w:pPr>
        <w:autoSpaceDE w:val="0"/>
        <w:autoSpaceDN w:val="0"/>
        <w:adjustRightInd w:val="0"/>
        <w:jc w:val="both"/>
        <w:rPr>
          <w:lang w:eastAsia="sk-SK"/>
        </w:rPr>
      </w:pPr>
      <w:r w:rsidRPr="00436268">
        <w:rPr>
          <w:lang w:eastAsia="sk-SK"/>
        </w:rPr>
        <w:t xml:space="preserve">1. Meranie indukčnosti </w:t>
      </w:r>
      <w:proofErr w:type="spellStart"/>
      <w:r w:rsidRPr="00436268">
        <w:rPr>
          <w:lang w:eastAsia="sk-SK"/>
        </w:rPr>
        <w:t>voltampérovou</w:t>
      </w:r>
      <w:proofErr w:type="spellEnd"/>
      <w:r w:rsidRPr="00436268">
        <w:rPr>
          <w:lang w:eastAsia="sk-SK"/>
        </w:rPr>
        <w:t xml:space="preserve"> metódou</w:t>
      </w:r>
    </w:p>
    <w:p w:rsidR="00EF5F16" w:rsidRPr="00436268" w:rsidRDefault="00EF5F16" w:rsidP="00E470C8">
      <w:pPr>
        <w:autoSpaceDE w:val="0"/>
        <w:autoSpaceDN w:val="0"/>
        <w:adjustRightInd w:val="0"/>
        <w:jc w:val="both"/>
        <w:rPr>
          <w:lang w:eastAsia="sk-SK"/>
        </w:rPr>
      </w:pPr>
      <w:r w:rsidRPr="00436268">
        <w:rPr>
          <w:lang w:eastAsia="sk-SK"/>
        </w:rPr>
        <w:t>2. Meranie indukčnosti troma voltmetrami</w:t>
      </w:r>
    </w:p>
    <w:p w:rsidR="00EF5F16" w:rsidRDefault="00EF5F16" w:rsidP="00E470C8">
      <w:pPr>
        <w:autoSpaceDE w:val="0"/>
        <w:autoSpaceDN w:val="0"/>
        <w:adjustRightInd w:val="0"/>
        <w:jc w:val="both"/>
        <w:rPr>
          <w:lang w:eastAsia="sk-SK"/>
        </w:rPr>
      </w:pPr>
      <w:r w:rsidRPr="00436268">
        <w:rPr>
          <w:lang w:eastAsia="sk-SK"/>
        </w:rPr>
        <w:t>3. Meranie indukčnosti troma ampérmetrami</w:t>
      </w:r>
    </w:p>
    <w:p w:rsidR="00EF5F16" w:rsidRPr="00436268" w:rsidRDefault="00EF5F16" w:rsidP="00E470C8">
      <w:pPr>
        <w:autoSpaceDE w:val="0"/>
        <w:autoSpaceDN w:val="0"/>
        <w:adjustRightInd w:val="0"/>
        <w:jc w:val="both"/>
        <w:rPr>
          <w:lang w:eastAsia="sk-SK"/>
        </w:rPr>
      </w:pPr>
      <w:r>
        <w:rPr>
          <w:lang w:eastAsia="sk-SK"/>
        </w:rPr>
        <w:t xml:space="preserve">4. </w:t>
      </w:r>
      <w:r w:rsidRPr="00436268">
        <w:rPr>
          <w:lang w:eastAsia="sk-SK"/>
        </w:rPr>
        <w:t>Meranie indukčnosti cievky s feromagnetickým jadrom</w:t>
      </w:r>
    </w:p>
    <w:p w:rsidR="00EF5F16" w:rsidRPr="00436268" w:rsidRDefault="00EF5F16" w:rsidP="00E470C8">
      <w:pPr>
        <w:autoSpaceDE w:val="0"/>
        <w:autoSpaceDN w:val="0"/>
        <w:adjustRightInd w:val="0"/>
        <w:jc w:val="both"/>
        <w:rPr>
          <w:lang w:eastAsia="sk-SK"/>
        </w:rPr>
      </w:pPr>
      <w:r>
        <w:rPr>
          <w:lang w:eastAsia="sk-SK"/>
        </w:rPr>
        <w:t>5</w:t>
      </w:r>
      <w:r w:rsidRPr="00436268">
        <w:rPr>
          <w:lang w:eastAsia="sk-SK"/>
        </w:rPr>
        <w:t xml:space="preserve">. </w:t>
      </w:r>
      <w:r>
        <w:rPr>
          <w:lang w:eastAsia="sk-SK"/>
        </w:rPr>
        <w:t>Meranie indukčnosti striedavým mostíkom</w:t>
      </w:r>
      <w:r w:rsidRPr="00436268">
        <w:rPr>
          <w:lang w:eastAsia="sk-SK"/>
        </w:rPr>
        <w:t xml:space="preserve"> </w:t>
      </w:r>
    </w:p>
    <w:p w:rsidR="00EF5F16" w:rsidRDefault="00EF5F16" w:rsidP="00E470C8">
      <w:pPr>
        <w:autoSpaceDE w:val="0"/>
        <w:autoSpaceDN w:val="0"/>
        <w:adjustRightInd w:val="0"/>
        <w:jc w:val="both"/>
        <w:rPr>
          <w:lang w:eastAsia="sk-SK"/>
        </w:rPr>
      </w:pPr>
      <w:r>
        <w:rPr>
          <w:lang w:eastAsia="sk-SK"/>
        </w:rPr>
        <w:t>6</w:t>
      </w:r>
      <w:r w:rsidRPr="00436268">
        <w:rPr>
          <w:lang w:eastAsia="sk-SK"/>
        </w:rPr>
        <w:t>. Meranie vzájomnej indukčnosti</w:t>
      </w:r>
    </w:p>
    <w:p w:rsidR="00EF5F16" w:rsidRPr="00EF5F16" w:rsidRDefault="00EF5F16" w:rsidP="00E470C8">
      <w:pPr>
        <w:autoSpaceDE w:val="0"/>
        <w:autoSpaceDN w:val="0"/>
        <w:adjustRightInd w:val="0"/>
        <w:jc w:val="both"/>
        <w:rPr>
          <w:b/>
          <w:color w:val="00B050"/>
          <w:lang w:eastAsia="sk-SK"/>
        </w:rPr>
      </w:pPr>
    </w:p>
    <w:p w:rsidR="005106B0" w:rsidRPr="00DE4597" w:rsidRDefault="005106B0" w:rsidP="00E470C8">
      <w:pPr>
        <w:autoSpaceDE w:val="0"/>
        <w:autoSpaceDN w:val="0"/>
        <w:adjustRightInd w:val="0"/>
        <w:jc w:val="both"/>
        <w:rPr>
          <w:lang w:eastAsia="sk-SK"/>
        </w:rPr>
      </w:pPr>
      <w:r w:rsidRPr="00DE4597">
        <w:rPr>
          <w:b/>
          <w:bCs/>
          <w:lang w:eastAsia="sk-SK"/>
        </w:rPr>
        <w:t xml:space="preserve">Vlastná indukčnosť – </w:t>
      </w:r>
      <w:r w:rsidR="00DE4597" w:rsidRPr="00DE4597">
        <w:rPr>
          <w:lang w:eastAsia="sk-SK"/>
        </w:rPr>
        <w:t xml:space="preserve">základná vlastnosť cievok </w:t>
      </w:r>
      <w:r w:rsidRPr="00DE4597">
        <w:rPr>
          <w:lang w:eastAsia="sk-SK"/>
        </w:rPr>
        <w:t xml:space="preserve"> </w:t>
      </w:r>
      <w:r w:rsidRPr="00DE4597">
        <w:rPr>
          <w:b/>
          <w:bCs/>
          <w:i/>
          <w:iCs/>
          <w:lang w:eastAsia="sk-SK"/>
        </w:rPr>
        <w:t>L</w:t>
      </w:r>
      <w:r w:rsidRPr="00DE4597">
        <w:rPr>
          <w:lang w:eastAsia="sk-SK"/>
        </w:rPr>
        <w:t xml:space="preserve">, jednotka v SI </w:t>
      </w:r>
      <w:r w:rsidRPr="00DE4597">
        <w:rPr>
          <w:b/>
          <w:bCs/>
          <w:lang w:eastAsia="sk-SK"/>
        </w:rPr>
        <w:t>Henry</w:t>
      </w:r>
      <w:r w:rsidRPr="00DE4597">
        <w:rPr>
          <w:lang w:eastAsia="sk-SK"/>
        </w:rPr>
        <w:t xml:space="preserve">, symbol jednotky </w:t>
      </w:r>
      <w:r w:rsidRPr="00DE4597">
        <w:rPr>
          <w:b/>
          <w:bCs/>
          <w:lang w:eastAsia="sk-SK"/>
        </w:rPr>
        <w:t>H</w:t>
      </w:r>
      <w:r w:rsidRPr="00DE4597">
        <w:rPr>
          <w:lang w:eastAsia="sk-SK"/>
        </w:rPr>
        <w:t>,</w:t>
      </w:r>
      <w:r w:rsidR="00DE4597">
        <w:rPr>
          <w:lang w:eastAsia="sk-SK"/>
        </w:rPr>
        <w:t xml:space="preserve">. V cievke, </w:t>
      </w:r>
      <w:r w:rsidRPr="00DE4597">
        <w:rPr>
          <w:lang w:eastAsia="sk-SK"/>
        </w:rPr>
        <w:t xml:space="preserve">v ktorej sa mení prúd, sa indukuje napätie, ktoré závisí okrem zmeny prúdu o </w:t>
      </w:r>
      <w:r w:rsidRPr="00DE4597">
        <w:rPr>
          <w:b/>
          <w:bCs/>
          <w:lang w:eastAsia="sk-SK"/>
        </w:rPr>
        <w:t>Δ</w:t>
      </w:r>
      <w:r w:rsidRPr="00DE4597">
        <w:rPr>
          <w:b/>
          <w:bCs/>
          <w:i/>
          <w:iCs/>
          <w:lang w:eastAsia="sk-SK"/>
        </w:rPr>
        <w:t xml:space="preserve">I </w:t>
      </w:r>
      <w:r w:rsidRPr="00DE4597">
        <w:rPr>
          <w:lang w:eastAsia="sk-SK"/>
        </w:rPr>
        <w:t xml:space="preserve">za čas </w:t>
      </w:r>
      <w:proofErr w:type="spellStart"/>
      <w:r w:rsidRPr="00DE4597">
        <w:rPr>
          <w:b/>
          <w:bCs/>
          <w:lang w:eastAsia="sk-SK"/>
        </w:rPr>
        <w:t>Δ</w:t>
      </w:r>
      <w:r w:rsidRPr="00DE4597">
        <w:rPr>
          <w:b/>
          <w:bCs/>
          <w:i/>
          <w:iCs/>
          <w:lang w:eastAsia="sk-SK"/>
        </w:rPr>
        <w:t>t</w:t>
      </w:r>
      <w:proofErr w:type="spellEnd"/>
      <w:r w:rsidRPr="00DE4597">
        <w:rPr>
          <w:b/>
          <w:bCs/>
          <w:i/>
          <w:iCs/>
          <w:lang w:eastAsia="sk-SK"/>
        </w:rPr>
        <w:t xml:space="preserve"> </w:t>
      </w:r>
      <w:r w:rsidR="00DE4597">
        <w:rPr>
          <w:lang w:eastAsia="sk-SK"/>
        </w:rPr>
        <w:t xml:space="preserve">aj od </w:t>
      </w:r>
      <w:r w:rsidRPr="00DE4597">
        <w:rPr>
          <w:lang w:eastAsia="sk-SK"/>
        </w:rPr>
        <w:t xml:space="preserve">koeficientu </w:t>
      </w:r>
      <w:r w:rsidRPr="00DE4597">
        <w:rPr>
          <w:b/>
          <w:bCs/>
          <w:i/>
          <w:iCs/>
          <w:lang w:eastAsia="sk-SK"/>
        </w:rPr>
        <w:t>L</w:t>
      </w:r>
      <w:r w:rsidRPr="00DE4597">
        <w:rPr>
          <w:lang w:eastAsia="sk-SK"/>
        </w:rPr>
        <w:t>, ktorý nazývame vlastná indukčnosť.</w:t>
      </w:r>
    </w:p>
    <w:p w:rsidR="005106B0" w:rsidRPr="00DE4597" w:rsidRDefault="005106B0" w:rsidP="00E470C8">
      <w:pPr>
        <w:autoSpaceDE w:val="0"/>
        <w:autoSpaceDN w:val="0"/>
        <w:adjustRightInd w:val="0"/>
        <w:jc w:val="both"/>
        <w:rPr>
          <w:lang w:eastAsia="sk-SK"/>
        </w:rPr>
      </w:pPr>
      <w:r w:rsidRPr="00DE4597">
        <w:rPr>
          <w:lang w:eastAsia="sk-SK"/>
        </w:rPr>
        <w:t>Vlastná indukčnosť spôsobuje to, že v striedavom obvode má cievka väčší odpor</w:t>
      </w:r>
    </w:p>
    <w:p w:rsidR="005106B0" w:rsidRPr="00DE4597" w:rsidRDefault="005106B0" w:rsidP="00E470C8">
      <w:pPr>
        <w:autoSpaceDE w:val="0"/>
        <w:autoSpaceDN w:val="0"/>
        <w:adjustRightInd w:val="0"/>
        <w:jc w:val="both"/>
        <w:rPr>
          <w:lang w:eastAsia="sk-SK"/>
        </w:rPr>
      </w:pPr>
      <w:r w:rsidRPr="00DE4597">
        <w:rPr>
          <w:lang w:eastAsia="sk-SK"/>
        </w:rPr>
        <w:t>(impedanciu) ako v jednosmernom obvode (pri rovnakom napätí tečie cievkou menš</w:t>
      </w:r>
      <w:r w:rsidR="00DE4597">
        <w:rPr>
          <w:lang w:eastAsia="sk-SK"/>
        </w:rPr>
        <w:t xml:space="preserve">í prúd). Prúd </w:t>
      </w:r>
      <w:r w:rsidRPr="00DE4597">
        <w:rPr>
          <w:lang w:eastAsia="sk-SK"/>
        </w:rPr>
        <w:t>tečúci obvodom s cievkou závisí tiež od frekvencie, čím väčšia je frekvencia, tým menší je prúd.</w:t>
      </w:r>
    </w:p>
    <w:p w:rsidR="00DE4597" w:rsidRDefault="005106B0" w:rsidP="00E470C8">
      <w:pPr>
        <w:jc w:val="both"/>
        <w:rPr>
          <w:lang w:eastAsia="sk-SK"/>
        </w:rPr>
      </w:pPr>
      <w:r w:rsidRPr="00DE4597">
        <w:rPr>
          <w:lang w:eastAsia="sk-SK"/>
        </w:rPr>
        <w:t>Základné vzťahy pre výpočet vlastnej indukčnosti</w:t>
      </w:r>
      <w:r w:rsidR="00DE4597">
        <w:rPr>
          <w:lang w:eastAsia="sk-SK"/>
        </w:rPr>
        <w:t>:</w:t>
      </w:r>
    </w:p>
    <w:p w:rsidR="00DE4597" w:rsidRDefault="00DE4597" w:rsidP="00E470C8">
      <w:pPr>
        <w:jc w:val="both"/>
        <w:rPr>
          <w:lang w:eastAsia="sk-SK"/>
        </w:rPr>
      </w:pPr>
      <m:oMathPara>
        <m:oMathParaPr>
          <m:jc m:val="left"/>
        </m:oMathParaPr>
        <m:oMath>
          <m:r>
            <w:rPr>
              <w:rFonts w:ascii="Cambria Math" w:hAnsi="Cambria Math"/>
              <w:lang w:eastAsia="sk-SK"/>
            </w:rPr>
            <m:t>L=μ</m:t>
          </m:r>
          <m:f>
            <m:fPr>
              <m:ctrlPr>
                <w:rPr>
                  <w:rFonts w:ascii="Cambria Math" w:hAnsi="Cambria Math"/>
                  <w:i/>
                  <w:lang w:eastAsia="sk-SK"/>
                </w:rPr>
              </m:ctrlPr>
            </m:fPr>
            <m:num>
              <m:r>
                <w:rPr>
                  <w:rFonts w:ascii="Cambria Math" w:hAnsi="Cambria Math"/>
                  <w:lang w:eastAsia="sk-SK"/>
                </w:rPr>
                <m:t>S</m:t>
              </m:r>
            </m:num>
            <m:den>
              <m:r>
                <w:rPr>
                  <w:rFonts w:ascii="Cambria Math" w:hAnsi="Cambria Math"/>
                  <w:lang w:eastAsia="sk-SK"/>
                </w:rPr>
                <m:t>l</m:t>
              </m:r>
            </m:den>
          </m:f>
          <m:r>
            <w:rPr>
              <w:rFonts w:ascii="Cambria Math" w:hAnsi="Cambria Math"/>
              <w:lang w:eastAsia="sk-SK"/>
            </w:rPr>
            <m:t>∙</m:t>
          </m:r>
          <m:sSup>
            <m:sSupPr>
              <m:ctrlPr>
                <w:rPr>
                  <w:rFonts w:ascii="Cambria Math" w:hAnsi="Cambria Math"/>
                  <w:i/>
                  <w:lang w:eastAsia="sk-SK"/>
                </w:rPr>
              </m:ctrlPr>
            </m:sSupPr>
            <m:e>
              <m:r>
                <w:rPr>
                  <w:rFonts w:ascii="Cambria Math" w:hAnsi="Cambria Math"/>
                  <w:lang w:eastAsia="sk-SK"/>
                </w:rPr>
                <m:t>N</m:t>
              </m:r>
            </m:e>
            <m:sup>
              <m:r>
                <w:rPr>
                  <w:rFonts w:ascii="Cambria Math" w:hAnsi="Cambria Math"/>
                  <w:lang w:eastAsia="sk-SK"/>
                </w:rPr>
                <m:t>2</m:t>
              </m:r>
            </m:sup>
          </m:sSup>
          <m:r>
            <w:rPr>
              <w:rFonts w:ascii="Cambria Math" w:hAnsi="Cambria Math"/>
              <w:lang w:eastAsia="sk-SK"/>
            </w:rPr>
            <m:t xml:space="preserve"> (H)</m:t>
          </m:r>
        </m:oMath>
      </m:oMathPara>
    </w:p>
    <w:p w:rsidR="00DE4597" w:rsidRPr="00DE4597" w:rsidRDefault="00DE4597" w:rsidP="00E470C8">
      <w:pPr>
        <w:autoSpaceDE w:val="0"/>
        <w:autoSpaceDN w:val="0"/>
        <w:adjustRightInd w:val="0"/>
        <w:jc w:val="both"/>
        <w:rPr>
          <w:lang w:eastAsia="sk-SK"/>
        </w:rPr>
      </w:pPr>
      <w:r w:rsidRPr="00DE4597">
        <w:rPr>
          <w:lang w:eastAsia="sk-SK"/>
        </w:rPr>
        <w:t xml:space="preserve">Indukčná </w:t>
      </w:r>
      <w:proofErr w:type="spellStart"/>
      <w:r w:rsidRPr="00DE4597">
        <w:rPr>
          <w:lang w:eastAsia="sk-SK"/>
        </w:rPr>
        <w:t>reaktancia</w:t>
      </w:r>
      <w:proofErr w:type="spellEnd"/>
      <w:r w:rsidRPr="00DE4597">
        <w:rPr>
          <w:lang w:eastAsia="sk-SK"/>
        </w:rPr>
        <w:t xml:space="preserve"> (</w:t>
      </w:r>
      <w:proofErr w:type="spellStart"/>
      <w:r w:rsidRPr="00DE4597">
        <w:rPr>
          <w:lang w:eastAsia="sk-SK"/>
        </w:rPr>
        <w:t>induktancia</w:t>
      </w:r>
      <w:proofErr w:type="spellEnd"/>
      <w:r w:rsidRPr="00DE4597">
        <w:rPr>
          <w:lang w:eastAsia="sk-SK"/>
        </w:rPr>
        <w:t>)</w:t>
      </w:r>
    </w:p>
    <w:p w:rsidR="00DE4597" w:rsidRPr="00DE4597" w:rsidRDefault="00DE4597" w:rsidP="00E470C8">
      <w:pPr>
        <w:autoSpaceDE w:val="0"/>
        <w:autoSpaceDN w:val="0"/>
        <w:adjustRightInd w:val="0"/>
        <w:jc w:val="both"/>
        <w:rPr>
          <w:b/>
          <w:bCs/>
          <w:lang w:eastAsia="sk-SK"/>
        </w:rPr>
      </w:pPr>
      <w:r w:rsidRPr="00DE4597">
        <w:rPr>
          <w:b/>
          <w:bCs/>
          <w:i/>
          <w:iCs/>
          <w:lang w:eastAsia="sk-SK"/>
        </w:rPr>
        <w:t>X</w:t>
      </w:r>
      <w:r w:rsidRPr="00DE4597">
        <w:rPr>
          <w:b/>
          <w:bCs/>
          <w:i/>
          <w:iCs/>
          <w:sz w:val="16"/>
          <w:szCs w:val="16"/>
          <w:lang w:eastAsia="sk-SK"/>
        </w:rPr>
        <w:t xml:space="preserve">L </w:t>
      </w:r>
      <w:r w:rsidRPr="00DE4597">
        <w:rPr>
          <w:rFonts w:eastAsia="SymbolMT"/>
          <w:lang w:eastAsia="sk-SK"/>
        </w:rPr>
        <w:t xml:space="preserve">= </w:t>
      </w:r>
      <w:proofErr w:type="spellStart"/>
      <w:r w:rsidRPr="00DE4597">
        <w:rPr>
          <w:rFonts w:eastAsia="SymbolMT"/>
          <w:lang w:eastAsia="sk-SK"/>
        </w:rPr>
        <w:t>ω</w:t>
      </w:r>
      <w:r w:rsidRPr="00DE4597">
        <w:rPr>
          <w:b/>
          <w:bCs/>
          <w:lang w:eastAsia="sk-SK"/>
        </w:rPr>
        <w:t>.</w:t>
      </w:r>
      <w:r w:rsidRPr="00DE4597">
        <w:rPr>
          <w:b/>
          <w:bCs/>
          <w:i/>
          <w:iCs/>
          <w:lang w:eastAsia="sk-SK"/>
        </w:rPr>
        <w:t>L</w:t>
      </w:r>
      <w:proofErr w:type="spellEnd"/>
      <w:r w:rsidRPr="00DE4597">
        <w:rPr>
          <w:b/>
          <w:bCs/>
          <w:i/>
          <w:iCs/>
          <w:lang w:eastAsia="sk-SK"/>
        </w:rPr>
        <w:t xml:space="preserve"> </w:t>
      </w:r>
      <w:r w:rsidRPr="00DE4597">
        <w:rPr>
          <w:b/>
          <w:bCs/>
          <w:lang w:eastAsia="sk-SK"/>
        </w:rPr>
        <w:t>(Ω</w:t>
      </w:r>
      <w:r>
        <w:rPr>
          <w:b/>
          <w:bCs/>
          <w:lang w:eastAsia="sk-SK"/>
        </w:rPr>
        <w:t xml:space="preserve"> ; rad/</w:t>
      </w:r>
      <w:r w:rsidRPr="00DE4597">
        <w:rPr>
          <w:b/>
          <w:bCs/>
          <w:lang w:eastAsia="sk-SK"/>
        </w:rPr>
        <w:t>s, H)</w:t>
      </w:r>
    </w:p>
    <w:p w:rsidR="00DE4597" w:rsidRPr="00DE4597" w:rsidRDefault="00DE4597" w:rsidP="00E470C8">
      <w:pPr>
        <w:autoSpaceDE w:val="0"/>
        <w:autoSpaceDN w:val="0"/>
        <w:adjustRightInd w:val="0"/>
        <w:jc w:val="both"/>
        <w:rPr>
          <w:lang w:eastAsia="sk-SK"/>
        </w:rPr>
      </w:pPr>
      <w:r w:rsidRPr="00DE4597">
        <w:rPr>
          <w:lang w:eastAsia="sk-SK"/>
        </w:rPr>
        <w:t>kde</w:t>
      </w:r>
    </w:p>
    <w:p w:rsidR="00DE4597" w:rsidRPr="00DE4597" w:rsidRDefault="00DE4597" w:rsidP="00E470C8">
      <w:pPr>
        <w:autoSpaceDE w:val="0"/>
        <w:autoSpaceDN w:val="0"/>
        <w:adjustRightInd w:val="0"/>
        <w:jc w:val="both"/>
        <w:rPr>
          <w:lang w:eastAsia="sk-SK"/>
        </w:rPr>
      </w:pPr>
      <w:r w:rsidRPr="00DE4597">
        <w:rPr>
          <w:b/>
          <w:bCs/>
          <w:i/>
          <w:iCs/>
          <w:lang w:eastAsia="sk-SK"/>
        </w:rPr>
        <w:t xml:space="preserve">L </w:t>
      </w:r>
      <w:r w:rsidRPr="00DE4597">
        <w:rPr>
          <w:b/>
          <w:bCs/>
          <w:lang w:eastAsia="sk-SK"/>
        </w:rPr>
        <w:t xml:space="preserve">– </w:t>
      </w:r>
      <w:r w:rsidRPr="00DE4597">
        <w:rPr>
          <w:lang w:eastAsia="sk-SK"/>
        </w:rPr>
        <w:t>vlastná indukčnosť</w:t>
      </w:r>
    </w:p>
    <w:p w:rsidR="00DE4597" w:rsidRPr="00DE4597" w:rsidRDefault="00DE4597" w:rsidP="00E470C8">
      <w:pPr>
        <w:autoSpaceDE w:val="0"/>
        <w:autoSpaceDN w:val="0"/>
        <w:adjustRightInd w:val="0"/>
        <w:jc w:val="both"/>
        <w:rPr>
          <w:lang w:eastAsia="sk-SK"/>
        </w:rPr>
      </w:pPr>
      <w:r w:rsidRPr="00DE4597">
        <w:rPr>
          <w:rFonts w:eastAsia="SymbolMT"/>
          <w:b/>
          <w:lang w:eastAsia="sk-SK"/>
        </w:rPr>
        <w:t>μ</w:t>
      </w:r>
      <w:r w:rsidRPr="00DE4597">
        <w:rPr>
          <w:rFonts w:eastAsia="SymbolMT"/>
          <w:lang w:eastAsia="sk-SK"/>
        </w:rPr>
        <w:t xml:space="preserve"> </w:t>
      </w:r>
      <w:r w:rsidRPr="00DE4597">
        <w:rPr>
          <w:b/>
          <w:bCs/>
          <w:lang w:eastAsia="sk-SK"/>
        </w:rPr>
        <w:t xml:space="preserve">– </w:t>
      </w:r>
      <w:proofErr w:type="spellStart"/>
      <w:r w:rsidRPr="00DE4597">
        <w:rPr>
          <w:lang w:eastAsia="sk-SK"/>
        </w:rPr>
        <w:t>permeabilita</w:t>
      </w:r>
      <w:proofErr w:type="spellEnd"/>
    </w:p>
    <w:p w:rsidR="00DE4597" w:rsidRPr="00DE4597" w:rsidRDefault="00DE4597" w:rsidP="00E470C8">
      <w:pPr>
        <w:autoSpaceDE w:val="0"/>
        <w:autoSpaceDN w:val="0"/>
        <w:adjustRightInd w:val="0"/>
        <w:jc w:val="both"/>
        <w:rPr>
          <w:lang w:eastAsia="sk-SK"/>
        </w:rPr>
      </w:pPr>
      <w:r w:rsidRPr="00DE4597">
        <w:rPr>
          <w:b/>
          <w:bCs/>
          <w:i/>
          <w:iCs/>
          <w:lang w:eastAsia="sk-SK"/>
        </w:rPr>
        <w:t xml:space="preserve">l </w:t>
      </w:r>
      <w:r w:rsidRPr="00DE4597">
        <w:rPr>
          <w:b/>
          <w:bCs/>
          <w:lang w:eastAsia="sk-SK"/>
        </w:rPr>
        <w:t xml:space="preserve">– </w:t>
      </w:r>
      <w:r w:rsidRPr="00DE4597">
        <w:rPr>
          <w:lang w:eastAsia="sk-SK"/>
        </w:rPr>
        <w:t>dĺžka siločiary</w:t>
      </w:r>
    </w:p>
    <w:p w:rsidR="00DE4597" w:rsidRPr="00DE4597" w:rsidRDefault="00DE4597" w:rsidP="00E470C8">
      <w:pPr>
        <w:autoSpaceDE w:val="0"/>
        <w:autoSpaceDN w:val="0"/>
        <w:adjustRightInd w:val="0"/>
        <w:jc w:val="both"/>
        <w:rPr>
          <w:lang w:eastAsia="sk-SK"/>
        </w:rPr>
      </w:pPr>
      <w:r w:rsidRPr="00DE4597">
        <w:rPr>
          <w:b/>
          <w:bCs/>
          <w:i/>
          <w:iCs/>
          <w:lang w:eastAsia="sk-SK"/>
        </w:rPr>
        <w:t xml:space="preserve">S </w:t>
      </w:r>
      <w:r w:rsidRPr="00DE4597">
        <w:rPr>
          <w:b/>
          <w:bCs/>
          <w:lang w:eastAsia="sk-SK"/>
        </w:rPr>
        <w:t xml:space="preserve">– </w:t>
      </w:r>
      <w:r w:rsidRPr="00DE4597">
        <w:rPr>
          <w:lang w:eastAsia="sk-SK"/>
        </w:rPr>
        <w:t>prierez cievky (magnetického obvodu)</w:t>
      </w:r>
    </w:p>
    <w:p w:rsidR="00DE4597" w:rsidRPr="00DE4597" w:rsidRDefault="00DE4597" w:rsidP="00E470C8">
      <w:pPr>
        <w:autoSpaceDE w:val="0"/>
        <w:autoSpaceDN w:val="0"/>
        <w:adjustRightInd w:val="0"/>
        <w:jc w:val="both"/>
        <w:rPr>
          <w:lang w:eastAsia="sk-SK"/>
        </w:rPr>
      </w:pPr>
      <w:r w:rsidRPr="00DE4597">
        <w:rPr>
          <w:b/>
          <w:bCs/>
          <w:i/>
          <w:iCs/>
          <w:lang w:eastAsia="sk-SK"/>
        </w:rPr>
        <w:t xml:space="preserve">N </w:t>
      </w:r>
      <w:r w:rsidRPr="00DE4597">
        <w:rPr>
          <w:b/>
          <w:bCs/>
          <w:lang w:eastAsia="sk-SK"/>
        </w:rPr>
        <w:t xml:space="preserve">– </w:t>
      </w:r>
      <w:r w:rsidRPr="00DE4597">
        <w:rPr>
          <w:lang w:eastAsia="sk-SK"/>
        </w:rPr>
        <w:t>počet závitov</w:t>
      </w:r>
    </w:p>
    <w:p w:rsidR="00DE4597" w:rsidRDefault="00DE4597" w:rsidP="00E470C8">
      <w:pPr>
        <w:jc w:val="both"/>
        <w:rPr>
          <w:lang w:eastAsia="sk-SK"/>
        </w:rPr>
      </w:pPr>
      <w:r w:rsidRPr="00DE4597">
        <w:rPr>
          <w:b/>
          <w:bCs/>
          <w:lang w:eastAsia="sk-SK"/>
        </w:rPr>
        <w:t xml:space="preserve">ω – </w:t>
      </w:r>
      <w:r w:rsidRPr="00DE4597">
        <w:rPr>
          <w:lang w:eastAsia="sk-SK"/>
        </w:rPr>
        <w:t>uhlová frekvencia</w:t>
      </w:r>
    </w:p>
    <w:p w:rsidR="00D9097F" w:rsidRDefault="00D9097F" w:rsidP="00E470C8">
      <w:pPr>
        <w:autoSpaceDE w:val="0"/>
        <w:autoSpaceDN w:val="0"/>
        <w:adjustRightInd w:val="0"/>
        <w:jc w:val="both"/>
        <w:rPr>
          <w:lang w:eastAsia="sk-SK"/>
        </w:rPr>
      </w:pPr>
      <w:r w:rsidRPr="00D9097F">
        <w:rPr>
          <w:b/>
          <w:bCs/>
          <w:lang w:eastAsia="sk-SK"/>
        </w:rPr>
        <w:t xml:space="preserve">Vzájomná indukčnosť – </w:t>
      </w:r>
      <w:r w:rsidRPr="00D9097F">
        <w:rPr>
          <w:lang w:eastAsia="sk-SK"/>
        </w:rPr>
        <w:t xml:space="preserve">symbol </w:t>
      </w:r>
      <w:r w:rsidRPr="00D9097F">
        <w:rPr>
          <w:b/>
          <w:bCs/>
          <w:i/>
          <w:iCs/>
          <w:lang w:eastAsia="sk-SK"/>
        </w:rPr>
        <w:t>M</w:t>
      </w:r>
      <w:r w:rsidRPr="00D9097F">
        <w:rPr>
          <w:lang w:eastAsia="sk-SK"/>
        </w:rPr>
        <w:t xml:space="preserve">, jednotka v SI </w:t>
      </w:r>
      <w:r w:rsidRPr="00D9097F">
        <w:rPr>
          <w:b/>
          <w:bCs/>
          <w:lang w:eastAsia="sk-SK"/>
        </w:rPr>
        <w:t>Henry</w:t>
      </w:r>
      <w:r w:rsidRPr="00D9097F">
        <w:rPr>
          <w:lang w:eastAsia="sk-SK"/>
        </w:rPr>
        <w:t xml:space="preserve">, symbol jednotky </w:t>
      </w:r>
      <w:r w:rsidRPr="00D9097F">
        <w:rPr>
          <w:b/>
          <w:bCs/>
          <w:lang w:eastAsia="sk-SK"/>
        </w:rPr>
        <w:t>H</w:t>
      </w:r>
      <w:r w:rsidRPr="00D9097F">
        <w:rPr>
          <w:lang w:eastAsia="sk-SK"/>
        </w:rPr>
        <w:t>. Ak s</w:t>
      </w:r>
      <w:r>
        <w:rPr>
          <w:lang w:eastAsia="sk-SK"/>
        </w:rPr>
        <w:t xml:space="preserve">a cievka nachádza v premenlivom </w:t>
      </w:r>
      <w:r w:rsidRPr="00D9097F">
        <w:rPr>
          <w:lang w:eastAsia="sk-SK"/>
        </w:rPr>
        <w:t>magnetickom poli, indukuje sa v nej napätie, ktoré nazývame transformač</w:t>
      </w:r>
      <w:r>
        <w:rPr>
          <w:lang w:eastAsia="sk-SK"/>
        </w:rPr>
        <w:t xml:space="preserve">né indukované napätie. </w:t>
      </w:r>
      <w:r w:rsidRPr="00D9097F">
        <w:rPr>
          <w:lang w:eastAsia="sk-SK"/>
        </w:rPr>
        <w:t>Ak sa v primárnej cievke mení prúd, indukuje sa v sekundárn</w:t>
      </w:r>
      <w:r>
        <w:rPr>
          <w:lang w:eastAsia="sk-SK"/>
        </w:rPr>
        <w:t xml:space="preserve">ej cievke napätie, ktoré závisí </w:t>
      </w:r>
      <w:r w:rsidRPr="00D9097F">
        <w:rPr>
          <w:lang w:eastAsia="sk-SK"/>
        </w:rPr>
        <w:t xml:space="preserve">okrem zmeny prúdu v primárnej cievke o </w:t>
      </w:r>
      <w:r w:rsidRPr="00D9097F">
        <w:rPr>
          <w:b/>
          <w:bCs/>
          <w:i/>
          <w:iCs/>
          <w:lang w:eastAsia="sk-SK"/>
        </w:rPr>
        <w:t xml:space="preserve">ΔI </w:t>
      </w:r>
      <w:r w:rsidRPr="00D9097F">
        <w:rPr>
          <w:lang w:eastAsia="sk-SK"/>
        </w:rPr>
        <w:t xml:space="preserve">za čas </w:t>
      </w:r>
      <w:proofErr w:type="spellStart"/>
      <w:r w:rsidRPr="00D9097F">
        <w:rPr>
          <w:b/>
          <w:bCs/>
          <w:i/>
          <w:iCs/>
          <w:lang w:eastAsia="sk-SK"/>
        </w:rPr>
        <w:t>Δt</w:t>
      </w:r>
      <w:proofErr w:type="spellEnd"/>
      <w:r w:rsidRPr="00D9097F">
        <w:rPr>
          <w:b/>
          <w:bCs/>
          <w:i/>
          <w:iCs/>
          <w:lang w:eastAsia="sk-SK"/>
        </w:rPr>
        <w:t xml:space="preserve"> </w:t>
      </w:r>
      <w:r w:rsidRPr="00D9097F">
        <w:rPr>
          <w:lang w:eastAsia="sk-SK"/>
        </w:rPr>
        <w:t xml:space="preserve">aj od koeficientu </w:t>
      </w:r>
      <w:r w:rsidRPr="00D9097F">
        <w:rPr>
          <w:b/>
          <w:bCs/>
          <w:i/>
          <w:iCs/>
          <w:lang w:eastAsia="sk-SK"/>
        </w:rPr>
        <w:t>M</w:t>
      </w:r>
      <w:r w:rsidRPr="00D9097F">
        <w:rPr>
          <w:lang w:eastAsia="sk-SK"/>
        </w:rPr>
        <w:t>, ktorý nazývame</w:t>
      </w:r>
      <w:r>
        <w:rPr>
          <w:lang w:eastAsia="sk-SK"/>
        </w:rPr>
        <w:t xml:space="preserve"> </w:t>
      </w:r>
      <w:r w:rsidRPr="00D9097F">
        <w:rPr>
          <w:lang w:eastAsia="sk-SK"/>
        </w:rPr>
        <w:t>vzájomná indukčnosť.</w:t>
      </w:r>
      <w:r>
        <w:rPr>
          <w:lang w:eastAsia="sk-SK"/>
        </w:rPr>
        <w:t xml:space="preserve"> </w:t>
      </w:r>
    </w:p>
    <w:p w:rsidR="00D9097F" w:rsidRPr="00D9097F" w:rsidRDefault="00D9097F" w:rsidP="00E470C8">
      <w:pPr>
        <w:autoSpaceDE w:val="0"/>
        <w:autoSpaceDN w:val="0"/>
        <w:adjustRightInd w:val="0"/>
        <w:jc w:val="both"/>
        <w:rPr>
          <w:b/>
          <w:bCs/>
          <w:lang w:eastAsia="sk-SK"/>
        </w:rPr>
      </w:pPr>
      <w:r w:rsidRPr="00D9097F">
        <w:rPr>
          <w:b/>
          <w:bCs/>
          <w:iCs/>
          <w:lang w:eastAsia="sk-SK"/>
        </w:rPr>
        <w:t xml:space="preserve">M </w:t>
      </w:r>
      <w:r w:rsidRPr="00D9097F">
        <w:rPr>
          <w:rFonts w:eastAsia="SymbolMT"/>
          <w:b/>
          <w:lang w:eastAsia="sk-SK"/>
        </w:rPr>
        <w:t xml:space="preserve">= </w:t>
      </w:r>
      <w:r w:rsidRPr="00D9097F">
        <w:rPr>
          <w:b/>
          <w:bCs/>
          <w:iCs/>
          <w:lang w:eastAsia="sk-SK"/>
        </w:rPr>
        <w:t>k</w:t>
      </w:r>
      <w:r w:rsidRPr="00D9097F">
        <w:rPr>
          <w:b/>
          <w:bCs/>
          <w:lang w:eastAsia="sk-SK"/>
        </w:rPr>
        <w:t>.</w:t>
      </w:r>
      <m:oMath>
        <m:rad>
          <m:radPr>
            <m:degHide m:val="on"/>
            <m:ctrlPr>
              <w:rPr>
                <w:rFonts w:ascii="Cambria Math" w:hAnsi="Cambria Math"/>
                <w:b/>
                <w:bCs/>
                <w:i/>
                <w:lang w:eastAsia="sk-SK"/>
              </w:rPr>
            </m:ctrlPr>
          </m:radPr>
          <m:deg/>
          <m:e>
            <m:sSub>
              <m:sSubPr>
                <m:ctrlPr>
                  <w:rPr>
                    <w:rFonts w:ascii="Cambria Math" w:hAnsi="Cambria Math"/>
                    <w:b/>
                    <w:bCs/>
                    <w:i/>
                    <w:lang w:eastAsia="sk-SK"/>
                  </w:rPr>
                </m:ctrlPr>
              </m:sSubPr>
              <m:e>
                <m:r>
                  <m:rPr>
                    <m:sty m:val="bi"/>
                  </m:rPr>
                  <w:rPr>
                    <w:rFonts w:ascii="Cambria Math" w:hAnsi="Cambria Math"/>
                    <w:lang w:eastAsia="sk-SK"/>
                  </w:rPr>
                  <m:t>L</m:t>
                </m:r>
              </m:e>
              <m:sub>
                <m:r>
                  <m:rPr>
                    <m:sty m:val="bi"/>
                  </m:rPr>
                  <w:rPr>
                    <w:rFonts w:ascii="Cambria Math" w:hAnsi="Cambria Math"/>
                    <w:lang w:eastAsia="sk-SK"/>
                  </w:rPr>
                  <m:t xml:space="preserve">1 </m:t>
                </m:r>
              </m:sub>
            </m:sSub>
            <m:sSub>
              <m:sSubPr>
                <m:ctrlPr>
                  <w:rPr>
                    <w:rFonts w:ascii="Cambria Math" w:hAnsi="Cambria Math"/>
                    <w:b/>
                    <w:bCs/>
                    <w:i/>
                    <w:lang w:eastAsia="sk-SK"/>
                  </w:rPr>
                </m:ctrlPr>
              </m:sSubPr>
              <m:e>
                <m:r>
                  <m:rPr>
                    <m:sty m:val="bi"/>
                  </m:rPr>
                  <w:rPr>
                    <w:rFonts w:ascii="Cambria Math" w:hAnsi="Cambria Math"/>
                    <w:lang w:eastAsia="sk-SK"/>
                  </w:rPr>
                  <m:t>L</m:t>
                </m:r>
              </m:e>
              <m:sub>
                <m:r>
                  <m:rPr>
                    <m:sty m:val="bi"/>
                  </m:rPr>
                  <w:rPr>
                    <w:rFonts w:ascii="Cambria Math" w:hAnsi="Cambria Math"/>
                    <w:lang w:eastAsia="sk-SK"/>
                  </w:rPr>
                  <m:t>2</m:t>
                </m:r>
              </m:sub>
            </m:sSub>
          </m:e>
        </m:rad>
      </m:oMath>
      <w:r w:rsidRPr="00D9097F">
        <w:rPr>
          <w:b/>
          <w:bCs/>
          <w:lang w:eastAsia="sk-SK"/>
        </w:rPr>
        <w:t xml:space="preserve"> </w:t>
      </w:r>
      <w:r w:rsidRPr="00D9097F">
        <w:rPr>
          <w:b/>
          <w:bCs/>
          <w:sz w:val="16"/>
          <w:szCs w:val="16"/>
          <w:lang w:eastAsia="sk-SK"/>
        </w:rPr>
        <w:t xml:space="preserve"> </w:t>
      </w:r>
      <w:r w:rsidRPr="00D9097F">
        <w:rPr>
          <w:b/>
          <w:bCs/>
          <w:lang w:eastAsia="sk-SK"/>
        </w:rPr>
        <w:t>(H ; –, H, H)</w:t>
      </w:r>
      <w:r>
        <w:rPr>
          <w:b/>
          <w:bCs/>
          <w:lang w:eastAsia="sk-SK"/>
        </w:rPr>
        <w:t xml:space="preserve">,  </w:t>
      </w:r>
      <w:r w:rsidRPr="00D9097F">
        <w:rPr>
          <w:lang w:eastAsia="sk-SK"/>
        </w:rPr>
        <w:t>kde</w:t>
      </w:r>
    </w:p>
    <w:p w:rsidR="00D9097F" w:rsidRPr="00D9097F" w:rsidRDefault="00D9097F" w:rsidP="00E470C8">
      <w:pPr>
        <w:autoSpaceDE w:val="0"/>
        <w:autoSpaceDN w:val="0"/>
        <w:adjustRightInd w:val="0"/>
        <w:jc w:val="both"/>
        <w:rPr>
          <w:lang w:eastAsia="sk-SK"/>
        </w:rPr>
      </w:pPr>
      <w:r w:rsidRPr="00D9097F">
        <w:rPr>
          <w:b/>
          <w:bCs/>
          <w:lang w:eastAsia="sk-SK"/>
        </w:rPr>
        <w:t xml:space="preserve">M </w:t>
      </w:r>
      <w:r w:rsidRPr="00D9097F">
        <w:rPr>
          <w:lang w:eastAsia="sk-SK"/>
        </w:rPr>
        <w:t>– vzájomná indukčnosť</w:t>
      </w:r>
    </w:p>
    <w:p w:rsidR="00D9097F" w:rsidRPr="00D9097F" w:rsidRDefault="00D9097F" w:rsidP="00E470C8">
      <w:pPr>
        <w:autoSpaceDE w:val="0"/>
        <w:autoSpaceDN w:val="0"/>
        <w:adjustRightInd w:val="0"/>
        <w:jc w:val="both"/>
        <w:rPr>
          <w:lang w:eastAsia="sk-SK"/>
        </w:rPr>
      </w:pPr>
      <w:r w:rsidRPr="00D9097F">
        <w:rPr>
          <w:b/>
          <w:bCs/>
          <w:i/>
          <w:iCs/>
          <w:lang w:eastAsia="sk-SK"/>
        </w:rPr>
        <w:t xml:space="preserve">k </w:t>
      </w:r>
      <w:r w:rsidRPr="00D9097F">
        <w:rPr>
          <w:lang w:eastAsia="sk-SK"/>
        </w:rPr>
        <w:t>– faktor väzby (bezrozmerné číslo)</w:t>
      </w:r>
    </w:p>
    <w:p w:rsidR="00D9097F" w:rsidRPr="00D9097F" w:rsidRDefault="00D9097F" w:rsidP="00E470C8">
      <w:pPr>
        <w:autoSpaceDE w:val="0"/>
        <w:autoSpaceDN w:val="0"/>
        <w:adjustRightInd w:val="0"/>
        <w:jc w:val="both"/>
        <w:rPr>
          <w:lang w:eastAsia="sk-SK"/>
        </w:rPr>
      </w:pPr>
      <w:r w:rsidRPr="00D9097F">
        <w:rPr>
          <w:b/>
          <w:bCs/>
          <w:i/>
          <w:iCs/>
          <w:lang w:eastAsia="sk-SK"/>
        </w:rPr>
        <w:t>L</w:t>
      </w:r>
      <w:r w:rsidRPr="00D9097F">
        <w:rPr>
          <w:b/>
          <w:bCs/>
          <w:sz w:val="16"/>
          <w:szCs w:val="16"/>
          <w:lang w:eastAsia="sk-SK"/>
        </w:rPr>
        <w:t>1</w:t>
      </w:r>
      <w:r w:rsidRPr="00D9097F">
        <w:rPr>
          <w:b/>
          <w:bCs/>
          <w:lang w:eastAsia="sk-SK"/>
        </w:rPr>
        <w:t xml:space="preserve">, </w:t>
      </w:r>
      <w:r w:rsidRPr="00D9097F">
        <w:rPr>
          <w:b/>
          <w:bCs/>
          <w:i/>
          <w:iCs/>
          <w:lang w:eastAsia="sk-SK"/>
        </w:rPr>
        <w:t>L</w:t>
      </w:r>
      <w:r w:rsidRPr="00D9097F">
        <w:rPr>
          <w:b/>
          <w:bCs/>
          <w:sz w:val="16"/>
          <w:szCs w:val="16"/>
          <w:lang w:eastAsia="sk-SK"/>
        </w:rPr>
        <w:t xml:space="preserve">2 </w:t>
      </w:r>
      <w:r w:rsidRPr="00D9097F">
        <w:rPr>
          <w:lang w:eastAsia="sk-SK"/>
        </w:rPr>
        <w:t>– vlastné indukčnosti primárnej a sekundárnej cievky</w:t>
      </w:r>
    </w:p>
    <w:p w:rsidR="00D9097F" w:rsidRPr="00D9097F" w:rsidRDefault="00D9097F" w:rsidP="00E470C8">
      <w:pPr>
        <w:autoSpaceDE w:val="0"/>
        <w:autoSpaceDN w:val="0"/>
        <w:adjustRightInd w:val="0"/>
        <w:jc w:val="both"/>
        <w:rPr>
          <w:lang w:eastAsia="sk-SK"/>
        </w:rPr>
      </w:pPr>
      <w:r w:rsidRPr="00D9097F">
        <w:rPr>
          <w:b/>
          <w:bCs/>
          <w:lang w:eastAsia="sk-SK"/>
        </w:rPr>
        <w:t xml:space="preserve">Cievka </w:t>
      </w:r>
      <w:r w:rsidRPr="00D9097F">
        <w:rPr>
          <w:lang w:eastAsia="sk-SK"/>
        </w:rPr>
        <w:t>– elektrická súčiastka, prechodom prúdu vytvára magnetické pole.</w:t>
      </w:r>
    </w:p>
    <w:p w:rsidR="00D9097F" w:rsidRPr="00D9097F" w:rsidRDefault="00D9097F" w:rsidP="00E470C8">
      <w:pPr>
        <w:autoSpaceDE w:val="0"/>
        <w:autoSpaceDN w:val="0"/>
        <w:adjustRightInd w:val="0"/>
        <w:jc w:val="both"/>
        <w:rPr>
          <w:b/>
          <w:bCs/>
          <w:lang w:eastAsia="sk-SK"/>
        </w:rPr>
      </w:pPr>
      <w:r w:rsidRPr="00D9097F">
        <w:rPr>
          <w:b/>
          <w:bCs/>
          <w:lang w:eastAsia="sk-SK"/>
        </w:rPr>
        <w:t>Druhy cievok:</w:t>
      </w:r>
    </w:p>
    <w:p w:rsidR="00D9097F" w:rsidRPr="00D9097F" w:rsidRDefault="00D9097F" w:rsidP="00E470C8">
      <w:pPr>
        <w:autoSpaceDE w:val="0"/>
        <w:autoSpaceDN w:val="0"/>
        <w:adjustRightInd w:val="0"/>
        <w:jc w:val="both"/>
        <w:rPr>
          <w:lang w:eastAsia="sk-SK"/>
        </w:rPr>
      </w:pPr>
      <w:r w:rsidRPr="00D9097F">
        <w:rPr>
          <w:lang w:eastAsia="sk-SK"/>
        </w:rPr>
        <w:t>a) ideálna cievka – činný odpor má nulový (</w:t>
      </w:r>
      <w:r w:rsidRPr="00D9097F">
        <w:rPr>
          <w:b/>
          <w:bCs/>
          <w:i/>
          <w:iCs/>
          <w:lang w:eastAsia="sk-SK"/>
        </w:rPr>
        <w:t>R</w:t>
      </w:r>
      <w:r w:rsidRPr="00D9097F">
        <w:rPr>
          <w:b/>
          <w:bCs/>
          <w:sz w:val="16"/>
          <w:szCs w:val="16"/>
          <w:lang w:eastAsia="sk-SK"/>
        </w:rPr>
        <w:t xml:space="preserve">L </w:t>
      </w:r>
      <w:r w:rsidRPr="00D9097F">
        <w:rPr>
          <w:b/>
          <w:bCs/>
          <w:lang w:eastAsia="sk-SK"/>
        </w:rPr>
        <w:t>= 0</w:t>
      </w:r>
      <w:r w:rsidRPr="00D9097F">
        <w:rPr>
          <w:lang w:eastAsia="sk-SK"/>
        </w:rPr>
        <w:t>), napätie predbieha prúd o 90º, impedancia</w:t>
      </w:r>
    </w:p>
    <w:p w:rsidR="00D9097F" w:rsidRPr="00D9097F" w:rsidRDefault="00D9097F" w:rsidP="00E470C8">
      <w:pPr>
        <w:autoSpaceDE w:val="0"/>
        <w:autoSpaceDN w:val="0"/>
        <w:adjustRightInd w:val="0"/>
        <w:jc w:val="both"/>
        <w:rPr>
          <w:b/>
          <w:bCs/>
          <w:sz w:val="16"/>
          <w:szCs w:val="16"/>
          <w:lang w:eastAsia="sk-SK"/>
        </w:rPr>
      </w:pPr>
      <w:r w:rsidRPr="00D9097F">
        <w:rPr>
          <w:lang w:eastAsia="sk-SK"/>
        </w:rPr>
        <w:t xml:space="preserve">sa rovná </w:t>
      </w:r>
      <w:proofErr w:type="spellStart"/>
      <w:r w:rsidRPr="00D9097F">
        <w:rPr>
          <w:lang w:eastAsia="sk-SK"/>
        </w:rPr>
        <w:t>reaktancii</w:t>
      </w:r>
      <w:proofErr w:type="spellEnd"/>
      <w:r w:rsidRPr="00D9097F">
        <w:rPr>
          <w:lang w:eastAsia="sk-SK"/>
        </w:rPr>
        <w:t xml:space="preserve"> </w:t>
      </w:r>
      <w:r w:rsidRPr="00D9097F">
        <w:rPr>
          <w:b/>
          <w:bCs/>
          <w:i/>
          <w:iCs/>
          <w:lang w:eastAsia="sk-SK"/>
        </w:rPr>
        <w:t xml:space="preserve">Z </w:t>
      </w:r>
      <w:r w:rsidRPr="00D9097F">
        <w:rPr>
          <w:lang w:eastAsia="sk-SK"/>
        </w:rPr>
        <w:t xml:space="preserve">= </w:t>
      </w:r>
      <w:r w:rsidRPr="00D9097F">
        <w:rPr>
          <w:b/>
          <w:bCs/>
          <w:i/>
          <w:iCs/>
          <w:lang w:eastAsia="sk-SK"/>
        </w:rPr>
        <w:t>X</w:t>
      </w:r>
      <w:r w:rsidRPr="00D9097F">
        <w:rPr>
          <w:b/>
          <w:bCs/>
          <w:sz w:val="16"/>
          <w:szCs w:val="16"/>
          <w:lang w:eastAsia="sk-SK"/>
        </w:rPr>
        <w:t>L</w:t>
      </w:r>
    </w:p>
    <w:p w:rsidR="00D9097F" w:rsidRPr="00D9097F" w:rsidRDefault="00D9097F" w:rsidP="00E470C8">
      <w:pPr>
        <w:autoSpaceDE w:val="0"/>
        <w:autoSpaceDN w:val="0"/>
        <w:adjustRightInd w:val="0"/>
        <w:jc w:val="both"/>
        <w:rPr>
          <w:lang w:eastAsia="sk-SK"/>
        </w:rPr>
      </w:pPr>
      <w:r w:rsidRPr="00D9097F">
        <w:rPr>
          <w:lang w:eastAsia="sk-SK"/>
        </w:rPr>
        <w:t>b) technická cievka – činný odpor má rôzny od nuly (</w:t>
      </w:r>
      <w:r w:rsidRPr="00D9097F">
        <w:rPr>
          <w:b/>
          <w:bCs/>
          <w:i/>
          <w:iCs/>
          <w:lang w:eastAsia="sk-SK"/>
        </w:rPr>
        <w:t>R</w:t>
      </w:r>
      <w:r w:rsidRPr="00D9097F">
        <w:rPr>
          <w:b/>
          <w:bCs/>
          <w:sz w:val="16"/>
          <w:szCs w:val="16"/>
          <w:lang w:eastAsia="sk-SK"/>
        </w:rPr>
        <w:t xml:space="preserve">L </w:t>
      </w:r>
      <w:r w:rsidRPr="00D9097F">
        <w:rPr>
          <w:b/>
          <w:bCs/>
          <w:lang w:eastAsia="sk-SK"/>
        </w:rPr>
        <w:t>≠ 0</w:t>
      </w:r>
      <w:r w:rsidRPr="00D9097F">
        <w:rPr>
          <w:lang w:eastAsia="sk-SK"/>
        </w:rPr>
        <w:t>), fázový posun medzi napätím</w:t>
      </w:r>
    </w:p>
    <w:p w:rsidR="00D9097F" w:rsidRPr="00D9097F" w:rsidRDefault="00D9097F" w:rsidP="00E470C8">
      <w:pPr>
        <w:autoSpaceDE w:val="0"/>
        <w:autoSpaceDN w:val="0"/>
        <w:adjustRightInd w:val="0"/>
        <w:jc w:val="both"/>
        <w:rPr>
          <w:lang w:eastAsia="sk-SK"/>
        </w:rPr>
      </w:pPr>
      <w:r w:rsidRPr="00D9097F">
        <w:rPr>
          <w:lang w:eastAsia="sk-SK"/>
        </w:rPr>
        <w:t xml:space="preserve">a prúdom je v intervale </w:t>
      </w:r>
      <w:r w:rsidR="00950077">
        <w:rPr>
          <w:rFonts w:eastAsia="SymbolMT"/>
          <w:lang w:eastAsia="sk-SK"/>
        </w:rPr>
        <w:t>φ</w:t>
      </w:r>
      <m:oMath>
        <m:r>
          <w:rPr>
            <w:rFonts w:ascii="Cambria Math" w:eastAsia="SymbolMT" w:hAnsi="Cambria Math"/>
            <w:lang w:eastAsia="sk-SK"/>
          </w:rPr>
          <m:t>∈</m:t>
        </m:r>
      </m:oMath>
      <w:r w:rsidRPr="00D9097F">
        <w:rPr>
          <w:rFonts w:eastAsia="SymbolMT"/>
          <w:lang w:eastAsia="sk-SK"/>
        </w:rPr>
        <w:t xml:space="preserve">&lt; </w:t>
      </w:r>
      <w:r w:rsidRPr="00D9097F">
        <w:rPr>
          <w:b/>
          <w:bCs/>
          <w:lang w:eastAsia="sk-SK"/>
        </w:rPr>
        <w:t>0</w:t>
      </w:r>
      <w:r w:rsidR="00F257A2">
        <w:rPr>
          <w:b/>
          <w:bCs/>
          <w:lang w:eastAsia="sk-SK"/>
        </w:rPr>
        <w:t>°</w:t>
      </w:r>
      <w:r w:rsidRPr="00D9097F">
        <w:rPr>
          <w:b/>
          <w:bCs/>
          <w:lang w:eastAsia="sk-SK"/>
        </w:rPr>
        <w:t>;90</w:t>
      </w:r>
      <w:r w:rsidR="00950077">
        <w:rPr>
          <w:sz w:val="16"/>
          <w:szCs w:val="16"/>
          <w:lang w:eastAsia="sk-SK"/>
        </w:rPr>
        <w:t>°</w:t>
      </w:r>
      <w:r w:rsidRPr="00D9097F">
        <w:rPr>
          <w:sz w:val="16"/>
          <w:szCs w:val="16"/>
          <w:lang w:eastAsia="sk-SK"/>
        </w:rPr>
        <w:t xml:space="preserve"> </w:t>
      </w:r>
      <w:r w:rsidRPr="00D9097F">
        <w:rPr>
          <w:rFonts w:eastAsia="SymbolMT"/>
          <w:lang w:eastAsia="sk-SK"/>
        </w:rPr>
        <w:t xml:space="preserve">&gt; </w:t>
      </w:r>
      <w:r w:rsidRPr="00D9097F">
        <w:rPr>
          <w:lang w:eastAsia="sk-SK"/>
        </w:rPr>
        <w:t>. Cievka má odpor, pretože je navinutá z vodiča</w:t>
      </w:r>
    </w:p>
    <w:p w:rsidR="00D9097F" w:rsidRPr="00D9097F" w:rsidRDefault="00D9097F" w:rsidP="00E470C8">
      <w:pPr>
        <w:autoSpaceDE w:val="0"/>
        <w:autoSpaceDN w:val="0"/>
        <w:adjustRightInd w:val="0"/>
        <w:jc w:val="both"/>
        <w:rPr>
          <w:b/>
          <w:bCs/>
          <w:lang w:eastAsia="sk-SK"/>
        </w:rPr>
      </w:pPr>
      <w:r w:rsidRPr="00D9097F">
        <w:rPr>
          <w:lang w:eastAsia="sk-SK"/>
        </w:rPr>
        <w:t>z vodiča s urč</w:t>
      </w:r>
      <w:r w:rsidR="00950077">
        <w:rPr>
          <w:lang w:eastAsia="sk-SK"/>
        </w:rPr>
        <w:t>itého materiálu</w:t>
      </w:r>
      <w:r w:rsidRPr="00D9097F">
        <w:rPr>
          <w:lang w:eastAsia="sk-SK"/>
        </w:rPr>
        <w:t xml:space="preserve">, s určitým prierezom a dĺžkou. </w:t>
      </w:r>
      <w:r w:rsidRPr="00D9097F">
        <w:rPr>
          <w:b/>
          <w:bCs/>
          <w:lang w:eastAsia="sk-SK"/>
        </w:rPr>
        <w:t>Pri</w:t>
      </w:r>
      <w:r w:rsidR="00240F09">
        <w:rPr>
          <w:b/>
          <w:bCs/>
          <w:lang w:eastAsia="sk-SK"/>
        </w:rPr>
        <w:t xml:space="preserve"> </w:t>
      </w:r>
      <w:r w:rsidRPr="00D9097F">
        <w:rPr>
          <w:b/>
          <w:bCs/>
          <w:lang w:eastAsia="sk-SK"/>
        </w:rPr>
        <w:t xml:space="preserve">meraní je dôležité, aby cievkou netiekol väčší ako menovitý </w:t>
      </w:r>
      <w:r w:rsidR="00240F09">
        <w:rPr>
          <w:b/>
          <w:bCs/>
          <w:lang w:eastAsia="sk-SK"/>
        </w:rPr>
        <w:t xml:space="preserve">dovolený </w:t>
      </w:r>
      <w:r w:rsidRPr="00D9097F">
        <w:rPr>
          <w:b/>
          <w:bCs/>
          <w:lang w:eastAsia="sk-SK"/>
        </w:rPr>
        <w:t xml:space="preserve"> prúd, aby</w:t>
      </w:r>
      <w:r w:rsidR="00240F09">
        <w:rPr>
          <w:b/>
          <w:bCs/>
          <w:lang w:eastAsia="sk-SK"/>
        </w:rPr>
        <w:t xml:space="preserve"> </w:t>
      </w:r>
      <w:r w:rsidRPr="00D9097F">
        <w:rPr>
          <w:b/>
          <w:bCs/>
          <w:lang w:eastAsia="sk-SK"/>
        </w:rPr>
        <w:t>nedošlo k poš</w:t>
      </w:r>
      <w:r w:rsidR="00240F09">
        <w:rPr>
          <w:b/>
          <w:bCs/>
          <w:lang w:eastAsia="sk-SK"/>
        </w:rPr>
        <w:t>kodeniu cievky</w:t>
      </w:r>
      <w:r w:rsidRPr="00D9097F">
        <w:rPr>
          <w:b/>
          <w:bCs/>
          <w:lang w:eastAsia="sk-SK"/>
        </w:rPr>
        <w:t>.</w:t>
      </w:r>
    </w:p>
    <w:p w:rsidR="00950077" w:rsidRDefault="00D9097F" w:rsidP="00E470C8">
      <w:pPr>
        <w:autoSpaceDE w:val="0"/>
        <w:autoSpaceDN w:val="0"/>
        <w:adjustRightInd w:val="0"/>
        <w:jc w:val="both"/>
        <w:rPr>
          <w:lang w:eastAsia="sk-SK"/>
        </w:rPr>
      </w:pPr>
      <w:r w:rsidRPr="00D9097F">
        <w:rPr>
          <w:lang w:eastAsia="sk-SK"/>
        </w:rPr>
        <w:t>Keďže v technickej praxi sa ideálne cievky nevyskytujú, musíme aj pri meraniach uvažovať</w:t>
      </w:r>
      <w:r w:rsidR="00950077" w:rsidRPr="00950077">
        <w:rPr>
          <w:rFonts w:ascii="TimesNewRomanPSMT" w:hAnsi="TimesNewRomanPSMT" w:cs="TimesNewRomanPSMT"/>
          <w:lang w:eastAsia="sk-SK"/>
        </w:rPr>
        <w:t xml:space="preserve"> </w:t>
      </w:r>
      <w:r w:rsidR="00950077" w:rsidRPr="00950077">
        <w:rPr>
          <w:lang w:eastAsia="sk-SK"/>
        </w:rPr>
        <w:t>s technickými cievkami. Technickú cievku zvyčajne nahrádzame sériovým zapojení</w:t>
      </w:r>
      <w:r w:rsidR="00950077">
        <w:rPr>
          <w:lang w:eastAsia="sk-SK"/>
        </w:rPr>
        <w:t xml:space="preserve">m ideálneho </w:t>
      </w:r>
      <w:proofErr w:type="spellStart"/>
      <w:r w:rsidR="00950077" w:rsidRPr="00950077">
        <w:rPr>
          <w:lang w:eastAsia="sk-SK"/>
        </w:rPr>
        <w:t>rezistora</w:t>
      </w:r>
      <w:proofErr w:type="spellEnd"/>
      <w:r w:rsidR="00950077" w:rsidRPr="00950077">
        <w:rPr>
          <w:lang w:eastAsia="sk-SK"/>
        </w:rPr>
        <w:t xml:space="preserve"> </w:t>
      </w:r>
      <w:r w:rsidR="00950077" w:rsidRPr="00950077">
        <w:rPr>
          <w:b/>
          <w:bCs/>
          <w:i/>
          <w:iCs/>
          <w:lang w:eastAsia="sk-SK"/>
        </w:rPr>
        <w:t>R</w:t>
      </w:r>
      <w:r w:rsidR="00950077" w:rsidRPr="00950077">
        <w:rPr>
          <w:b/>
          <w:bCs/>
          <w:sz w:val="16"/>
          <w:szCs w:val="16"/>
          <w:lang w:eastAsia="sk-SK"/>
        </w:rPr>
        <w:t xml:space="preserve">L </w:t>
      </w:r>
      <w:r w:rsidR="00950077" w:rsidRPr="00950077">
        <w:rPr>
          <w:lang w:eastAsia="sk-SK"/>
        </w:rPr>
        <w:t xml:space="preserve">a ideálnej cievky s vlastnou indukčnosťou </w:t>
      </w:r>
      <w:r w:rsidR="00950077" w:rsidRPr="00950077">
        <w:rPr>
          <w:b/>
          <w:bCs/>
          <w:i/>
          <w:iCs/>
          <w:lang w:eastAsia="sk-SK"/>
        </w:rPr>
        <w:t>L</w:t>
      </w:r>
      <w:r w:rsidR="00950077" w:rsidRPr="00950077">
        <w:rPr>
          <w:b/>
          <w:bCs/>
          <w:lang w:eastAsia="sk-SK"/>
        </w:rPr>
        <w:t xml:space="preserve">. </w:t>
      </w:r>
      <w:r w:rsidR="00950077">
        <w:rPr>
          <w:lang w:eastAsia="sk-SK"/>
        </w:rPr>
        <w:t xml:space="preserve">Impedancia cievky v komplexnom </w:t>
      </w:r>
      <w:r w:rsidR="00950077" w:rsidRPr="00950077">
        <w:rPr>
          <w:lang w:eastAsia="sk-SK"/>
        </w:rPr>
        <w:t xml:space="preserve">tvare je </w:t>
      </w:r>
      <w:r w:rsidR="00950077" w:rsidRPr="00950077">
        <w:rPr>
          <w:b/>
          <w:bCs/>
          <w:i/>
          <w:iCs/>
          <w:lang w:eastAsia="sk-SK"/>
        </w:rPr>
        <w:t xml:space="preserve">Z </w:t>
      </w:r>
      <w:r w:rsidR="00950077" w:rsidRPr="00950077">
        <w:rPr>
          <w:rFonts w:eastAsia="SymbolMT"/>
          <w:lang w:eastAsia="sk-SK"/>
        </w:rPr>
        <w:t xml:space="preserve">= </w:t>
      </w:r>
      <w:r w:rsidR="00950077" w:rsidRPr="00950077">
        <w:rPr>
          <w:b/>
          <w:bCs/>
          <w:i/>
          <w:iCs/>
          <w:lang w:eastAsia="sk-SK"/>
        </w:rPr>
        <w:t>R</w:t>
      </w:r>
      <w:r w:rsidR="00950077" w:rsidRPr="00950077">
        <w:rPr>
          <w:b/>
          <w:bCs/>
          <w:i/>
          <w:iCs/>
          <w:sz w:val="16"/>
          <w:szCs w:val="16"/>
          <w:lang w:eastAsia="sk-SK"/>
        </w:rPr>
        <w:t xml:space="preserve">L </w:t>
      </w:r>
      <w:r w:rsidR="00950077" w:rsidRPr="00950077">
        <w:rPr>
          <w:rFonts w:eastAsia="SymbolMT"/>
          <w:lang w:eastAsia="sk-SK"/>
        </w:rPr>
        <w:t xml:space="preserve">+ </w:t>
      </w:r>
      <w:proofErr w:type="spellStart"/>
      <w:r w:rsidR="00950077" w:rsidRPr="00950077">
        <w:rPr>
          <w:b/>
          <w:bCs/>
          <w:i/>
          <w:iCs/>
          <w:lang w:eastAsia="sk-SK"/>
        </w:rPr>
        <w:t>j</w:t>
      </w:r>
      <w:r w:rsidR="00950077" w:rsidRPr="00950077">
        <w:rPr>
          <w:b/>
          <w:bCs/>
          <w:lang w:eastAsia="sk-SK"/>
        </w:rPr>
        <w:t>.</w:t>
      </w:r>
      <w:r w:rsidR="00950077" w:rsidRPr="00950077">
        <w:rPr>
          <w:b/>
          <w:bCs/>
          <w:i/>
          <w:iCs/>
          <w:lang w:eastAsia="sk-SK"/>
        </w:rPr>
        <w:t>X</w:t>
      </w:r>
      <w:r w:rsidR="00950077" w:rsidRPr="00950077">
        <w:rPr>
          <w:b/>
          <w:bCs/>
          <w:i/>
          <w:iCs/>
          <w:sz w:val="16"/>
          <w:szCs w:val="16"/>
          <w:lang w:eastAsia="sk-SK"/>
        </w:rPr>
        <w:t>L</w:t>
      </w:r>
      <w:proofErr w:type="spellEnd"/>
      <w:r w:rsidR="00950077" w:rsidRPr="00950077">
        <w:rPr>
          <w:b/>
          <w:bCs/>
          <w:i/>
          <w:iCs/>
          <w:sz w:val="16"/>
          <w:szCs w:val="16"/>
          <w:lang w:eastAsia="sk-SK"/>
        </w:rPr>
        <w:t xml:space="preserve"> </w:t>
      </w:r>
      <w:r w:rsidR="00950077" w:rsidRPr="00950077">
        <w:rPr>
          <w:lang w:eastAsia="sk-SK"/>
        </w:rPr>
        <w:t>. Absolú</w:t>
      </w:r>
      <w:r w:rsidR="00950077">
        <w:rPr>
          <w:lang w:eastAsia="sk-SK"/>
        </w:rPr>
        <w:t xml:space="preserve">tna hodnota tejto impedancie je </w:t>
      </w:r>
    </w:p>
    <w:p w:rsidR="00D9097F" w:rsidRPr="00950077" w:rsidRDefault="00950077" w:rsidP="00E470C8">
      <w:pPr>
        <w:autoSpaceDE w:val="0"/>
        <w:autoSpaceDN w:val="0"/>
        <w:adjustRightInd w:val="0"/>
        <w:jc w:val="both"/>
        <w:rPr>
          <w:lang w:eastAsia="sk-SK"/>
        </w:rPr>
      </w:pPr>
      <m:oMathPara>
        <m:oMathParaPr>
          <m:jc m:val="left"/>
        </m:oMathParaPr>
        <m:oMath>
          <m:r>
            <m:rPr>
              <m:sty m:val="bi"/>
            </m:rPr>
            <w:rPr>
              <w:rFonts w:ascii="Cambria Math" w:hAnsi="Cambria Math"/>
              <w:lang w:eastAsia="sk-SK"/>
            </w:rPr>
            <w:lastRenderedPageBreak/>
            <m:t>Z=</m:t>
          </m:r>
          <m:rad>
            <m:radPr>
              <m:degHide m:val="on"/>
              <m:ctrlPr>
                <w:rPr>
                  <w:rFonts w:ascii="Cambria Math" w:hAnsi="Cambria Math"/>
                  <w:i/>
                  <w:lang w:eastAsia="sk-SK"/>
                </w:rPr>
              </m:ctrlPr>
            </m:radPr>
            <m:deg/>
            <m:e>
              <m:sSubSup>
                <m:sSubSupPr>
                  <m:ctrlPr>
                    <w:rPr>
                      <w:rFonts w:ascii="Cambria Math" w:hAnsi="Cambria Math"/>
                      <w:b/>
                      <w:i/>
                      <w:lang w:eastAsia="sk-SK"/>
                    </w:rPr>
                  </m:ctrlPr>
                </m:sSubSupPr>
                <m:e>
                  <m:r>
                    <m:rPr>
                      <m:sty m:val="bi"/>
                    </m:rPr>
                    <w:rPr>
                      <w:rFonts w:ascii="Cambria Math" w:hAnsi="Cambria Math"/>
                      <w:lang w:eastAsia="sk-SK"/>
                    </w:rPr>
                    <m:t>R</m:t>
                  </m:r>
                </m:e>
                <m:sub>
                  <m:r>
                    <m:rPr>
                      <m:sty m:val="bi"/>
                    </m:rPr>
                    <w:rPr>
                      <w:rFonts w:ascii="Cambria Math" w:hAnsi="Cambria Math"/>
                      <w:lang w:eastAsia="sk-SK"/>
                    </w:rPr>
                    <m:t>L</m:t>
                  </m:r>
                </m:sub>
                <m:sup>
                  <m:r>
                    <m:rPr>
                      <m:sty m:val="bi"/>
                    </m:rPr>
                    <w:rPr>
                      <w:rFonts w:ascii="Cambria Math" w:hAnsi="Cambria Math"/>
                      <w:lang w:eastAsia="sk-SK"/>
                    </w:rPr>
                    <m:t>2</m:t>
                  </m:r>
                </m:sup>
              </m:sSubSup>
              <m:r>
                <m:rPr>
                  <m:sty m:val="bi"/>
                </m:rPr>
                <w:rPr>
                  <w:rFonts w:ascii="Cambria Math" w:hAnsi="Cambria Math"/>
                  <w:lang w:eastAsia="sk-SK"/>
                </w:rPr>
                <m:t>+</m:t>
              </m:r>
              <m:sSubSup>
                <m:sSubSupPr>
                  <m:ctrlPr>
                    <w:rPr>
                      <w:rFonts w:ascii="Cambria Math" w:hAnsi="Cambria Math"/>
                      <w:b/>
                      <w:i/>
                      <w:lang w:eastAsia="sk-SK"/>
                    </w:rPr>
                  </m:ctrlPr>
                </m:sSubSupPr>
                <m:e>
                  <m:r>
                    <m:rPr>
                      <m:sty m:val="bi"/>
                    </m:rPr>
                    <w:rPr>
                      <w:rFonts w:ascii="Cambria Math" w:hAnsi="Cambria Math"/>
                      <w:lang w:eastAsia="sk-SK"/>
                    </w:rPr>
                    <m:t>X</m:t>
                  </m:r>
                </m:e>
                <m:sub>
                  <m:r>
                    <m:rPr>
                      <m:sty m:val="bi"/>
                    </m:rPr>
                    <w:rPr>
                      <w:rFonts w:ascii="Cambria Math" w:hAnsi="Cambria Math"/>
                      <w:lang w:eastAsia="sk-SK"/>
                    </w:rPr>
                    <m:t>L</m:t>
                  </m:r>
                </m:sub>
                <m:sup>
                  <m:r>
                    <m:rPr>
                      <m:sty m:val="bi"/>
                    </m:rPr>
                    <w:rPr>
                      <w:rFonts w:ascii="Cambria Math" w:hAnsi="Cambria Math"/>
                      <w:lang w:eastAsia="sk-SK"/>
                    </w:rPr>
                    <m:t>2</m:t>
                  </m:r>
                </m:sup>
              </m:sSubSup>
            </m:e>
          </m:rad>
          <m:r>
            <w:rPr>
              <w:rFonts w:ascii="Cambria Math" w:hAnsi="Cambria Math"/>
              <w:lang w:eastAsia="sk-SK"/>
            </w:rPr>
            <m:t>(Ω)</m:t>
          </m:r>
        </m:oMath>
      </m:oMathPara>
    </w:p>
    <w:p w:rsidR="00DE4597" w:rsidRDefault="00DE4597" w:rsidP="00E470C8">
      <w:pPr>
        <w:jc w:val="both"/>
      </w:pPr>
      <w:r>
        <w:t>Podľa konštrukcie je  možné cievky rozdeliť do dvoch veľkých skupín:</w:t>
      </w:r>
    </w:p>
    <w:p w:rsidR="00240F09" w:rsidRPr="00240F09" w:rsidRDefault="00240F09" w:rsidP="00E470C8">
      <w:pPr>
        <w:pStyle w:val="Odstavecseseznamem"/>
        <w:numPr>
          <w:ilvl w:val="0"/>
          <w:numId w:val="10"/>
        </w:numPr>
        <w:jc w:val="both"/>
        <w:rPr>
          <w:b/>
        </w:rPr>
      </w:pPr>
      <w:r>
        <w:rPr>
          <w:b/>
        </w:rPr>
        <w:t>Valcové  (</w:t>
      </w:r>
      <w:proofErr w:type="spellStart"/>
      <w:r>
        <w:rPr>
          <w:b/>
        </w:rPr>
        <w:t>solenoid</w:t>
      </w:r>
      <w:proofErr w:type="spellEnd"/>
      <w:r>
        <w:rPr>
          <w:b/>
        </w:rPr>
        <w:t>)</w:t>
      </w:r>
    </w:p>
    <w:p w:rsidR="00240F09" w:rsidRDefault="00240F09" w:rsidP="00E470C8">
      <w:pPr>
        <w:pStyle w:val="Odstavecseseznamem"/>
        <w:numPr>
          <w:ilvl w:val="0"/>
          <w:numId w:val="10"/>
        </w:numPr>
        <w:jc w:val="both"/>
        <w:rPr>
          <w:b/>
          <w:lang w:eastAsia="sk-SK"/>
        </w:rPr>
      </w:pPr>
      <w:r>
        <w:rPr>
          <w:b/>
          <w:lang w:eastAsia="sk-SK"/>
        </w:rPr>
        <w:t>Prstencové (</w:t>
      </w:r>
      <w:proofErr w:type="spellStart"/>
      <w:r>
        <w:rPr>
          <w:b/>
          <w:lang w:eastAsia="sk-SK"/>
        </w:rPr>
        <w:t>toroid</w:t>
      </w:r>
      <w:proofErr w:type="spellEnd"/>
      <w:r>
        <w:rPr>
          <w:b/>
          <w:lang w:eastAsia="sk-SK"/>
        </w:rPr>
        <w:t>)</w:t>
      </w:r>
    </w:p>
    <w:p w:rsidR="00616ECE" w:rsidRPr="00616ECE" w:rsidRDefault="00616ECE" w:rsidP="00E470C8">
      <w:pPr>
        <w:jc w:val="both"/>
        <w:rPr>
          <w:lang w:eastAsia="sk-SK"/>
        </w:rPr>
      </w:pPr>
      <w:r w:rsidRPr="00616ECE">
        <w:rPr>
          <w:lang w:eastAsia="sk-SK"/>
        </w:rPr>
        <w:t>A tie môžu byť :</w:t>
      </w:r>
    </w:p>
    <w:p w:rsidR="00DE4597" w:rsidRDefault="00616ECE" w:rsidP="00E470C8">
      <w:pPr>
        <w:jc w:val="both"/>
      </w:pPr>
      <w:r>
        <w:rPr>
          <w:b/>
        </w:rPr>
        <w:t>A</w:t>
      </w:r>
      <w:r w:rsidR="00DE4597">
        <w:rPr>
          <w:b/>
        </w:rPr>
        <w:t>.</w:t>
      </w:r>
      <w:r>
        <w:rPr>
          <w:b/>
        </w:rPr>
        <w:t xml:space="preserve"> </w:t>
      </w:r>
      <w:r w:rsidR="00DE4597">
        <w:rPr>
          <w:b/>
        </w:rPr>
        <w:t xml:space="preserve"> Cievky bez jadra </w:t>
      </w:r>
      <w:r w:rsidR="00DE4597">
        <w:t>(vzduchové cievky )</w:t>
      </w:r>
    </w:p>
    <w:p w:rsidR="00DE4597" w:rsidRDefault="00616ECE" w:rsidP="00E470C8">
      <w:pPr>
        <w:jc w:val="both"/>
      </w:pPr>
      <w:r>
        <w:rPr>
          <w:b/>
        </w:rPr>
        <w:t>B</w:t>
      </w:r>
      <w:r w:rsidR="00DE4597">
        <w:rPr>
          <w:b/>
        </w:rPr>
        <w:t>.</w:t>
      </w:r>
      <w:r>
        <w:rPr>
          <w:b/>
        </w:rPr>
        <w:t xml:space="preserve"> </w:t>
      </w:r>
      <w:r w:rsidR="00DE4597">
        <w:rPr>
          <w:b/>
        </w:rPr>
        <w:t xml:space="preserve"> Cievky s feromagnetickým jadrom</w:t>
      </w:r>
      <w:r w:rsidR="00DE4597">
        <w:t xml:space="preserve"> : - s otvoreným jadrom</w:t>
      </w:r>
    </w:p>
    <w:p w:rsidR="00DE4597" w:rsidRDefault="00DE4597" w:rsidP="00E470C8">
      <w:pPr>
        <w:jc w:val="both"/>
        <w:rPr>
          <w:bCs/>
        </w:rPr>
      </w:pPr>
      <w:r>
        <w:rPr>
          <w:bCs/>
        </w:rPr>
        <w:t xml:space="preserve">                                  </w:t>
      </w:r>
      <w:r w:rsidR="002861A8">
        <w:rPr>
          <w:bCs/>
        </w:rPr>
        <w:t xml:space="preserve">                            </w:t>
      </w:r>
      <w:r>
        <w:rPr>
          <w:bCs/>
        </w:rPr>
        <w:t>- s uzavretým jadrom</w:t>
      </w:r>
    </w:p>
    <w:p w:rsidR="00D15697" w:rsidRDefault="00D15697" w:rsidP="00E470C8">
      <w:pPr>
        <w:jc w:val="both"/>
        <w:rPr>
          <w:bCs/>
        </w:rPr>
      </w:pPr>
    </w:p>
    <w:p w:rsidR="00D15697" w:rsidRPr="00D15697" w:rsidRDefault="00D15697" w:rsidP="00E470C8">
      <w:pPr>
        <w:jc w:val="both"/>
        <w:rPr>
          <w:bCs/>
          <w:color w:val="FF0000"/>
        </w:rPr>
      </w:pPr>
      <w:r>
        <w:rPr>
          <w:b/>
        </w:rPr>
        <w:t xml:space="preserve"> </w:t>
      </w:r>
      <w:r w:rsidRPr="00D15697">
        <w:rPr>
          <w:b/>
          <w:color w:val="FF0000"/>
        </w:rPr>
        <w:t>Cievky bez jadra</w:t>
      </w:r>
    </w:p>
    <w:p w:rsidR="00D15697" w:rsidRDefault="00D15697" w:rsidP="00E470C8">
      <w:pPr>
        <w:jc w:val="both"/>
        <w:rPr>
          <w:bCs/>
        </w:rPr>
      </w:pPr>
    </w:p>
    <w:p w:rsidR="00436268" w:rsidRDefault="00D15697" w:rsidP="00E470C8">
      <w:pPr>
        <w:jc w:val="both"/>
      </w:pPr>
      <w:r>
        <w:rPr>
          <w:noProof/>
          <w:lang w:eastAsia="sk-SK"/>
        </w:rPr>
        <w:drawing>
          <wp:inline distT="0" distB="0" distL="0" distR="0">
            <wp:extent cx="4524375" cy="1571625"/>
            <wp:effectExtent l="19050" t="0" r="9525" b="0"/>
            <wp:docPr id="35"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4524375" cy="1571625"/>
                    </a:xfrm>
                    <a:prstGeom prst="rect">
                      <a:avLst/>
                    </a:prstGeom>
                    <a:noFill/>
                    <a:ln w="9525">
                      <a:noFill/>
                      <a:miter lim="800000"/>
                      <a:headEnd/>
                      <a:tailEnd/>
                    </a:ln>
                  </pic:spPr>
                </pic:pic>
              </a:graphicData>
            </a:graphic>
          </wp:inline>
        </w:drawing>
      </w:r>
      <w:r w:rsidR="00436268">
        <w:t>Obr.4.1</w:t>
      </w:r>
    </w:p>
    <w:p w:rsidR="00436268" w:rsidRDefault="00D15697" w:rsidP="00E470C8">
      <w:pPr>
        <w:jc w:val="both"/>
      </w:pPr>
      <w:r>
        <w:t xml:space="preserve">Náhradná schéma technickej cievky                </w:t>
      </w:r>
      <w:proofErr w:type="spellStart"/>
      <w:r>
        <w:t>Fázorový</w:t>
      </w:r>
      <w:proofErr w:type="spellEnd"/>
      <w:r>
        <w:t xml:space="preserve"> diagram</w:t>
      </w:r>
    </w:p>
    <w:p w:rsidR="00D15697" w:rsidRDefault="00D15697" w:rsidP="00E470C8">
      <w:pPr>
        <w:jc w:val="both"/>
      </w:pPr>
    </w:p>
    <w:p w:rsidR="00D15697" w:rsidRPr="00436268" w:rsidRDefault="00D15697" w:rsidP="00E470C8">
      <w:pPr>
        <w:autoSpaceDE w:val="0"/>
        <w:autoSpaceDN w:val="0"/>
        <w:adjustRightInd w:val="0"/>
        <w:jc w:val="both"/>
        <w:rPr>
          <w:lang w:eastAsia="sk-SK"/>
        </w:rPr>
      </w:pPr>
    </w:p>
    <w:p w:rsidR="004F2CD3" w:rsidRPr="00F64970" w:rsidRDefault="004F2CD3" w:rsidP="00E470C8">
      <w:pPr>
        <w:autoSpaceDE w:val="0"/>
        <w:autoSpaceDN w:val="0"/>
        <w:adjustRightInd w:val="0"/>
        <w:jc w:val="both"/>
        <w:rPr>
          <w:b/>
          <w:bCs/>
          <w:color w:val="FF0000"/>
          <w:lang w:eastAsia="sk-SK"/>
        </w:rPr>
      </w:pPr>
      <w:r w:rsidRPr="00EF5F16">
        <w:rPr>
          <w:b/>
          <w:bCs/>
          <w:color w:val="FF0000"/>
          <w:lang w:eastAsia="sk-SK"/>
        </w:rPr>
        <w:t>4.1</w:t>
      </w:r>
      <w:r w:rsidR="00EF5F16" w:rsidRPr="00EF5F16">
        <w:rPr>
          <w:b/>
          <w:bCs/>
          <w:color w:val="FF0000"/>
          <w:lang w:eastAsia="sk-SK"/>
        </w:rPr>
        <w:t>.1</w:t>
      </w:r>
      <w:r w:rsidRPr="00EF5F16">
        <w:rPr>
          <w:b/>
          <w:bCs/>
          <w:color w:val="FF0000"/>
          <w:lang w:eastAsia="sk-SK"/>
        </w:rPr>
        <w:t xml:space="preserve"> </w:t>
      </w:r>
      <w:r w:rsidR="00436268" w:rsidRPr="00EF5F16">
        <w:rPr>
          <w:b/>
          <w:bCs/>
          <w:color w:val="FF0000"/>
          <w:lang w:eastAsia="sk-SK"/>
        </w:rPr>
        <w:t xml:space="preserve">Meranie indukčnosti </w:t>
      </w:r>
      <w:proofErr w:type="spellStart"/>
      <w:r w:rsidR="00436268" w:rsidRPr="00EF5F16">
        <w:rPr>
          <w:b/>
          <w:bCs/>
          <w:color w:val="FF0000"/>
          <w:lang w:eastAsia="sk-SK"/>
        </w:rPr>
        <w:t>voltampérovou</w:t>
      </w:r>
      <w:proofErr w:type="spellEnd"/>
      <w:r w:rsidR="00436268" w:rsidRPr="00EF5F16">
        <w:rPr>
          <w:b/>
          <w:bCs/>
          <w:color w:val="FF0000"/>
          <w:lang w:eastAsia="sk-SK"/>
        </w:rPr>
        <w:t xml:space="preserve"> metód</w:t>
      </w:r>
      <w:r w:rsidR="00F64970">
        <w:rPr>
          <w:b/>
          <w:bCs/>
          <w:color w:val="FF0000"/>
          <w:lang w:eastAsia="sk-SK"/>
        </w:rPr>
        <w:t>ou</w:t>
      </w:r>
    </w:p>
    <w:p w:rsidR="00436268" w:rsidRPr="00436268" w:rsidRDefault="00436268" w:rsidP="00E470C8">
      <w:pPr>
        <w:autoSpaceDE w:val="0"/>
        <w:autoSpaceDN w:val="0"/>
        <w:adjustRightInd w:val="0"/>
        <w:jc w:val="both"/>
        <w:rPr>
          <w:lang w:eastAsia="sk-SK"/>
        </w:rPr>
      </w:pPr>
      <w:r w:rsidRPr="00436268">
        <w:rPr>
          <w:lang w:eastAsia="sk-SK"/>
        </w:rPr>
        <w:t>Princíp merania indukčnosti je založený na odmeraní činného odporu cievky a jej</w:t>
      </w:r>
    </w:p>
    <w:p w:rsidR="00436268" w:rsidRPr="00436268" w:rsidRDefault="00436268" w:rsidP="00E470C8">
      <w:pPr>
        <w:autoSpaceDE w:val="0"/>
        <w:autoSpaceDN w:val="0"/>
        <w:adjustRightInd w:val="0"/>
        <w:jc w:val="both"/>
        <w:rPr>
          <w:lang w:eastAsia="sk-SK"/>
        </w:rPr>
      </w:pPr>
      <w:r w:rsidRPr="00436268">
        <w:rPr>
          <w:lang w:eastAsia="sk-SK"/>
        </w:rPr>
        <w:t xml:space="preserve">impedancie </w:t>
      </w:r>
      <w:proofErr w:type="spellStart"/>
      <w:r w:rsidRPr="00436268">
        <w:rPr>
          <w:lang w:eastAsia="sk-SK"/>
        </w:rPr>
        <w:t>voltampérovou</w:t>
      </w:r>
      <w:proofErr w:type="spellEnd"/>
      <w:r w:rsidRPr="00436268">
        <w:rPr>
          <w:lang w:eastAsia="sk-SK"/>
        </w:rPr>
        <w:t xml:space="preserve"> metódou a následnom výpočte indukčnosti. Metóda je vhodná na</w:t>
      </w:r>
    </w:p>
    <w:p w:rsidR="00D15697" w:rsidRPr="00D15697" w:rsidRDefault="00436268" w:rsidP="00E470C8">
      <w:pPr>
        <w:autoSpaceDE w:val="0"/>
        <w:autoSpaceDN w:val="0"/>
        <w:adjustRightInd w:val="0"/>
        <w:jc w:val="both"/>
        <w:rPr>
          <w:lang w:eastAsia="sk-SK"/>
        </w:rPr>
      </w:pPr>
      <w:r w:rsidRPr="00436268">
        <w:rPr>
          <w:lang w:eastAsia="sk-SK"/>
        </w:rPr>
        <w:t xml:space="preserve">meranie </w:t>
      </w:r>
      <w:proofErr w:type="spellStart"/>
      <w:r w:rsidRPr="00436268">
        <w:rPr>
          <w:lang w:eastAsia="sk-SK"/>
        </w:rPr>
        <w:t>indučnosti</w:t>
      </w:r>
      <w:proofErr w:type="spellEnd"/>
      <w:r w:rsidRPr="00436268">
        <w:rPr>
          <w:lang w:eastAsia="sk-SK"/>
        </w:rPr>
        <w:t xml:space="preserve"> vzduchových cievo</w:t>
      </w:r>
      <w:r w:rsidR="00D15697">
        <w:rPr>
          <w:lang w:eastAsia="sk-SK"/>
        </w:rPr>
        <w:t xml:space="preserve">k (bez feromagnetického jadra). </w:t>
      </w:r>
      <w:r w:rsidRPr="00436268">
        <w:rPr>
          <w:lang w:eastAsia="sk-SK"/>
        </w:rPr>
        <w:t>Cievku pripojíme najprv na jednosmerný</w:t>
      </w:r>
      <w:r>
        <w:rPr>
          <w:rFonts w:ascii="TimesNewRomanPSMT" w:hAnsi="TimesNewRomanPSMT" w:cs="TimesNewRomanPSMT"/>
          <w:lang w:eastAsia="sk-SK"/>
        </w:rPr>
        <w:t xml:space="preserve"> </w:t>
      </w:r>
      <w:r w:rsidRPr="00D15697">
        <w:rPr>
          <w:lang w:eastAsia="sk-SK"/>
        </w:rPr>
        <w:t>zdroj. Odmeriame</w:t>
      </w:r>
      <w:r w:rsidR="00D15697">
        <w:rPr>
          <w:lang w:eastAsia="sk-SK"/>
        </w:rPr>
        <w:t xml:space="preserve"> jednosmerné</w:t>
      </w:r>
      <w:r w:rsidRPr="00D15697">
        <w:rPr>
          <w:lang w:eastAsia="sk-SK"/>
        </w:rPr>
        <w:t xml:space="preserve"> napätie a prúd a</w:t>
      </w:r>
      <w:r w:rsidR="00D15697">
        <w:rPr>
          <w:lang w:eastAsia="sk-SK"/>
        </w:rPr>
        <w:t xml:space="preserve"> pomocou </w:t>
      </w:r>
      <w:proofErr w:type="spellStart"/>
      <w:r w:rsidR="00D15697">
        <w:rPr>
          <w:lang w:eastAsia="sk-SK"/>
        </w:rPr>
        <w:t>O</w:t>
      </w:r>
      <w:r w:rsidR="00D15697" w:rsidRPr="00D15697">
        <w:rPr>
          <w:lang w:eastAsia="sk-SK"/>
        </w:rPr>
        <w:t>hmovho</w:t>
      </w:r>
      <w:proofErr w:type="spellEnd"/>
      <w:r w:rsidR="00D15697" w:rsidRPr="00D15697">
        <w:rPr>
          <w:lang w:eastAsia="sk-SK"/>
        </w:rPr>
        <w:t xml:space="preserve"> zákona vypočítame činný odpor cievky</w:t>
      </w:r>
      <w:r w:rsidR="00C13314">
        <w:rPr>
          <w:lang w:eastAsia="sk-SK"/>
        </w:rPr>
        <w:t>(jednosmerná VA metóda – nepriama, priama)- obr.4.2.</w:t>
      </w:r>
      <w:r w:rsidR="00D15697" w:rsidRPr="00D15697">
        <w:rPr>
          <w:lang w:eastAsia="sk-SK"/>
        </w:rPr>
        <w:t xml:space="preserve"> Poto</w:t>
      </w:r>
      <w:r w:rsidR="00D15697">
        <w:rPr>
          <w:lang w:eastAsia="sk-SK"/>
        </w:rPr>
        <w:t xml:space="preserve">m cievku pripojíme na striedavý </w:t>
      </w:r>
      <w:r w:rsidR="00D15697" w:rsidRPr="00D15697">
        <w:rPr>
          <w:lang w:eastAsia="sk-SK"/>
        </w:rPr>
        <w:t xml:space="preserve">zdroj, odmeriame </w:t>
      </w:r>
      <w:r w:rsidR="00D15697">
        <w:rPr>
          <w:lang w:eastAsia="sk-SK"/>
        </w:rPr>
        <w:t>striedavé</w:t>
      </w:r>
      <w:r w:rsidR="00D15697" w:rsidRPr="00D15697">
        <w:rPr>
          <w:lang w:eastAsia="sk-SK"/>
        </w:rPr>
        <w:t xml:space="preserve"> napätie a prúd a vypočítame impedanciu cievky</w:t>
      </w:r>
      <w:r w:rsidR="00C13314">
        <w:rPr>
          <w:lang w:eastAsia="sk-SK"/>
        </w:rPr>
        <w:t>(striedavá VA metóda) – obr.4.3</w:t>
      </w:r>
      <w:r w:rsidR="00D15697" w:rsidRPr="00D15697">
        <w:rPr>
          <w:lang w:eastAsia="sk-SK"/>
        </w:rPr>
        <w:t>. Indukčnosť vypočítame</w:t>
      </w:r>
      <w:r w:rsidR="00C13314">
        <w:rPr>
          <w:lang w:eastAsia="sk-SK"/>
        </w:rPr>
        <w:t xml:space="preserve"> </w:t>
      </w:r>
      <w:r w:rsidR="00D15697" w:rsidRPr="00D15697">
        <w:rPr>
          <w:lang w:eastAsia="sk-SK"/>
        </w:rPr>
        <w:t>podľa odvodeného vzťahu.</w:t>
      </w:r>
    </w:p>
    <w:p w:rsidR="00AC7D1F" w:rsidRDefault="00AC7D1F" w:rsidP="00E470C8">
      <w:pPr>
        <w:jc w:val="both"/>
        <w:rPr>
          <w:b/>
          <w:bCs/>
          <w:lang w:eastAsia="sk-SK"/>
        </w:rPr>
      </w:pPr>
    </w:p>
    <w:p w:rsidR="00436268" w:rsidRDefault="00D15697" w:rsidP="00E470C8">
      <w:pPr>
        <w:jc w:val="both"/>
        <w:rPr>
          <w:b/>
          <w:bCs/>
          <w:lang w:eastAsia="sk-SK"/>
        </w:rPr>
      </w:pPr>
      <w:r w:rsidRPr="00D15697">
        <w:rPr>
          <w:b/>
          <w:bCs/>
          <w:lang w:eastAsia="sk-SK"/>
        </w:rPr>
        <w:t>Schéma zapojenia</w:t>
      </w:r>
      <w:r w:rsidR="00EF5F16">
        <w:rPr>
          <w:noProof/>
          <w:lang w:eastAsia="sk-SK"/>
        </w:rPr>
        <w:drawing>
          <wp:anchor distT="0" distB="0" distL="114300" distR="114300" simplePos="0" relativeHeight="251858944" behindDoc="1" locked="0" layoutInCell="1" allowOverlap="1">
            <wp:simplePos x="0" y="0"/>
            <wp:positionH relativeFrom="column">
              <wp:posOffset>16402</wp:posOffset>
            </wp:positionH>
            <wp:positionV relativeFrom="paragraph">
              <wp:posOffset>173834</wp:posOffset>
            </wp:positionV>
            <wp:extent cx="4621063" cy="1431985"/>
            <wp:effectExtent l="19050" t="0" r="8087" b="0"/>
            <wp:wrapNone/>
            <wp:docPr id="7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4621063" cy="1431985"/>
                    </a:xfrm>
                    <a:prstGeom prst="rect">
                      <a:avLst/>
                    </a:prstGeom>
                    <a:noFill/>
                    <a:ln w="9525">
                      <a:noFill/>
                      <a:miter lim="800000"/>
                      <a:headEnd/>
                      <a:tailEnd/>
                    </a:ln>
                  </pic:spPr>
                </pic:pic>
              </a:graphicData>
            </a:graphic>
          </wp:anchor>
        </w:drawing>
      </w:r>
    </w:p>
    <w:p w:rsidR="00EF5F16" w:rsidRDefault="00EF5F16" w:rsidP="00E470C8">
      <w:pPr>
        <w:jc w:val="both"/>
      </w:pPr>
    </w:p>
    <w:p w:rsidR="00EF5F16" w:rsidRDefault="00EF5F16" w:rsidP="00E470C8">
      <w:pPr>
        <w:jc w:val="both"/>
      </w:pPr>
    </w:p>
    <w:p w:rsidR="00EF5F16" w:rsidRDefault="00EF5F16" w:rsidP="00E470C8">
      <w:pPr>
        <w:jc w:val="both"/>
      </w:pPr>
    </w:p>
    <w:p w:rsidR="00EF5F16" w:rsidRDefault="00EF5F16" w:rsidP="00E470C8">
      <w:pPr>
        <w:jc w:val="both"/>
      </w:pPr>
    </w:p>
    <w:p w:rsidR="00EF5F16" w:rsidRDefault="00EF5F16" w:rsidP="00E470C8">
      <w:pPr>
        <w:jc w:val="both"/>
      </w:pPr>
    </w:p>
    <w:p w:rsidR="00EF5F16" w:rsidRDefault="00EF5F16" w:rsidP="00E470C8">
      <w:pPr>
        <w:jc w:val="both"/>
      </w:pPr>
    </w:p>
    <w:p w:rsidR="00EF5F16" w:rsidRDefault="00EF5F16" w:rsidP="00E470C8">
      <w:pPr>
        <w:jc w:val="both"/>
      </w:pPr>
      <w:r>
        <w:t>Obr.4.2</w:t>
      </w:r>
    </w:p>
    <w:p w:rsidR="00C13314" w:rsidRDefault="00C13314" w:rsidP="00E470C8">
      <w:pPr>
        <w:jc w:val="both"/>
      </w:pPr>
      <w:r w:rsidRPr="00C13314">
        <w:rPr>
          <w:lang w:eastAsia="sk-SK"/>
        </w:rPr>
        <w:t>Odvodenie vzťahu pre výpočet indukčnosti:</w:t>
      </w:r>
    </w:p>
    <w:p w:rsidR="00240F09" w:rsidRDefault="00C13314" w:rsidP="00E470C8">
      <w:pPr>
        <w:autoSpaceDE w:val="0"/>
        <w:autoSpaceDN w:val="0"/>
        <w:adjustRightInd w:val="0"/>
        <w:jc w:val="both"/>
        <w:rPr>
          <w:lang w:eastAsia="sk-SK"/>
        </w:rPr>
      </w:pPr>
      <w:r w:rsidRPr="00C13314">
        <w:rPr>
          <w:lang w:eastAsia="sk-SK"/>
        </w:rPr>
        <w:t>činný odpor cievky vypočítame</w:t>
      </w:r>
      <w:r>
        <w:rPr>
          <w:lang w:eastAsia="sk-SK"/>
        </w:rPr>
        <w:t>:</w:t>
      </w:r>
    </w:p>
    <w:p w:rsidR="00240F09" w:rsidRPr="00C13314" w:rsidRDefault="00D75339" w:rsidP="00E470C8">
      <w:pPr>
        <w:autoSpaceDE w:val="0"/>
        <w:autoSpaceDN w:val="0"/>
        <w:adjustRightInd w:val="0"/>
        <w:jc w:val="both"/>
        <w:rPr>
          <w:lang w:eastAsia="sk-SK"/>
        </w:rPr>
      </w:pPr>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X</m:t>
            </m:r>
          </m:sub>
        </m:sSub>
        <m:r>
          <m:rPr>
            <m:sty m:val="bi"/>
          </m:rPr>
          <w:rPr>
            <w:rFonts w:ascii="Cambria Math" w:hAnsi="Cambria Math"/>
            <w:lang w:eastAsia="sk-SK"/>
          </w:rPr>
          <m:t>=</m:t>
        </m:r>
        <m:f>
          <m:fPr>
            <m:ctrlPr>
              <w:rPr>
                <w:rFonts w:ascii="Cambria Math" w:hAnsi="Cambria Math"/>
                <w:b/>
                <w:i/>
                <w:lang w:eastAsia="sk-SK"/>
              </w:rPr>
            </m:ctrlPr>
          </m:fPr>
          <m:num>
            <m:sSub>
              <m:sSubPr>
                <m:ctrlPr>
                  <w:rPr>
                    <w:rFonts w:ascii="Cambria Math" w:hAnsi="Cambria Math"/>
                    <w:b/>
                    <w:i/>
                    <w:lang w:eastAsia="sk-SK"/>
                  </w:rPr>
                </m:ctrlPr>
              </m:sSubPr>
              <m:e>
                <m:r>
                  <m:rPr>
                    <m:sty m:val="bi"/>
                  </m:rPr>
                  <w:rPr>
                    <w:rFonts w:ascii="Cambria Math" w:hAnsi="Cambria Math"/>
                    <w:lang w:eastAsia="sk-SK"/>
                  </w:rPr>
                  <m:t>U</m:t>
                </m:r>
              </m:e>
              <m:sub>
                <m:r>
                  <m:rPr>
                    <m:sty m:val="bi"/>
                  </m:rPr>
                  <w:rPr>
                    <w:rFonts w:ascii="Cambria Math" w:hAnsi="Cambria Math"/>
                    <w:lang w:eastAsia="sk-SK"/>
                  </w:rPr>
                  <m:t>js</m:t>
                </m:r>
              </m:sub>
            </m:sSub>
          </m:num>
          <m:den>
            <m:sSub>
              <m:sSubPr>
                <m:ctrlPr>
                  <w:rPr>
                    <w:rFonts w:ascii="Cambria Math" w:hAnsi="Cambria Math"/>
                    <w:b/>
                    <w:i/>
                    <w:lang w:eastAsia="sk-SK"/>
                  </w:rPr>
                </m:ctrlPr>
              </m:sSubPr>
              <m:e>
                <m:r>
                  <m:rPr>
                    <m:sty m:val="bi"/>
                  </m:rPr>
                  <w:rPr>
                    <w:rFonts w:ascii="Cambria Math" w:hAnsi="Cambria Math"/>
                    <w:lang w:eastAsia="sk-SK"/>
                  </w:rPr>
                  <m:t>I</m:t>
                </m:r>
              </m:e>
              <m:sub>
                <m:r>
                  <m:rPr>
                    <m:sty m:val="bi"/>
                  </m:rPr>
                  <w:rPr>
                    <w:rFonts w:ascii="Cambria Math" w:hAnsi="Cambria Math"/>
                    <w:lang w:eastAsia="sk-SK"/>
                  </w:rPr>
                  <m:t>js</m:t>
                </m:r>
              </m:sub>
            </m:sSub>
          </m:den>
        </m:f>
        <m:r>
          <m:rPr>
            <m:sty m:val="bi"/>
          </m:rPr>
          <w:rPr>
            <w:rFonts w:ascii="Cambria Math" w:hAnsi="Cambria Math"/>
            <w:lang w:eastAsia="sk-SK"/>
          </w:rPr>
          <m:t xml:space="preserve">    </m:t>
        </m:r>
      </m:oMath>
      <w:r w:rsidR="004F2CD3">
        <w:rPr>
          <w:lang w:eastAsia="sk-SK"/>
        </w:rPr>
        <w:t>(Ω)</w:t>
      </w:r>
    </w:p>
    <w:p w:rsidR="00240F09" w:rsidRDefault="00C13314" w:rsidP="00E470C8">
      <w:pPr>
        <w:autoSpaceDE w:val="0"/>
        <w:autoSpaceDN w:val="0"/>
        <w:adjustRightInd w:val="0"/>
        <w:jc w:val="both"/>
        <w:rPr>
          <w:lang w:eastAsia="sk-SK"/>
        </w:rPr>
      </w:pPr>
      <w:r w:rsidRPr="00C13314">
        <w:rPr>
          <w:lang w:eastAsia="sk-SK"/>
        </w:rPr>
        <w:t>impedancia cievky</w:t>
      </w:r>
      <w:r w:rsidR="004F2CD3">
        <w:rPr>
          <w:lang w:eastAsia="sk-SK"/>
        </w:rPr>
        <w:t>:</w:t>
      </w:r>
      <w:r w:rsidR="00EF5F16" w:rsidRPr="00EF5F16">
        <w:rPr>
          <w:noProof/>
          <w:color w:val="FF0000"/>
          <w:lang w:eastAsia="sk-SK"/>
        </w:rPr>
        <w:t xml:space="preserve"> </w:t>
      </w:r>
    </w:p>
    <w:p w:rsidR="00240F09" w:rsidRPr="00C13314" w:rsidRDefault="00D75339" w:rsidP="00E470C8">
      <w:pPr>
        <w:autoSpaceDE w:val="0"/>
        <w:autoSpaceDN w:val="0"/>
        <w:adjustRightInd w:val="0"/>
        <w:jc w:val="both"/>
        <w:rPr>
          <w:lang w:eastAsia="sk-SK"/>
        </w:rPr>
      </w:pPr>
      <m:oMath>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X</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str</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str</m:t>
                </m:r>
              </m:sub>
            </m:sSub>
          </m:den>
        </m:f>
      </m:oMath>
      <w:r w:rsidR="00C45328">
        <w:rPr>
          <w:lang w:eastAsia="sk-SK"/>
        </w:rPr>
        <w:t xml:space="preserve">  (Ω)</w:t>
      </w:r>
    </w:p>
    <w:p w:rsidR="00C45328" w:rsidRPr="004F2CD3" w:rsidRDefault="00C13314" w:rsidP="00E470C8">
      <w:pPr>
        <w:autoSpaceDE w:val="0"/>
        <w:autoSpaceDN w:val="0"/>
        <w:adjustRightInd w:val="0"/>
        <w:jc w:val="both"/>
        <w:rPr>
          <w:rFonts w:eastAsia="SymbolMT"/>
          <w:sz w:val="25"/>
          <w:szCs w:val="25"/>
          <w:lang w:eastAsia="sk-SK"/>
        </w:rPr>
      </w:pPr>
      <w:r w:rsidRPr="00C13314">
        <w:rPr>
          <w:lang w:eastAsia="sk-SK"/>
        </w:rPr>
        <w:t xml:space="preserve">Zo vzťahu </w:t>
      </w:r>
      <w:r w:rsidRPr="00C13314">
        <w:rPr>
          <w:b/>
          <w:bCs/>
          <w:i/>
          <w:iCs/>
          <w:lang w:eastAsia="sk-SK"/>
        </w:rPr>
        <w:t>X</w:t>
      </w:r>
      <w:r w:rsidR="002861A8">
        <w:rPr>
          <w:b/>
          <w:bCs/>
          <w:iCs/>
          <w:vertAlign w:val="subscript"/>
          <w:lang w:eastAsia="sk-SK"/>
        </w:rPr>
        <w:t>L</w:t>
      </w:r>
      <w:r w:rsidRPr="00C13314">
        <w:rPr>
          <w:b/>
          <w:bCs/>
          <w:i/>
          <w:iCs/>
          <w:lang w:eastAsia="sk-SK"/>
        </w:rPr>
        <w:t xml:space="preserve"> </w:t>
      </w:r>
      <w:r w:rsidRPr="00C13314">
        <w:rPr>
          <w:b/>
          <w:bCs/>
          <w:i/>
          <w:iCs/>
          <w:sz w:val="16"/>
          <w:szCs w:val="16"/>
          <w:lang w:eastAsia="sk-SK"/>
        </w:rPr>
        <w:t xml:space="preserve"> </w:t>
      </w:r>
      <w:r w:rsidRPr="00C13314">
        <w:rPr>
          <w:rFonts w:eastAsia="SymbolMT"/>
          <w:lang w:eastAsia="sk-SK"/>
        </w:rPr>
        <w:t xml:space="preserve">= </w:t>
      </w:r>
      <w:proofErr w:type="spellStart"/>
      <w:r w:rsidRPr="00C13314">
        <w:rPr>
          <w:rFonts w:eastAsia="SymbolMT"/>
          <w:lang w:eastAsia="sk-SK"/>
        </w:rPr>
        <w:t>ω</w:t>
      </w:r>
      <w:r w:rsidR="002861A8">
        <w:rPr>
          <w:rFonts w:eastAsia="SymbolMT"/>
          <w:lang w:eastAsia="sk-SK"/>
        </w:rPr>
        <w:t>L</w:t>
      </w:r>
      <w:r w:rsidR="002861A8">
        <w:rPr>
          <w:rFonts w:eastAsia="SymbolMT"/>
          <w:vertAlign w:val="subscript"/>
          <w:lang w:eastAsia="sk-SK"/>
        </w:rPr>
        <w:t>X</w:t>
      </w:r>
      <w:proofErr w:type="spellEnd"/>
      <w:r w:rsidR="00C45328">
        <w:rPr>
          <w:rFonts w:eastAsia="SymbolMT"/>
          <w:sz w:val="25"/>
          <w:szCs w:val="25"/>
          <w:lang w:eastAsia="sk-SK"/>
        </w:rPr>
        <w:t xml:space="preserve">    </w:t>
      </w:r>
      <m:oMath>
        <m:sSub>
          <m:sSubPr>
            <m:ctrlPr>
              <w:rPr>
                <w:rFonts w:ascii="Cambria Math" w:eastAsia="SymbolMT" w:hAnsi="Cambria Math"/>
                <w:i/>
                <w:lang w:eastAsia="sk-SK"/>
              </w:rPr>
            </m:ctrlPr>
          </m:sSubPr>
          <m:e>
            <m:r>
              <w:rPr>
                <w:rFonts w:ascii="Cambria Math" w:eastAsia="SymbolMT" w:hAnsi="Cambria Math"/>
                <w:lang w:eastAsia="sk-SK"/>
              </w:rPr>
              <m:t>L</m:t>
            </m:r>
          </m:e>
          <m:sub>
            <m:r>
              <w:rPr>
                <w:rFonts w:ascii="Cambria Math" w:eastAsia="SymbolMT" w:hAnsi="Cambria Math"/>
                <w:lang w:eastAsia="sk-SK"/>
              </w:rPr>
              <m:t>X</m:t>
            </m:r>
          </m:sub>
        </m:sSub>
        <m:r>
          <w:rPr>
            <w:rFonts w:ascii="Cambria Math" w:eastAsia="SymbolMT" w:hAnsi="Cambria Math"/>
            <w:lang w:eastAsia="sk-SK"/>
          </w:rPr>
          <m:t>=</m:t>
        </m:r>
        <m:f>
          <m:fPr>
            <m:ctrlPr>
              <w:rPr>
                <w:rFonts w:ascii="Cambria Math" w:eastAsia="SymbolMT" w:hAnsi="Cambria Math"/>
                <w:i/>
                <w:lang w:eastAsia="sk-SK"/>
              </w:rPr>
            </m:ctrlPr>
          </m:fPr>
          <m:num>
            <m:sSub>
              <m:sSubPr>
                <m:ctrlPr>
                  <w:rPr>
                    <w:rFonts w:ascii="Cambria Math" w:eastAsia="SymbolMT" w:hAnsi="Cambria Math"/>
                    <w:i/>
                    <w:lang w:eastAsia="sk-SK"/>
                  </w:rPr>
                </m:ctrlPr>
              </m:sSubPr>
              <m:e>
                <m:r>
                  <w:rPr>
                    <w:rFonts w:ascii="Cambria Math" w:eastAsia="SymbolMT" w:hAnsi="Cambria Math"/>
                    <w:lang w:eastAsia="sk-SK"/>
                  </w:rPr>
                  <m:t>X</m:t>
                </m:r>
              </m:e>
              <m:sub>
                <m:r>
                  <w:rPr>
                    <w:rFonts w:ascii="Cambria Math" w:eastAsia="SymbolMT" w:hAnsi="Cambria Math"/>
                    <w:lang w:eastAsia="sk-SK"/>
                  </w:rPr>
                  <m:t>L</m:t>
                </m:r>
              </m:sub>
            </m:sSub>
          </m:num>
          <m:den>
            <m:r>
              <w:rPr>
                <w:rFonts w:ascii="Cambria Math" w:eastAsia="SymbolMT" w:hAnsi="Cambria Math"/>
                <w:lang w:eastAsia="sk-SK"/>
              </w:rPr>
              <m:t>ω</m:t>
            </m:r>
          </m:den>
        </m:f>
      </m:oMath>
      <w:r w:rsidR="00C45328" w:rsidRPr="004F2CD3">
        <w:rPr>
          <w:rFonts w:eastAsia="SymbolMT"/>
          <w:lang w:eastAsia="sk-SK"/>
        </w:rPr>
        <w:t xml:space="preserve"> (H</w:t>
      </w:r>
      <w:r w:rsidR="00C45328">
        <w:rPr>
          <w:rFonts w:eastAsia="SymbolMT"/>
          <w:sz w:val="25"/>
          <w:szCs w:val="25"/>
          <w:lang w:eastAsia="sk-SK"/>
        </w:rPr>
        <w:t>)</w:t>
      </w:r>
    </w:p>
    <w:p w:rsidR="00EF5F16" w:rsidRDefault="00D75339" w:rsidP="00E470C8">
      <w:pPr>
        <w:autoSpaceDE w:val="0"/>
        <w:autoSpaceDN w:val="0"/>
        <w:adjustRightInd w:val="0"/>
        <w:jc w:val="both"/>
        <w:rPr>
          <w:noProof/>
          <w:color w:val="FF0000"/>
          <w:lang w:eastAsia="sk-SK"/>
        </w:rPr>
      </w:pPr>
      <m:oMath>
        <m:sSub>
          <m:sSubPr>
            <m:ctrlPr>
              <w:rPr>
                <w:rFonts w:ascii="Cambria Math" w:hAnsi="Cambria Math"/>
                <w:b/>
                <w:bCs/>
                <w:i/>
                <w:iCs/>
                <w:color w:val="FF0000"/>
                <w:lang w:eastAsia="sk-SK"/>
              </w:rPr>
            </m:ctrlPr>
          </m:sSubPr>
          <m:e>
            <m:r>
              <m:rPr>
                <m:sty m:val="bi"/>
              </m:rPr>
              <w:rPr>
                <w:rFonts w:ascii="Cambria Math" w:hAnsi="Cambria Math"/>
                <w:color w:val="FF0000"/>
                <w:lang w:eastAsia="sk-SK"/>
              </w:rPr>
              <m:t>L</m:t>
            </m:r>
          </m:e>
          <m:sub>
            <m:r>
              <m:rPr>
                <m:sty m:val="bi"/>
              </m:rPr>
              <w:rPr>
                <w:rFonts w:ascii="Cambria Math" w:hAnsi="Cambria Math"/>
                <w:color w:val="FF0000"/>
                <w:lang w:eastAsia="sk-SK"/>
              </w:rPr>
              <m:t>X</m:t>
            </m:r>
          </m:sub>
        </m:sSub>
        <m:r>
          <m:rPr>
            <m:sty m:val="bi"/>
          </m:rPr>
          <w:rPr>
            <w:rFonts w:ascii="Cambria Math" w:hAnsi="Cambria Math"/>
            <w:color w:val="FF0000"/>
            <w:lang w:eastAsia="sk-SK"/>
          </w:rPr>
          <m:t>=</m:t>
        </m:r>
        <m:f>
          <m:fPr>
            <m:ctrlPr>
              <w:rPr>
                <w:rFonts w:ascii="Cambria Math" w:hAnsi="Cambria Math"/>
                <w:b/>
                <w:bCs/>
                <w:i/>
                <w:iCs/>
                <w:color w:val="FF0000"/>
                <w:lang w:eastAsia="sk-SK"/>
              </w:rPr>
            </m:ctrlPr>
          </m:fPr>
          <m:num>
            <m:r>
              <m:rPr>
                <m:sty m:val="bi"/>
              </m:rPr>
              <w:rPr>
                <w:rFonts w:ascii="Cambria Math" w:hAnsi="Cambria Math"/>
                <w:color w:val="FF0000"/>
                <w:lang w:eastAsia="sk-SK"/>
              </w:rPr>
              <m:t>1</m:t>
            </m:r>
          </m:num>
          <m:den>
            <m:r>
              <m:rPr>
                <m:sty m:val="bi"/>
              </m:rPr>
              <w:rPr>
                <w:rFonts w:ascii="Cambria Math" w:hAnsi="Cambria Math"/>
                <w:color w:val="FF0000"/>
                <w:lang w:eastAsia="sk-SK"/>
              </w:rPr>
              <m:t>2</m:t>
            </m:r>
            <m:r>
              <m:rPr>
                <m:sty m:val="bi"/>
              </m:rPr>
              <w:rPr>
                <w:rFonts w:ascii="Cambria Math" w:hAnsi="Cambria Math"/>
                <w:color w:val="FF0000"/>
                <w:lang w:eastAsia="sk-SK"/>
              </w:rPr>
              <m:t>πf</m:t>
            </m:r>
          </m:den>
        </m:f>
        <m:rad>
          <m:radPr>
            <m:degHide m:val="on"/>
            <m:ctrlPr>
              <w:rPr>
                <w:rFonts w:ascii="Cambria Math" w:hAnsi="Cambria Math"/>
                <w:b/>
                <w:bCs/>
                <w:i/>
                <w:iCs/>
                <w:color w:val="FF0000"/>
                <w:lang w:eastAsia="sk-SK"/>
              </w:rPr>
            </m:ctrlPr>
          </m:radPr>
          <m:deg/>
          <m:e>
            <m:sSubSup>
              <m:sSubSupPr>
                <m:ctrlPr>
                  <w:rPr>
                    <w:rFonts w:ascii="Cambria Math" w:hAnsi="Cambria Math"/>
                    <w:b/>
                    <w:bCs/>
                    <w:i/>
                    <w:iCs/>
                    <w:color w:val="FF0000"/>
                    <w:lang w:eastAsia="sk-SK"/>
                  </w:rPr>
                </m:ctrlPr>
              </m:sSubSupPr>
              <m:e>
                <m:r>
                  <m:rPr>
                    <m:sty m:val="bi"/>
                  </m:rPr>
                  <w:rPr>
                    <w:rFonts w:ascii="Cambria Math" w:hAnsi="Cambria Math"/>
                    <w:color w:val="FF0000"/>
                    <w:lang w:eastAsia="sk-SK"/>
                  </w:rPr>
                  <m:t>Z</m:t>
                </m:r>
              </m:e>
              <m:sub>
                <m:r>
                  <m:rPr>
                    <m:sty m:val="bi"/>
                  </m:rPr>
                  <w:rPr>
                    <w:rFonts w:ascii="Cambria Math" w:hAnsi="Cambria Math"/>
                    <w:color w:val="FF0000"/>
                    <w:lang w:eastAsia="sk-SK"/>
                  </w:rPr>
                  <m:t>X</m:t>
                </m:r>
              </m:sub>
              <m:sup>
                <m:r>
                  <m:rPr>
                    <m:sty m:val="bi"/>
                  </m:rPr>
                  <w:rPr>
                    <w:rFonts w:ascii="Cambria Math" w:hAnsi="Cambria Math"/>
                    <w:color w:val="FF0000"/>
                    <w:lang w:eastAsia="sk-SK"/>
                  </w:rPr>
                  <m:t>2</m:t>
                </m:r>
              </m:sup>
            </m:sSubSup>
            <m:r>
              <m:rPr>
                <m:sty m:val="bi"/>
              </m:rPr>
              <w:rPr>
                <w:rFonts w:ascii="Cambria Math" w:hAnsi="Cambria Math"/>
                <w:color w:val="FF0000"/>
                <w:lang w:eastAsia="sk-SK"/>
              </w:rPr>
              <m:t>-</m:t>
            </m:r>
            <m:sSubSup>
              <m:sSubSupPr>
                <m:ctrlPr>
                  <w:rPr>
                    <w:rFonts w:ascii="Cambria Math" w:hAnsi="Cambria Math"/>
                    <w:b/>
                    <w:bCs/>
                    <w:i/>
                    <w:iCs/>
                    <w:color w:val="FF0000"/>
                    <w:lang w:eastAsia="sk-SK"/>
                  </w:rPr>
                </m:ctrlPr>
              </m:sSubSupPr>
              <m:e>
                <m:r>
                  <m:rPr>
                    <m:sty m:val="bi"/>
                  </m:rPr>
                  <w:rPr>
                    <w:rFonts w:ascii="Cambria Math" w:hAnsi="Cambria Math"/>
                    <w:color w:val="FF0000"/>
                    <w:lang w:eastAsia="sk-SK"/>
                  </w:rPr>
                  <m:t>R</m:t>
                </m:r>
              </m:e>
              <m:sub>
                <m:r>
                  <m:rPr>
                    <m:sty m:val="bi"/>
                  </m:rPr>
                  <w:rPr>
                    <w:rFonts w:ascii="Cambria Math" w:hAnsi="Cambria Math"/>
                    <w:color w:val="FF0000"/>
                    <w:lang w:eastAsia="sk-SK"/>
                  </w:rPr>
                  <m:t>X</m:t>
                </m:r>
              </m:sub>
              <m:sup>
                <m:r>
                  <m:rPr>
                    <m:sty m:val="bi"/>
                  </m:rPr>
                  <w:rPr>
                    <w:rFonts w:ascii="Cambria Math" w:hAnsi="Cambria Math"/>
                    <w:color w:val="FF0000"/>
                    <w:lang w:eastAsia="sk-SK"/>
                  </w:rPr>
                  <m:t>2</m:t>
                </m:r>
              </m:sup>
            </m:sSubSup>
          </m:e>
        </m:rad>
      </m:oMath>
      <w:r w:rsidR="00C45328">
        <w:rPr>
          <w:b/>
          <w:bCs/>
          <w:iCs/>
          <w:color w:val="FF0000"/>
          <w:lang w:eastAsia="sk-SK"/>
        </w:rPr>
        <w:t xml:space="preserve">   </w:t>
      </w:r>
      <w:r w:rsidR="00C45328" w:rsidRPr="004F2CD3">
        <w:rPr>
          <w:bCs/>
          <w:iCs/>
          <w:color w:val="FF0000"/>
          <w:lang w:eastAsia="sk-SK"/>
        </w:rPr>
        <w:t>(H)</w:t>
      </w:r>
      <w:r w:rsidR="00EF5F16" w:rsidRPr="00EF5F16">
        <w:rPr>
          <w:noProof/>
          <w:color w:val="FF0000"/>
          <w:lang w:eastAsia="sk-SK"/>
        </w:rPr>
        <w:t xml:space="preserve"> </w:t>
      </w:r>
    </w:p>
    <w:p w:rsidR="00C45328" w:rsidRPr="004F2CD3" w:rsidRDefault="00EF5F16" w:rsidP="00E470C8">
      <w:pPr>
        <w:autoSpaceDE w:val="0"/>
        <w:autoSpaceDN w:val="0"/>
        <w:adjustRightInd w:val="0"/>
        <w:jc w:val="both"/>
        <w:rPr>
          <w:bCs/>
          <w:iCs/>
          <w:color w:val="FF0000"/>
          <w:lang w:eastAsia="sk-SK"/>
        </w:rPr>
      </w:pPr>
      <w:r>
        <w:rPr>
          <w:lang w:eastAsia="sk-SK"/>
        </w:rPr>
        <w:t>Obr.4.3</w:t>
      </w:r>
      <w:r w:rsidRPr="00C13314">
        <w:rPr>
          <w:lang w:eastAsia="sk-SK"/>
        </w:rPr>
        <w:t xml:space="preserve"> </w:t>
      </w:r>
      <w:r>
        <w:rPr>
          <w:noProof/>
          <w:color w:val="FF0000"/>
          <w:lang w:eastAsia="sk-SK"/>
        </w:rPr>
        <w:drawing>
          <wp:inline distT="0" distB="0" distL="0" distR="0">
            <wp:extent cx="4810125" cy="1695450"/>
            <wp:effectExtent l="19050" t="0" r="9525" b="0"/>
            <wp:docPr id="78"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4810125" cy="1695450"/>
                    </a:xfrm>
                    <a:prstGeom prst="rect">
                      <a:avLst/>
                    </a:prstGeom>
                    <a:noFill/>
                    <a:ln w="9525">
                      <a:noFill/>
                      <a:miter lim="800000"/>
                      <a:headEnd/>
                      <a:tailEnd/>
                    </a:ln>
                  </pic:spPr>
                </pic:pic>
              </a:graphicData>
            </a:graphic>
          </wp:inline>
        </w:drawing>
      </w:r>
    </w:p>
    <w:p w:rsidR="00C45328" w:rsidRPr="00C45328" w:rsidRDefault="00C45328" w:rsidP="00E470C8">
      <w:pPr>
        <w:autoSpaceDE w:val="0"/>
        <w:autoSpaceDN w:val="0"/>
        <w:adjustRightInd w:val="0"/>
        <w:jc w:val="both"/>
        <w:rPr>
          <w:b/>
          <w:bCs/>
          <w:iCs/>
          <w:lang w:eastAsia="sk-SK"/>
        </w:rPr>
      </w:pPr>
    </w:p>
    <w:p w:rsidR="00C13314" w:rsidRPr="00C13314" w:rsidRDefault="00C13314" w:rsidP="00E470C8">
      <w:pPr>
        <w:autoSpaceDE w:val="0"/>
        <w:autoSpaceDN w:val="0"/>
        <w:adjustRightInd w:val="0"/>
        <w:jc w:val="both"/>
        <w:rPr>
          <w:b/>
          <w:bCs/>
          <w:lang w:eastAsia="sk-SK"/>
        </w:rPr>
      </w:pPr>
      <w:r w:rsidRPr="00C13314">
        <w:rPr>
          <w:b/>
          <w:bCs/>
          <w:lang w:eastAsia="sk-SK"/>
        </w:rPr>
        <w:t>Poznámky k praktickému meraniu</w:t>
      </w:r>
    </w:p>
    <w:p w:rsidR="00C45328" w:rsidRPr="00C45328" w:rsidRDefault="00C13314" w:rsidP="00E470C8">
      <w:pPr>
        <w:autoSpaceDE w:val="0"/>
        <w:autoSpaceDN w:val="0"/>
        <w:adjustRightInd w:val="0"/>
        <w:jc w:val="both"/>
        <w:rPr>
          <w:lang w:eastAsia="sk-SK"/>
        </w:rPr>
      </w:pPr>
      <w:r w:rsidRPr="00C13314">
        <w:rPr>
          <w:rFonts w:eastAsia="SymbolMT"/>
          <w:lang w:eastAsia="sk-SK"/>
        </w:rPr>
        <w:t xml:space="preserve">• </w:t>
      </w:r>
      <w:r w:rsidRPr="00C13314">
        <w:rPr>
          <w:lang w:eastAsia="sk-SK"/>
        </w:rPr>
        <w:t xml:space="preserve">schémy zapojenia na </w:t>
      </w:r>
      <w:r w:rsidRPr="00C13314">
        <w:rPr>
          <w:b/>
          <w:bCs/>
          <w:lang w:eastAsia="sk-SK"/>
        </w:rPr>
        <w:t>obr.</w:t>
      </w:r>
      <w:r w:rsidR="00C45328">
        <w:rPr>
          <w:b/>
          <w:bCs/>
          <w:lang w:eastAsia="sk-SK"/>
        </w:rPr>
        <w:t>4.2, 4.3</w:t>
      </w:r>
      <w:r w:rsidRPr="00C13314">
        <w:rPr>
          <w:b/>
          <w:bCs/>
          <w:lang w:eastAsia="sk-SK"/>
        </w:rPr>
        <w:t xml:space="preserve"> </w:t>
      </w:r>
      <w:r w:rsidRPr="00C13314">
        <w:rPr>
          <w:lang w:eastAsia="sk-SK"/>
        </w:rPr>
        <w:t>sú vhodné na meranie indukčnosti cievky s</w:t>
      </w:r>
      <w:r w:rsidR="00C45328">
        <w:rPr>
          <w:lang w:eastAsia="sk-SK"/>
        </w:rPr>
        <w:t> </w:t>
      </w:r>
      <w:r w:rsidRPr="00C13314">
        <w:rPr>
          <w:lang w:eastAsia="sk-SK"/>
        </w:rPr>
        <w:t>malým</w:t>
      </w:r>
      <w:r w:rsidR="00C45328">
        <w:rPr>
          <w:lang w:eastAsia="sk-SK"/>
        </w:rPr>
        <w:t xml:space="preserve"> </w:t>
      </w:r>
      <w:r w:rsidR="00C45328" w:rsidRPr="00C45328">
        <w:rPr>
          <w:lang w:eastAsia="sk-SK"/>
        </w:rPr>
        <w:t>odporom a impedanciou, v opačnom prípade je potrebné voltmeter zapojiť pred ampérmeter</w:t>
      </w:r>
    </w:p>
    <w:p w:rsidR="00C13314" w:rsidRDefault="00C45328" w:rsidP="00E470C8">
      <w:pPr>
        <w:autoSpaceDE w:val="0"/>
        <w:autoSpaceDN w:val="0"/>
        <w:adjustRightInd w:val="0"/>
        <w:jc w:val="both"/>
        <w:rPr>
          <w:lang w:eastAsia="sk-SK"/>
        </w:rPr>
      </w:pPr>
      <w:r w:rsidRPr="00C45328">
        <w:rPr>
          <w:rFonts w:eastAsia="SymbolMT"/>
          <w:lang w:eastAsia="sk-SK"/>
        </w:rPr>
        <w:t xml:space="preserve">• </w:t>
      </w:r>
      <w:r w:rsidRPr="00C45328">
        <w:rPr>
          <w:lang w:eastAsia="sk-SK"/>
        </w:rPr>
        <w:t xml:space="preserve">kvôli zvýšeniu presnosti môžeme odmerať pri niekoľkých hodnotách </w:t>
      </w:r>
      <w:r w:rsidR="00F23E0A">
        <w:rPr>
          <w:lang w:eastAsia="sk-SK"/>
        </w:rPr>
        <w:t xml:space="preserve">jednosmerného napätia a prúdov </w:t>
      </w:r>
      <w:r w:rsidRPr="00C45328">
        <w:rPr>
          <w:lang w:eastAsia="sk-SK"/>
        </w:rPr>
        <w:t xml:space="preserve">a pri niekoľkých hodnotách </w:t>
      </w:r>
      <w:r w:rsidR="00F23E0A">
        <w:rPr>
          <w:lang w:eastAsia="sk-SK"/>
        </w:rPr>
        <w:t>striedavého napätia odmeriame striedavé</w:t>
      </w:r>
      <w:r w:rsidRPr="00C45328">
        <w:rPr>
          <w:lang w:eastAsia="sk-SK"/>
        </w:rPr>
        <w:t xml:space="preserve"> prúdy. Pri jednotlivých meraniach</w:t>
      </w:r>
      <w:r w:rsidR="00F23E0A">
        <w:rPr>
          <w:lang w:eastAsia="sk-SK"/>
        </w:rPr>
        <w:t xml:space="preserve"> </w:t>
      </w:r>
      <w:r w:rsidRPr="00C45328">
        <w:rPr>
          <w:lang w:eastAsia="sk-SK"/>
        </w:rPr>
        <w:t xml:space="preserve">vypočítame odpory a impedancie a </w:t>
      </w:r>
      <w:r w:rsidRPr="00C45328">
        <w:rPr>
          <w:b/>
          <w:bCs/>
          <w:lang w:eastAsia="sk-SK"/>
        </w:rPr>
        <w:t>za výslednú hodnotu odporu a impedancie cievky</w:t>
      </w:r>
      <w:r w:rsidR="00F23E0A">
        <w:rPr>
          <w:lang w:eastAsia="sk-SK"/>
        </w:rPr>
        <w:t xml:space="preserve"> </w:t>
      </w:r>
      <w:r w:rsidRPr="00C45328">
        <w:rPr>
          <w:b/>
          <w:bCs/>
          <w:lang w:eastAsia="sk-SK"/>
        </w:rPr>
        <w:t>považujeme aritmetickú strednú hodnotu týchto veličín</w:t>
      </w:r>
      <w:r w:rsidRPr="00C45328">
        <w:rPr>
          <w:lang w:eastAsia="sk-SK"/>
        </w:rPr>
        <w:t>.</w:t>
      </w:r>
    </w:p>
    <w:p w:rsidR="00F23E0A" w:rsidRPr="00F23E0A" w:rsidRDefault="00F23E0A" w:rsidP="00E470C8">
      <w:pPr>
        <w:autoSpaceDE w:val="0"/>
        <w:autoSpaceDN w:val="0"/>
        <w:adjustRightInd w:val="0"/>
        <w:jc w:val="both"/>
        <w:rPr>
          <w:lang w:eastAsia="sk-SK"/>
        </w:rPr>
      </w:pPr>
      <w:r w:rsidRPr="00F23E0A">
        <w:rPr>
          <w:rFonts w:eastAsia="SymbolMT"/>
          <w:lang w:eastAsia="sk-SK"/>
        </w:rPr>
        <w:t>•</w:t>
      </w:r>
      <w:r>
        <w:rPr>
          <w:rFonts w:eastAsia="SymbolMT"/>
          <w:lang w:eastAsia="sk-SK"/>
        </w:rPr>
        <w:t xml:space="preserve"> </w:t>
      </w:r>
      <w:r w:rsidRPr="00F23E0A">
        <w:rPr>
          <w:lang w:eastAsia="sk-SK"/>
        </w:rPr>
        <w:t xml:space="preserve">ak použijeme digitálne </w:t>
      </w:r>
      <w:proofErr w:type="spellStart"/>
      <w:r w:rsidRPr="00F23E0A">
        <w:rPr>
          <w:lang w:eastAsia="sk-SK"/>
        </w:rPr>
        <w:t>multimetre</w:t>
      </w:r>
      <w:proofErr w:type="spellEnd"/>
      <w:r w:rsidRPr="00F23E0A">
        <w:rPr>
          <w:lang w:eastAsia="sk-SK"/>
        </w:rPr>
        <w:t>, nie je potrebné meniť zapojenie a vymieňať prístroje.</w:t>
      </w:r>
    </w:p>
    <w:p w:rsidR="00F23E0A" w:rsidRPr="00F23E0A" w:rsidRDefault="00F23E0A" w:rsidP="00E470C8">
      <w:pPr>
        <w:autoSpaceDE w:val="0"/>
        <w:autoSpaceDN w:val="0"/>
        <w:adjustRightInd w:val="0"/>
        <w:jc w:val="both"/>
        <w:rPr>
          <w:lang w:eastAsia="sk-SK"/>
        </w:rPr>
      </w:pPr>
      <w:r w:rsidRPr="00F23E0A">
        <w:rPr>
          <w:lang w:eastAsia="sk-SK"/>
        </w:rPr>
        <w:t>Stačí zmeniť napájanie (DC → AC) a na prístrojoch nastaviť vhodné rozsahy</w:t>
      </w:r>
    </w:p>
    <w:p w:rsidR="00F23E0A" w:rsidRPr="00F23E0A" w:rsidRDefault="00F23E0A" w:rsidP="00E470C8">
      <w:pPr>
        <w:autoSpaceDE w:val="0"/>
        <w:autoSpaceDN w:val="0"/>
        <w:adjustRightInd w:val="0"/>
        <w:jc w:val="both"/>
        <w:rPr>
          <w:lang w:eastAsia="sk-SK"/>
        </w:rPr>
      </w:pPr>
      <w:r w:rsidRPr="00F23E0A">
        <w:rPr>
          <w:rFonts w:eastAsia="SymbolMT"/>
          <w:lang w:eastAsia="sk-SK"/>
        </w:rPr>
        <w:t xml:space="preserve">• </w:t>
      </w:r>
      <w:r w:rsidRPr="00F23E0A">
        <w:rPr>
          <w:lang w:eastAsia="sk-SK"/>
        </w:rPr>
        <w:t>dôležitou úlohou pri praktickom meraní je určiť maximálne hodnoty napätí a prúdov a tomu</w:t>
      </w:r>
    </w:p>
    <w:p w:rsidR="00F23E0A" w:rsidRPr="00F23E0A" w:rsidRDefault="00F23E0A" w:rsidP="00E470C8">
      <w:pPr>
        <w:autoSpaceDE w:val="0"/>
        <w:autoSpaceDN w:val="0"/>
        <w:adjustRightInd w:val="0"/>
        <w:jc w:val="both"/>
        <w:rPr>
          <w:lang w:eastAsia="sk-SK"/>
        </w:rPr>
      </w:pPr>
      <w:r w:rsidRPr="00F23E0A">
        <w:rPr>
          <w:lang w:eastAsia="sk-SK"/>
        </w:rPr>
        <w:t>zodpovedajúce meracie rozsahy prístrojov, aby nedošlo k preťaženiu cievky a prístrojov</w:t>
      </w:r>
    </w:p>
    <w:p w:rsidR="00F23E0A" w:rsidRPr="00F23E0A" w:rsidRDefault="00F23E0A" w:rsidP="00E470C8">
      <w:pPr>
        <w:autoSpaceDE w:val="0"/>
        <w:autoSpaceDN w:val="0"/>
        <w:adjustRightInd w:val="0"/>
        <w:jc w:val="both"/>
        <w:rPr>
          <w:lang w:eastAsia="sk-SK"/>
        </w:rPr>
      </w:pPr>
      <w:r w:rsidRPr="00F23E0A">
        <w:rPr>
          <w:rFonts w:eastAsia="SymbolMT"/>
          <w:lang w:eastAsia="sk-SK"/>
        </w:rPr>
        <w:t xml:space="preserve">• </w:t>
      </w:r>
      <w:r w:rsidRPr="00F23E0A">
        <w:rPr>
          <w:lang w:eastAsia="sk-SK"/>
        </w:rPr>
        <w:t>vhodné je použiť normály indukčnosti, ktoré majú presne dané parametre a tiež je možné</w:t>
      </w:r>
    </w:p>
    <w:p w:rsidR="00F23E0A" w:rsidRDefault="00F23E0A" w:rsidP="00E470C8">
      <w:pPr>
        <w:autoSpaceDE w:val="0"/>
        <w:autoSpaceDN w:val="0"/>
        <w:adjustRightInd w:val="0"/>
        <w:jc w:val="both"/>
        <w:rPr>
          <w:lang w:eastAsia="sk-SK"/>
        </w:rPr>
      </w:pPr>
      <w:r w:rsidRPr="00F23E0A">
        <w:rPr>
          <w:lang w:eastAsia="sk-SK"/>
        </w:rPr>
        <w:t>porovnať namerané a skutočné hodnoty a určiť presnosť (chybu) merania</w:t>
      </w:r>
      <w:r>
        <w:rPr>
          <w:lang w:eastAsia="sk-SK"/>
        </w:rPr>
        <w:t>.</w:t>
      </w:r>
    </w:p>
    <w:p w:rsidR="007A32DC" w:rsidRDefault="007A32DC" w:rsidP="00E470C8">
      <w:pPr>
        <w:jc w:val="both"/>
        <w:rPr>
          <w:b/>
        </w:rPr>
      </w:pPr>
    </w:p>
    <w:p w:rsidR="004C1DF8" w:rsidRPr="00F64970" w:rsidRDefault="00EF5F16" w:rsidP="00E470C8">
      <w:pPr>
        <w:autoSpaceDE w:val="0"/>
        <w:autoSpaceDN w:val="0"/>
        <w:adjustRightInd w:val="0"/>
        <w:jc w:val="both"/>
        <w:rPr>
          <w:b/>
          <w:bCs/>
          <w:color w:val="FF0000"/>
          <w:lang w:eastAsia="sk-SK"/>
        </w:rPr>
      </w:pPr>
      <w:r w:rsidRPr="00F64970">
        <w:rPr>
          <w:b/>
          <w:bCs/>
          <w:color w:val="FF0000"/>
          <w:lang w:eastAsia="sk-SK"/>
        </w:rPr>
        <w:t>4.1.2</w:t>
      </w:r>
      <w:r w:rsidR="00750450" w:rsidRPr="00F64970">
        <w:rPr>
          <w:b/>
          <w:bCs/>
          <w:color w:val="FF0000"/>
          <w:lang w:eastAsia="sk-SK"/>
        </w:rPr>
        <w:t xml:space="preserve"> </w:t>
      </w:r>
      <w:r w:rsidR="00431761" w:rsidRPr="00F64970">
        <w:rPr>
          <w:b/>
          <w:bCs/>
          <w:color w:val="FF0000"/>
          <w:lang w:eastAsia="sk-SK"/>
        </w:rPr>
        <w:t xml:space="preserve"> Meranie indukčnosti cievky s feromagnetickým jadrom</w:t>
      </w:r>
    </w:p>
    <w:p w:rsidR="00431761" w:rsidRPr="00431761" w:rsidRDefault="00431761" w:rsidP="00E470C8">
      <w:pPr>
        <w:autoSpaceDE w:val="0"/>
        <w:autoSpaceDN w:val="0"/>
        <w:adjustRightInd w:val="0"/>
        <w:jc w:val="both"/>
        <w:rPr>
          <w:lang w:eastAsia="sk-SK"/>
        </w:rPr>
      </w:pPr>
      <w:r w:rsidRPr="00431761">
        <w:rPr>
          <w:lang w:eastAsia="sk-SK"/>
        </w:rPr>
        <w:t>Na meranie indukčnosti cievky s feromagnetickým jadrom sa používa</w:t>
      </w:r>
      <w:r>
        <w:rPr>
          <w:lang w:eastAsia="sk-SK"/>
        </w:rPr>
        <w:t xml:space="preserve"> </w:t>
      </w:r>
      <w:proofErr w:type="spellStart"/>
      <w:r>
        <w:rPr>
          <w:lang w:eastAsia="sk-SK"/>
        </w:rPr>
        <w:t>voltampérová</w:t>
      </w:r>
      <w:proofErr w:type="spellEnd"/>
      <w:r>
        <w:rPr>
          <w:lang w:eastAsia="sk-SK"/>
        </w:rPr>
        <w:t xml:space="preserve"> metóda doplnená</w:t>
      </w:r>
      <w:r w:rsidRPr="00431761">
        <w:rPr>
          <w:lang w:eastAsia="sk-SK"/>
        </w:rPr>
        <w:t xml:space="preserve">  </w:t>
      </w:r>
      <w:proofErr w:type="spellStart"/>
      <w:r w:rsidRPr="00431761">
        <w:rPr>
          <w:lang w:eastAsia="sk-SK"/>
        </w:rPr>
        <w:t>wattmetrick</w:t>
      </w:r>
      <w:r>
        <w:rPr>
          <w:lang w:eastAsia="sk-SK"/>
        </w:rPr>
        <w:t>ou</w:t>
      </w:r>
      <w:proofErr w:type="spellEnd"/>
      <w:r>
        <w:rPr>
          <w:lang w:eastAsia="sk-SK"/>
        </w:rPr>
        <w:t xml:space="preserve"> </w:t>
      </w:r>
      <w:r w:rsidRPr="00431761">
        <w:rPr>
          <w:lang w:eastAsia="sk-SK"/>
        </w:rPr>
        <w:t>metód</w:t>
      </w:r>
      <w:r>
        <w:rPr>
          <w:lang w:eastAsia="sk-SK"/>
        </w:rPr>
        <w:t>ou</w:t>
      </w:r>
      <w:r w:rsidRPr="00431761">
        <w:rPr>
          <w:lang w:eastAsia="sk-SK"/>
        </w:rPr>
        <w:t xml:space="preserve">. Voltmetrom odmeriame napätie na cievke </w:t>
      </w:r>
      <w:r w:rsidRPr="00431761">
        <w:rPr>
          <w:b/>
          <w:bCs/>
          <w:iCs/>
          <w:lang w:eastAsia="sk-SK"/>
        </w:rPr>
        <w:t>U</w:t>
      </w:r>
      <w:r w:rsidRPr="00431761">
        <w:rPr>
          <w:lang w:eastAsia="sk-SK"/>
        </w:rPr>
        <w:t>,</w:t>
      </w:r>
      <w:r>
        <w:rPr>
          <w:lang w:eastAsia="sk-SK"/>
        </w:rPr>
        <w:t xml:space="preserve"> ampérmetrom </w:t>
      </w:r>
      <w:r w:rsidRPr="00431761">
        <w:rPr>
          <w:lang w:eastAsia="sk-SK"/>
        </w:rPr>
        <w:t xml:space="preserve">prúd </w:t>
      </w:r>
      <w:r w:rsidRPr="00431761">
        <w:rPr>
          <w:b/>
          <w:bCs/>
          <w:iCs/>
          <w:lang w:eastAsia="sk-SK"/>
        </w:rPr>
        <w:t>I</w:t>
      </w:r>
      <w:r w:rsidRPr="00431761">
        <w:rPr>
          <w:b/>
          <w:bCs/>
          <w:i/>
          <w:iCs/>
          <w:lang w:eastAsia="sk-SK"/>
        </w:rPr>
        <w:t xml:space="preserve"> </w:t>
      </w:r>
      <w:r w:rsidRPr="00431761">
        <w:rPr>
          <w:bCs/>
          <w:lang w:eastAsia="sk-SK"/>
        </w:rPr>
        <w:t>a</w:t>
      </w:r>
      <w:r w:rsidRPr="00431761">
        <w:rPr>
          <w:b/>
          <w:bCs/>
          <w:lang w:eastAsia="sk-SK"/>
        </w:rPr>
        <w:t xml:space="preserve"> </w:t>
      </w:r>
      <w:r w:rsidRPr="00431761">
        <w:rPr>
          <w:lang w:eastAsia="sk-SK"/>
        </w:rPr>
        <w:t xml:space="preserve">wattmetrom straty na cievke (príkon cievky) </w:t>
      </w:r>
      <w:r w:rsidRPr="00431761">
        <w:rPr>
          <w:b/>
          <w:bCs/>
          <w:i/>
          <w:lang w:eastAsia="sk-SK"/>
        </w:rPr>
        <w:t>Δ</w:t>
      </w:r>
      <w:r w:rsidRPr="00431761">
        <w:rPr>
          <w:b/>
          <w:bCs/>
          <w:i/>
          <w:iCs/>
          <w:lang w:eastAsia="sk-SK"/>
        </w:rPr>
        <w:t>P</w:t>
      </w:r>
      <w:r>
        <w:rPr>
          <w:b/>
          <w:bCs/>
          <w:i/>
          <w:iCs/>
          <w:vertAlign w:val="subscript"/>
          <w:lang w:eastAsia="sk-SK"/>
        </w:rPr>
        <w:t>L</w:t>
      </w:r>
      <w:r w:rsidRPr="00431761">
        <w:rPr>
          <w:i/>
          <w:lang w:eastAsia="sk-SK"/>
        </w:rPr>
        <w:t>,</w:t>
      </w:r>
      <w:r w:rsidRPr="00431761">
        <w:rPr>
          <w:lang w:eastAsia="sk-SK"/>
        </w:rPr>
        <w:t xml:space="preserve"> ktoré vz</w:t>
      </w:r>
      <w:r>
        <w:rPr>
          <w:lang w:eastAsia="sk-SK"/>
        </w:rPr>
        <w:t xml:space="preserve">nikajú nielen vo vinutí, ale aj </w:t>
      </w:r>
      <w:r w:rsidRPr="00431761">
        <w:rPr>
          <w:lang w:eastAsia="sk-SK"/>
        </w:rPr>
        <w:t>v železe.</w:t>
      </w:r>
    </w:p>
    <w:p w:rsidR="00431761" w:rsidRDefault="00431761" w:rsidP="00E470C8">
      <w:pPr>
        <w:autoSpaceDE w:val="0"/>
        <w:autoSpaceDN w:val="0"/>
        <w:adjustRightInd w:val="0"/>
        <w:jc w:val="both"/>
        <w:rPr>
          <w:b/>
          <w:bCs/>
          <w:lang w:eastAsia="sk-SK"/>
        </w:rPr>
      </w:pPr>
      <w:r w:rsidRPr="00431761">
        <w:rPr>
          <w:b/>
          <w:bCs/>
          <w:lang w:eastAsia="sk-SK"/>
        </w:rPr>
        <w:t>Schéma zapojenia</w:t>
      </w:r>
      <w:r>
        <w:rPr>
          <w:b/>
          <w:bCs/>
          <w:lang w:eastAsia="sk-SK"/>
        </w:rPr>
        <w:t>:</w:t>
      </w:r>
    </w:p>
    <w:p w:rsidR="00431761" w:rsidRPr="00431761" w:rsidRDefault="00431761" w:rsidP="00E470C8">
      <w:pPr>
        <w:autoSpaceDE w:val="0"/>
        <w:autoSpaceDN w:val="0"/>
        <w:adjustRightInd w:val="0"/>
        <w:jc w:val="both"/>
        <w:rPr>
          <w:b/>
          <w:bCs/>
          <w:lang w:eastAsia="sk-SK"/>
        </w:rPr>
      </w:pPr>
    </w:p>
    <w:p w:rsidR="004D17F9" w:rsidRDefault="00412953" w:rsidP="00E470C8">
      <w:pPr>
        <w:autoSpaceDE w:val="0"/>
        <w:autoSpaceDN w:val="0"/>
        <w:adjustRightInd w:val="0"/>
        <w:jc w:val="both"/>
        <w:rPr>
          <w:lang w:eastAsia="sk-SK"/>
        </w:rPr>
      </w:pPr>
      <w:r>
        <w:rPr>
          <w:noProof/>
          <w:lang w:eastAsia="sk-SK"/>
        </w:rPr>
        <w:drawing>
          <wp:anchor distT="0" distB="0" distL="114300" distR="114300" simplePos="0" relativeHeight="251695104" behindDoc="0" locked="0" layoutInCell="1" allowOverlap="1">
            <wp:simplePos x="0" y="0"/>
            <wp:positionH relativeFrom="column">
              <wp:posOffset>43180</wp:posOffset>
            </wp:positionH>
            <wp:positionV relativeFrom="paragraph">
              <wp:posOffset>56515</wp:posOffset>
            </wp:positionV>
            <wp:extent cx="5638800" cy="1733550"/>
            <wp:effectExtent l="19050" t="0" r="0" b="0"/>
            <wp:wrapSquare wrapText="bothSides"/>
            <wp:docPr id="3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5638800" cy="1733550"/>
                    </a:xfrm>
                    <a:prstGeom prst="rect">
                      <a:avLst/>
                    </a:prstGeom>
                    <a:noFill/>
                    <a:ln w="9525">
                      <a:noFill/>
                      <a:miter lim="800000"/>
                      <a:headEnd/>
                      <a:tailEnd/>
                    </a:ln>
                  </pic:spPr>
                </pic:pic>
              </a:graphicData>
            </a:graphic>
          </wp:anchor>
        </w:drawing>
      </w:r>
      <w:r w:rsidR="00431761" w:rsidRPr="00431761">
        <w:rPr>
          <w:lang w:eastAsia="sk-SK"/>
        </w:rPr>
        <w:t>Odvodenie vzťahu pre výpočet indukčnosti:</w:t>
      </w:r>
    </w:p>
    <w:p w:rsidR="004D17F9" w:rsidRDefault="004D17F9" w:rsidP="00E470C8">
      <w:pPr>
        <w:autoSpaceDE w:val="0"/>
        <w:autoSpaceDN w:val="0"/>
        <w:adjustRightInd w:val="0"/>
        <w:jc w:val="both"/>
        <w:rPr>
          <w:lang w:eastAsia="sk-SK"/>
        </w:rPr>
      </w:pPr>
      <w:r>
        <w:rPr>
          <w:lang w:eastAsia="sk-SK"/>
        </w:rPr>
        <w:t>Celková impedancia cievky s jadrom (je tu zahrnutý odpor vinutia cievky ale aj odpor jadra).</w:t>
      </w:r>
      <w:r w:rsidRPr="00412953">
        <w:rPr>
          <w:rFonts w:ascii="Arial" w:eastAsia="Arial Unicode MS" w:hAnsi="Arial" w:cs="Arial"/>
          <w:b/>
          <w:caps/>
          <w:color w:val="000000"/>
          <w:position w:val="-24"/>
        </w:rPr>
        <w:object w:dxaOrig="720" w:dyaOrig="620">
          <v:shape id="_x0000_i1039" type="#_x0000_t75" style="width:37.35pt;height:29.9pt" o:ole="">
            <v:imagedata r:id="rId66" o:title=""/>
          </v:shape>
          <o:OLEObject Type="Embed" ProgID="Equation.3" ShapeID="_x0000_i1039" DrawAspect="Content" ObjectID="_1377880928" r:id="rId67"/>
        </w:object>
      </w:r>
    </w:p>
    <w:p w:rsidR="004D17F9" w:rsidRDefault="004D17F9" w:rsidP="00E470C8">
      <w:pPr>
        <w:autoSpaceDE w:val="0"/>
        <w:autoSpaceDN w:val="0"/>
        <w:adjustRightInd w:val="0"/>
        <w:jc w:val="both"/>
        <w:rPr>
          <w:lang w:eastAsia="sk-SK"/>
        </w:rPr>
      </w:pPr>
    </w:p>
    <w:p w:rsidR="004D17F9" w:rsidRPr="004D17F9" w:rsidRDefault="004D17F9" w:rsidP="00E470C8">
      <w:pPr>
        <w:autoSpaceDE w:val="0"/>
        <w:autoSpaceDN w:val="0"/>
        <w:adjustRightInd w:val="0"/>
        <w:jc w:val="both"/>
        <w:rPr>
          <w:lang w:eastAsia="sk-SK"/>
        </w:rPr>
      </w:pPr>
      <w:r>
        <w:rPr>
          <w:lang w:eastAsia="sk-SK"/>
        </w:rPr>
        <w:t>Fázový posuv medzi prúdom a napätím vypočítame z odmeraných hodnôt:</w:t>
      </w:r>
    </w:p>
    <w:p w:rsidR="004D17F9" w:rsidRDefault="004D17F9" w:rsidP="00E470C8">
      <w:pPr>
        <w:autoSpaceDE w:val="0"/>
        <w:autoSpaceDN w:val="0"/>
        <w:adjustRightInd w:val="0"/>
        <w:jc w:val="both"/>
        <w:rPr>
          <w:rFonts w:ascii="Arial" w:eastAsia="Arial Unicode MS" w:hAnsi="Arial" w:cs="Arial"/>
          <w:b/>
          <w:caps/>
          <w:color w:val="000000"/>
        </w:rPr>
      </w:pPr>
      <w:r w:rsidRPr="004D17F9">
        <w:rPr>
          <w:rFonts w:ascii="Arial" w:eastAsia="Arial Unicode MS" w:hAnsi="Arial" w:cs="Arial"/>
          <w:b/>
          <w:caps/>
          <w:color w:val="000000"/>
          <w:position w:val="-24"/>
        </w:rPr>
        <w:object w:dxaOrig="1300" w:dyaOrig="620">
          <v:shape id="_x0000_i1040" type="#_x0000_t75" style="width:64.55pt;height:29.9pt" o:ole="">
            <v:imagedata r:id="rId68" o:title=""/>
          </v:shape>
          <o:OLEObject Type="Embed" ProgID="Equation.3" ShapeID="_x0000_i1040" DrawAspect="Content" ObjectID="_1377880929" r:id="rId69"/>
        </w:object>
      </w:r>
    </w:p>
    <w:p w:rsidR="004D17F9" w:rsidRDefault="004D17F9" w:rsidP="00E470C8">
      <w:pPr>
        <w:autoSpaceDE w:val="0"/>
        <w:autoSpaceDN w:val="0"/>
        <w:adjustRightInd w:val="0"/>
        <w:jc w:val="both"/>
        <w:rPr>
          <w:lang w:eastAsia="sk-SK"/>
        </w:rPr>
      </w:pPr>
      <w:r>
        <w:rPr>
          <w:lang w:eastAsia="sk-SK"/>
        </w:rPr>
        <w:t>Straty v železnom jadre vypočíta</w:t>
      </w:r>
      <w:r w:rsidR="0002375A">
        <w:rPr>
          <w:lang w:eastAsia="sk-SK"/>
        </w:rPr>
        <w:t>me z odmeraného činného výkonu (</w:t>
      </w:r>
      <w:r>
        <w:rPr>
          <w:lang w:eastAsia="sk-SK"/>
        </w:rPr>
        <w:t>to sú straty, ktoré vznikajú vplyvom prechodu striedavého prúdu cez jadro, pri jednosmernom prúde sa neprejavujú)  a celkového prúdu pretekajúceho cez cievku:</w:t>
      </w:r>
    </w:p>
    <w:p w:rsidR="004D17F9" w:rsidRPr="004E2CDC"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Fe</m:t>
              </m:r>
            </m:sub>
          </m:sSub>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P</m:t>
              </m:r>
            </m:num>
            <m:den>
              <m:sSup>
                <m:sSupPr>
                  <m:ctrlPr>
                    <w:rPr>
                      <w:rFonts w:ascii="Cambria Math" w:hAnsi="Cambria Math"/>
                      <w:i/>
                      <w:lang w:eastAsia="sk-SK"/>
                    </w:rPr>
                  </m:ctrlPr>
                </m:sSupPr>
                <m:e>
                  <m:r>
                    <w:rPr>
                      <w:rFonts w:ascii="Cambria Math" w:hAnsi="Cambria Math"/>
                      <w:lang w:eastAsia="sk-SK"/>
                    </w:rPr>
                    <m:t>I</m:t>
                  </m:r>
                </m:e>
                <m:sup>
                  <m:r>
                    <w:rPr>
                      <w:rFonts w:ascii="Cambria Math" w:hAnsi="Cambria Math"/>
                      <w:lang w:eastAsia="sk-SK"/>
                    </w:rPr>
                    <m:t>2</m:t>
                  </m:r>
                </m:sup>
              </m:sSup>
            </m:den>
          </m:f>
        </m:oMath>
      </m:oMathPara>
    </w:p>
    <w:p w:rsidR="00412953" w:rsidRDefault="004D17F9" w:rsidP="00E470C8">
      <w:pPr>
        <w:autoSpaceDE w:val="0"/>
        <w:autoSpaceDN w:val="0"/>
        <w:adjustRightInd w:val="0"/>
        <w:jc w:val="both"/>
        <w:rPr>
          <w:lang w:eastAsia="sk-SK"/>
        </w:rPr>
      </w:pPr>
      <w:r>
        <w:rPr>
          <w:lang w:eastAsia="sk-SK"/>
        </w:rPr>
        <w:t>Indukčnosť cievky:</w:t>
      </w:r>
    </w:p>
    <w:p w:rsidR="004D17F9" w:rsidRPr="00412953" w:rsidRDefault="004970CF" w:rsidP="00E470C8">
      <w:pPr>
        <w:autoSpaceDE w:val="0"/>
        <w:autoSpaceDN w:val="0"/>
        <w:adjustRightInd w:val="0"/>
        <w:jc w:val="both"/>
        <w:rPr>
          <w:lang w:eastAsia="sk-SK"/>
        </w:rPr>
      </w:pPr>
      <w:r w:rsidRPr="004C1DF8">
        <w:rPr>
          <w:rFonts w:eastAsia="Arial Unicode MS"/>
          <w:b/>
          <w:color w:val="FF0000"/>
          <w:position w:val="-24"/>
        </w:rPr>
        <w:object w:dxaOrig="2260" w:dyaOrig="620">
          <v:shape id="_x0000_i1041" type="#_x0000_t75" style="width:109.35pt;height:29.9pt" o:ole="">
            <v:imagedata r:id="rId70" o:title=""/>
          </v:shape>
          <o:OLEObject Type="Embed" ProgID="Equation.3" ShapeID="_x0000_i1041" DrawAspect="Content" ObjectID="_1377880930" r:id="rId71"/>
        </w:object>
      </w:r>
    </w:p>
    <w:p w:rsidR="00431761" w:rsidRDefault="004D17F9" w:rsidP="00E470C8">
      <w:pPr>
        <w:autoSpaceDE w:val="0"/>
        <w:autoSpaceDN w:val="0"/>
        <w:adjustRightInd w:val="0"/>
        <w:jc w:val="both"/>
        <w:rPr>
          <w:bCs/>
          <w:iCs/>
          <w:lang w:eastAsia="sk-SK"/>
        </w:rPr>
      </w:pPr>
      <w:r>
        <w:rPr>
          <w:bCs/>
          <w:iCs/>
          <w:lang w:eastAsia="sk-SK"/>
        </w:rPr>
        <w:t>Kvalita cievky :</w:t>
      </w:r>
    </w:p>
    <w:p w:rsidR="004D17F9" w:rsidRDefault="00D75339" w:rsidP="00E470C8">
      <w:pPr>
        <w:autoSpaceDE w:val="0"/>
        <w:autoSpaceDN w:val="0"/>
        <w:adjustRightInd w:val="0"/>
        <w:jc w:val="both"/>
        <w:rPr>
          <w:bCs/>
          <w:iCs/>
          <w:lang w:eastAsia="sk-SK"/>
        </w:rPr>
      </w:pPr>
      <w:r>
        <w:rPr>
          <w:bCs/>
          <w:iCs/>
          <w:noProof/>
          <w:lang w:eastAsia="sk-SK"/>
        </w:rPr>
        <w:pict>
          <v:shape id="_x0000_s1041" type="#_x0000_t75" style="position:absolute;left:0;text-align:left;margin-left:.05pt;margin-top:7.85pt;width:78.8pt;height:32.45pt;z-index:251696128">
            <v:imagedata r:id="rId72" o:title=""/>
            <w10:wrap type="square" side="right"/>
          </v:shape>
          <o:OLEObject Type="Embed" ProgID="Equation.3" ShapeID="_x0000_s1041" DrawAspect="Content" ObjectID="_1377880968" r:id="rId73"/>
        </w:pict>
      </w:r>
    </w:p>
    <w:p w:rsidR="004D17F9" w:rsidRPr="004D17F9" w:rsidRDefault="004D17F9" w:rsidP="00E470C8">
      <w:pPr>
        <w:autoSpaceDE w:val="0"/>
        <w:autoSpaceDN w:val="0"/>
        <w:adjustRightInd w:val="0"/>
        <w:jc w:val="both"/>
        <w:rPr>
          <w:bCs/>
          <w:iCs/>
          <w:lang w:eastAsia="sk-SK"/>
        </w:rPr>
      </w:pPr>
    </w:p>
    <w:p w:rsidR="00431761" w:rsidRPr="00431761" w:rsidRDefault="00431761" w:rsidP="00E470C8">
      <w:pPr>
        <w:autoSpaceDE w:val="0"/>
        <w:autoSpaceDN w:val="0"/>
        <w:adjustRightInd w:val="0"/>
        <w:jc w:val="both"/>
        <w:rPr>
          <w:b/>
          <w:bCs/>
          <w:i/>
          <w:iCs/>
          <w:lang w:eastAsia="sk-SK"/>
        </w:rPr>
      </w:pPr>
    </w:p>
    <w:p w:rsidR="004D17F9" w:rsidRDefault="004D17F9" w:rsidP="00E470C8">
      <w:pPr>
        <w:jc w:val="both"/>
        <w:rPr>
          <w:lang w:eastAsia="sk-SK"/>
        </w:rPr>
      </w:pPr>
      <w:r>
        <w:rPr>
          <w:lang w:eastAsia="sk-SK"/>
        </w:rPr>
        <w:t>Ak pre meranie výkonu použijeme elektrodynamický systém, musíme prepočítať straty, vznikajúce na napäťovej cievke wattmetra a na voltmetri. Ich odpory sú zapojené paralelne → výsledný odpor sa znižuje, čím budú väčšie straty a tým bude aj nižšia presnosť merania.</w:t>
      </w:r>
    </w:p>
    <w:p w:rsidR="004D17F9" w:rsidRDefault="004D17F9" w:rsidP="00E470C8">
      <w:pPr>
        <w:jc w:val="both"/>
        <w:rPr>
          <w:lang w:eastAsia="sk-SK"/>
        </w:rPr>
      </w:pPr>
      <w:r>
        <w:rPr>
          <w:lang w:eastAsia="sk-SK"/>
        </w:rPr>
        <w:t>Prepočet na spotrebu meracích prístrojov:</w:t>
      </w:r>
    </w:p>
    <w:p w:rsidR="004D17F9" w:rsidRDefault="004D17F9" w:rsidP="00E470C8">
      <w:pPr>
        <w:jc w:val="both"/>
        <w:rPr>
          <w:rFonts w:ascii="Arial" w:eastAsia="Arial Unicode MS" w:hAnsi="Arial" w:cs="Arial"/>
          <w:b/>
          <w:caps/>
          <w:color w:val="000000"/>
        </w:rPr>
      </w:pPr>
      <w:r w:rsidRPr="0071746B">
        <w:rPr>
          <w:rFonts w:ascii="Arial" w:eastAsia="Arial Unicode MS" w:hAnsi="Arial" w:cs="Arial"/>
          <w:b/>
          <w:caps/>
          <w:color w:val="000000"/>
          <w:position w:val="-62"/>
        </w:rPr>
        <w:object w:dxaOrig="1920" w:dyaOrig="999">
          <v:shape id="_x0000_i1043" type="#_x0000_t75" style="width:97.8pt;height:49.6pt" o:ole="">
            <v:imagedata r:id="rId74" o:title=""/>
          </v:shape>
          <o:OLEObject Type="Embed" ProgID="Equation.3" ShapeID="_x0000_i1043" DrawAspect="Content" ObjectID="_1377880931" r:id="rId75"/>
        </w:object>
      </w:r>
    </w:p>
    <w:p w:rsidR="004D17F9" w:rsidRDefault="004D17F9" w:rsidP="00E470C8">
      <w:pPr>
        <w:jc w:val="both"/>
        <w:rPr>
          <w:rFonts w:ascii="Arial" w:eastAsia="Arial Unicode MS" w:hAnsi="Arial" w:cs="Arial"/>
          <w:b/>
          <w:caps/>
          <w:color w:val="000000"/>
        </w:rPr>
      </w:pPr>
      <w:r w:rsidRPr="0071746B">
        <w:rPr>
          <w:rFonts w:ascii="Arial" w:eastAsia="Arial Unicode MS" w:hAnsi="Arial" w:cs="Arial"/>
          <w:b/>
          <w:caps/>
          <w:color w:val="000000"/>
          <w:position w:val="-30"/>
        </w:rPr>
        <w:object w:dxaOrig="3400" w:dyaOrig="720">
          <v:shape id="_x0000_i1044" type="#_x0000_t75" style="width:171.15pt;height:37.35pt" o:ole="">
            <v:imagedata r:id="rId76" o:title=""/>
          </v:shape>
          <o:OLEObject Type="Embed" ProgID="Equation.3" ShapeID="_x0000_i1044" DrawAspect="Content" ObjectID="_1377880932" r:id="rId77"/>
        </w:object>
      </w:r>
    </w:p>
    <w:p w:rsidR="004D17F9" w:rsidRDefault="004D17F9" w:rsidP="00E470C8">
      <w:pPr>
        <w:jc w:val="both"/>
        <w:rPr>
          <w:rFonts w:ascii="Arial" w:eastAsia="Arial Unicode MS" w:hAnsi="Arial" w:cs="Arial"/>
          <w:b/>
          <w:caps/>
          <w:color w:val="000000"/>
        </w:rPr>
      </w:pPr>
      <w:r w:rsidRPr="0071746B">
        <w:rPr>
          <w:rFonts w:ascii="Arial" w:eastAsia="Arial Unicode MS" w:hAnsi="Arial" w:cs="Arial"/>
          <w:b/>
          <w:caps/>
          <w:color w:val="000000"/>
          <w:position w:val="-30"/>
        </w:rPr>
        <w:object w:dxaOrig="1180" w:dyaOrig="680">
          <v:shape id="_x0000_i1045" type="#_x0000_t75" style="width:59.75pt;height:34.65pt" o:ole="">
            <v:imagedata r:id="rId78" o:title=""/>
          </v:shape>
          <o:OLEObject Type="Embed" ProgID="Equation.3" ShapeID="_x0000_i1045" DrawAspect="Content" ObjectID="_1377880933" r:id="rId79"/>
        </w:object>
      </w:r>
    </w:p>
    <w:p w:rsidR="004D17F9" w:rsidRDefault="004D17F9" w:rsidP="00E470C8">
      <w:pPr>
        <w:jc w:val="both"/>
        <w:rPr>
          <w:lang w:eastAsia="sk-SK"/>
        </w:rPr>
      </w:pPr>
      <w:r w:rsidRPr="0071746B">
        <w:rPr>
          <w:rFonts w:ascii="Arial" w:eastAsia="Arial Unicode MS" w:hAnsi="Arial" w:cs="Arial"/>
          <w:b/>
          <w:caps/>
          <w:color w:val="000000"/>
          <w:position w:val="-32"/>
        </w:rPr>
        <w:object w:dxaOrig="3200" w:dyaOrig="700">
          <v:shape id="_x0000_i1046" type="#_x0000_t75" style="width:148.75pt;height:31.9pt" o:ole="">
            <v:imagedata r:id="rId80" o:title=""/>
          </v:shape>
          <o:OLEObject Type="Embed" ProgID="Equation.3" ShapeID="_x0000_i1046" DrawAspect="Content" ObjectID="_1377880934" r:id="rId81"/>
        </w:object>
      </w:r>
    </w:p>
    <w:p w:rsidR="007A32DC" w:rsidRDefault="004E2CDC" w:rsidP="00E470C8">
      <w:pPr>
        <w:jc w:val="both"/>
        <w:rPr>
          <w:rFonts w:ascii="Arial" w:eastAsia="Arial Unicode MS" w:hAnsi="Arial" w:cs="Arial"/>
          <w:b/>
          <w:caps/>
          <w:color w:val="000000"/>
        </w:rPr>
      </w:pPr>
      <w:r w:rsidRPr="0071746B">
        <w:rPr>
          <w:rFonts w:ascii="Arial" w:eastAsia="Arial Unicode MS" w:hAnsi="Arial" w:cs="Arial"/>
          <w:b/>
          <w:caps/>
          <w:color w:val="000000"/>
          <w:position w:val="-30"/>
        </w:rPr>
        <w:object w:dxaOrig="1840" w:dyaOrig="700">
          <v:shape id="_x0000_i1047" type="#_x0000_t75" style="width:91.7pt;height:34.65pt" o:ole="">
            <v:imagedata r:id="rId82" o:title=""/>
          </v:shape>
          <o:OLEObject Type="Embed" ProgID="Equation.3" ShapeID="_x0000_i1047" DrawAspect="Content" ObjectID="_1377880935" r:id="rId83"/>
        </w:object>
      </w:r>
    </w:p>
    <w:p w:rsidR="004E2CDC" w:rsidRDefault="004E2CDC" w:rsidP="00E470C8">
      <w:pPr>
        <w:jc w:val="both"/>
        <w:rPr>
          <w:rFonts w:ascii="Arial" w:eastAsia="Arial Unicode MS" w:hAnsi="Arial" w:cs="Arial"/>
          <w:b/>
          <w:caps/>
          <w:color w:val="000000"/>
        </w:rPr>
      </w:pPr>
    </w:p>
    <w:p w:rsidR="004E2CDC"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Fe</m:t>
              </m:r>
            </m:sub>
          </m:sSub>
          <m:r>
            <w:rPr>
              <w:rFonts w:ascii="Cambria Math" w:hAnsi="Cambria Math"/>
              <w:lang w:eastAsia="sk-SK"/>
            </w:rPr>
            <m:t>=</m:t>
          </m:r>
          <m:f>
            <m:fPr>
              <m:ctrlPr>
                <w:rPr>
                  <w:rFonts w:ascii="Cambria Math" w:eastAsia="Arial Unicode MS" w:hAnsi="Cambria Math" w:cs="Arial"/>
                  <w:i/>
                  <w:lang w:eastAsia="sk-SK"/>
                </w:rPr>
              </m:ctrlPr>
            </m:fPr>
            <m:num>
              <m:sSub>
                <m:sSubPr>
                  <m:ctrlPr>
                    <w:rPr>
                      <w:rFonts w:ascii="Cambria Math" w:eastAsia="Arial Unicode MS" w:hAnsi="Cambria Math" w:cs="Arial"/>
                      <w:i/>
                      <w:lang w:eastAsia="sk-SK"/>
                    </w:rPr>
                  </m:ctrlPr>
                </m:sSubPr>
                <m:e>
                  <m:r>
                    <w:rPr>
                      <w:rFonts w:ascii="Cambria Math" w:eastAsia="Arial Unicode MS" w:hAnsi="Cambria Math" w:cs="Arial"/>
                      <w:lang w:eastAsia="sk-SK"/>
                    </w:rPr>
                    <m:t>P</m:t>
                  </m:r>
                </m:e>
                <m:sub>
                  <m:r>
                    <w:rPr>
                      <w:rFonts w:ascii="Cambria Math" w:eastAsia="Arial Unicode MS" w:hAnsi="Cambria Math" w:cs="Arial"/>
                      <w:lang w:eastAsia="sk-SK"/>
                    </w:rPr>
                    <m:t>skut</m:t>
                  </m:r>
                </m:sub>
              </m:sSub>
            </m:num>
            <m:den>
              <m:sSubSup>
                <m:sSubSupPr>
                  <m:ctrlPr>
                    <w:rPr>
                      <w:rFonts w:ascii="Cambria Math" w:eastAsia="Arial Unicode MS" w:hAnsi="Cambria Math" w:cs="Arial"/>
                      <w:i/>
                      <w:lang w:eastAsia="sk-SK"/>
                    </w:rPr>
                  </m:ctrlPr>
                </m:sSubSupPr>
                <m:e>
                  <m:r>
                    <w:rPr>
                      <w:rFonts w:ascii="Cambria Math" w:eastAsia="Arial Unicode MS" w:hAnsi="Cambria Math" w:cs="Arial"/>
                      <w:lang w:eastAsia="sk-SK"/>
                    </w:rPr>
                    <m:t>I</m:t>
                  </m:r>
                </m:e>
                <m:sub>
                  <m:r>
                    <w:rPr>
                      <w:rFonts w:ascii="Cambria Math" w:eastAsia="Arial Unicode MS" w:hAnsi="Cambria Math" w:cs="Arial"/>
                      <w:lang w:eastAsia="sk-SK"/>
                    </w:rPr>
                    <m:t>skut</m:t>
                  </m:r>
                </m:sub>
                <m:sup>
                  <m:r>
                    <w:rPr>
                      <w:rFonts w:ascii="Cambria Math" w:eastAsia="Arial Unicode MS" w:hAnsi="Cambria Math" w:cs="Arial"/>
                      <w:lang w:eastAsia="sk-SK"/>
                    </w:rPr>
                    <m:t>2</m:t>
                  </m:r>
                </m:sup>
              </m:sSubSup>
            </m:den>
          </m:f>
        </m:oMath>
      </m:oMathPara>
    </w:p>
    <w:p w:rsidR="00CD6F7A" w:rsidRDefault="00CD6F7A" w:rsidP="00E470C8">
      <w:pPr>
        <w:autoSpaceDE w:val="0"/>
        <w:autoSpaceDN w:val="0"/>
        <w:adjustRightInd w:val="0"/>
        <w:jc w:val="both"/>
        <w:rPr>
          <w:lang w:eastAsia="sk-SK"/>
        </w:rPr>
      </w:pPr>
    </w:p>
    <w:p w:rsidR="00CD6F7A" w:rsidRPr="004E2CDC"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Q</m:t>
              </m:r>
            </m:e>
            <m:sub>
              <m:r>
                <w:rPr>
                  <w:rFonts w:ascii="Cambria Math" w:hAnsi="Cambria Math"/>
                  <w:lang w:eastAsia="sk-SK"/>
                </w:rPr>
                <m:t>skut</m:t>
              </m:r>
            </m:sub>
          </m:sSub>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1</m:t>
              </m:r>
            </m:num>
            <m:den>
              <m:sSub>
                <m:sSubPr>
                  <m:ctrlPr>
                    <w:rPr>
                      <w:rFonts w:ascii="Cambria Math" w:hAnsi="Cambria Math"/>
                      <w:i/>
                      <w:lang w:eastAsia="sk-SK"/>
                    </w:rPr>
                  </m:ctrlPr>
                </m:sSubPr>
                <m:e>
                  <m:r>
                    <w:rPr>
                      <w:rFonts w:ascii="Cambria Math" w:hAnsi="Cambria Math"/>
                      <w:lang w:eastAsia="sk-SK"/>
                    </w:rPr>
                    <m:t>tgδ</m:t>
                  </m:r>
                </m:e>
                <m:sub>
                  <m:r>
                    <w:rPr>
                      <w:rFonts w:ascii="Cambria Math" w:hAnsi="Cambria Math"/>
                      <w:lang w:eastAsia="sk-SK"/>
                    </w:rPr>
                    <m:t>skut</m:t>
                  </m:r>
                </m:sub>
              </m:sSub>
            </m:den>
          </m:f>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ωL</m:t>
                  </m:r>
                </m:e>
                <m:sub>
                  <m:r>
                    <w:rPr>
                      <w:rFonts w:ascii="Cambria Math" w:hAnsi="Cambria Math"/>
                      <w:lang w:eastAsia="sk-SK"/>
                    </w:rPr>
                    <m:t>skut</m:t>
                  </m:r>
                </m:sub>
              </m:sSub>
            </m:num>
            <m:den>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skut</m:t>
                  </m:r>
                </m:sub>
              </m:sSub>
            </m:den>
          </m:f>
        </m:oMath>
      </m:oMathPara>
    </w:p>
    <w:p w:rsidR="004E2CDC" w:rsidRPr="00431761" w:rsidRDefault="004E2CDC" w:rsidP="00E470C8">
      <w:pPr>
        <w:jc w:val="both"/>
      </w:pPr>
    </w:p>
    <w:p w:rsidR="004E2CDC" w:rsidRDefault="004E2CDC" w:rsidP="00E470C8">
      <w:pPr>
        <w:jc w:val="both"/>
      </w:pPr>
      <w:r>
        <w:t>Z hľadiska presnosti  meran</w:t>
      </w:r>
      <w:r w:rsidR="0002375A">
        <w:t>i</w:t>
      </w:r>
      <w:r>
        <w:t xml:space="preserve">a je výhodné použiť digitálne </w:t>
      </w:r>
      <w:proofErr w:type="spellStart"/>
      <w:r>
        <w:t>multimetre</w:t>
      </w:r>
      <w:proofErr w:type="spellEnd"/>
      <w:r>
        <w:t xml:space="preserve"> (ako voltmetre majú vysoké vnútorné odpory). Najjednoduchší a najrýchlejší spôsob meranie je využiť digitálny wattmeter, pomocou</w:t>
      </w:r>
      <w:r w:rsidR="00CD6F7A">
        <w:t xml:space="preserve"> </w:t>
      </w:r>
      <w:r>
        <w:t xml:space="preserve">ktorého </w:t>
      </w:r>
      <w:proofErr w:type="spellStart"/>
      <w:r>
        <w:t>môžme</w:t>
      </w:r>
      <w:proofErr w:type="spellEnd"/>
      <w:r>
        <w:t xml:space="preserve"> odmerať činný,</w:t>
      </w:r>
      <w:r w:rsidR="00CD6F7A">
        <w:t xml:space="preserve"> jalový výkon, účinník </w:t>
      </w:r>
      <w:proofErr w:type="spellStart"/>
      <w:r w:rsidR="00CD6F7A">
        <w:t>cosφ</w:t>
      </w:r>
      <w:proofErr w:type="spellEnd"/>
      <w:r w:rsidR="00CD6F7A">
        <w:t>, napä</w:t>
      </w:r>
      <w:r>
        <w:t>tie aj prúd.</w:t>
      </w:r>
    </w:p>
    <w:p w:rsidR="00750450" w:rsidRDefault="00750450" w:rsidP="00E470C8">
      <w:pPr>
        <w:jc w:val="both"/>
      </w:pPr>
    </w:p>
    <w:p w:rsidR="004C1DF8" w:rsidRPr="00F64970" w:rsidRDefault="00EF5F16" w:rsidP="00E470C8">
      <w:pPr>
        <w:jc w:val="both"/>
        <w:rPr>
          <w:b/>
          <w:color w:val="FF0000"/>
        </w:rPr>
      </w:pPr>
      <w:r w:rsidRPr="00F64970">
        <w:rPr>
          <w:b/>
          <w:color w:val="FF0000"/>
        </w:rPr>
        <w:t>4.1.3</w:t>
      </w:r>
      <w:r w:rsidR="0000264D" w:rsidRPr="00F64970">
        <w:rPr>
          <w:b/>
          <w:color w:val="FF0000"/>
        </w:rPr>
        <w:t xml:space="preserve"> </w:t>
      </w:r>
      <w:r w:rsidR="00750450" w:rsidRPr="00F64970">
        <w:rPr>
          <w:b/>
          <w:color w:val="FF0000"/>
        </w:rPr>
        <w:t xml:space="preserve"> Meranie indukčnosti striedavým mostíkom</w:t>
      </w:r>
    </w:p>
    <w:p w:rsidR="00750450" w:rsidRDefault="00750450" w:rsidP="00E470C8">
      <w:pPr>
        <w:jc w:val="both"/>
      </w:pPr>
      <w:r>
        <w:t xml:space="preserve">Využívajú </w:t>
      </w:r>
      <w:r w:rsidRPr="009302A1">
        <w:rPr>
          <w:b/>
        </w:rPr>
        <w:t>nulové metódy</w:t>
      </w:r>
      <w:r>
        <w:t>, čo znamená, že merac</w:t>
      </w:r>
      <w:r w:rsidR="00CD6F7A">
        <w:t>í prístroj</w:t>
      </w:r>
      <w:r w:rsidR="00656745">
        <w:t xml:space="preserve"> (MP) potrebuje </w:t>
      </w:r>
      <w:r>
        <w:t xml:space="preserve"> indikátor rovnovážneho stavu. </w:t>
      </w:r>
      <w:r>
        <w:rPr>
          <w:b/>
        </w:rPr>
        <w:t>Rovnovážny stav</w:t>
      </w:r>
      <w:r>
        <w:t xml:space="preserve"> je podmienený splnením určitých prúdových a napäťových pomerov v danom zapojení.</w:t>
      </w:r>
    </w:p>
    <w:p w:rsidR="00284C8D" w:rsidRDefault="00750450" w:rsidP="00E470C8">
      <w:pPr>
        <w:jc w:val="both"/>
      </w:pPr>
      <w:r>
        <w:lastRenderedPageBreak/>
        <w:t xml:space="preserve">Vplyv presnosti MP na presnosť výsledku je vylúčený. Presnosť merania je ovplyvnená najmä citlivosťou MP použitého ako indikátora, časovou stálosťou jeho nulovej polohy, presnosťou použitých súčiastok v zapojení a veľkosťou prúdu v obvode.  </w:t>
      </w:r>
    </w:p>
    <w:p w:rsidR="00750450" w:rsidRPr="00FA5F0F" w:rsidRDefault="00750450" w:rsidP="00E470C8">
      <w:pPr>
        <w:jc w:val="both"/>
      </w:pPr>
      <w:r w:rsidRPr="00FA5F0F">
        <w:rPr>
          <w:b/>
          <w:i/>
          <w:u w:val="single"/>
        </w:rPr>
        <w:t xml:space="preserve"> </w:t>
      </w:r>
      <w:r w:rsidRPr="00F257A2">
        <w:rPr>
          <w:b/>
          <w:i/>
          <w:color w:val="00B050"/>
          <w:u w:val="single"/>
        </w:rPr>
        <w:t>Striedavé mostíky</w:t>
      </w:r>
      <w:r w:rsidRPr="00FA5F0F">
        <w:t xml:space="preserve"> </w:t>
      </w:r>
      <w:r>
        <w:t xml:space="preserve">- pomocou neho môžeme odmerať frekvenčne závislé súčiastky, ďalej umožňujú merať stratový činiteľ </w:t>
      </w:r>
      <w:proofErr w:type="spellStart"/>
      <w:r>
        <w:t>tgδ</w:t>
      </w:r>
      <w:proofErr w:type="spellEnd"/>
      <w:r>
        <w:t>, činiteľ kvality</w:t>
      </w:r>
      <w:r w:rsidR="002761F2">
        <w:t>,</w:t>
      </w:r>
      <w:r>
        <w:t xml:space="preserve"> stratové odpory, vodivosti. Striedavý štvorramenný mostík sa líši od jednosmerného mostíka:</w:t>
      </w:r>
    </w:p>
    <w:p w:rsidR="00750450" w:rsidRDefault="00750450" w:rsidP="00E470C8">
      <w:pPr>
        <w:numPr>
          <w:ilvl w:val="0"/>
          <w:numId w:val="11"/>
        </w:numPr>
        <w:jc w:val="both"/>
      </w:pPr>
      <w:r>
        <w:t>striedavý zdroj napätia</w:t>
      </w:r>
    </w:p>
    <w:p w:rsidR="00750450" w:rsidRDefault="00750450" w:rsidP="00E470C8">
      <w:pPr>
        <w:numPr>
          <w:ilvl w:val="0"/>
          <w:numId w:val="11"/>
        </w:numPr>
        <w:jc w:val="both"/>
      </w:pPr>
      <w:r>
        <w:t>striedavý indikátor</w:t>
      </w:r>
    </w:p>
    <w:p w:rsidR="00750450" w:rsidRDefault="00750450" w:rsidP="00E470C8">
      <w:pPr>
        <w:numPr>
          <w:ilvl w:val="0"/>
          <w:numId w:val="11"/>
        </w:numPr>
        <w:jc w:val="both"/>
      </w:pPr>
      <w:r>
        <w:t>v jednotlivých vetvách sú zapojené rôzne impedancie.</w:t>
      </w:r>
    </w:p>
    <w:p w:rsidR="00750450" w:rsidRDefault="00750450" w:rsidP="00E470C8">
      <w:pPr>
        <w:jc w:val="both"/>
      </w:pPr>
      <w:r>
        <w:t>Pri odvodení rovnovážneho stavu postupujeme rovnako ako pri jednosmernom mostíku, avšak v jednotlivých vetvách musíme počítať s impedanciami.</w:t>
      </w:r>
    </w:p>
    <w:p w:rsidR="00750450" w:rsidRDefault="00750450" w:rsidP="00E470C8">
      <w:pPr>
        <w:jc w:val="both"/>
        <w:rPr>
          <w:b/>
          <w:bCs/>
        </w:rPr>
      </w:pPr>
      <w:r>
        <w:rPr>
          <w:b/>
          <w:bCs/>
        </w:rPr>
        <w:t xml:space="preserve">Podmienky </w:t>
      </w:r>
      <w:r>
        <w:rPr>
          <w:b/>
        </w:rPr>
        <w:t>vyváženého striedavého mostíka:</w:t>
      </w:r>
    </w:p>
    <w:p w:rsidR="00750450" w:rsidRDefault="00750450" w:rsidP="00E470C8">
      <w:pPr>
        <w:jc w:val="both"/>
      </w:pPr>
      <w:r>
        <w:t>1. Z</w:t>
      </w:r>
      <w:r>
        <w:rPr>
          <w:vertAlign w:val="subscript"/>
        </w:rPr>
        <w:t>.1</w:t>
      </w:r>
      <w:r>
        <w:t xml:space="preserve"> x Z</w:t>
      </w:r>
      <w:r>
        <w:rPr>
          <w:vertAlign w:val="subscript"/>
        </w:rPr>
        <w:t>4</w:t>
      </w:r>
      <w:r>
        <w:t xml:space="preserve"> = Z</w:t>
      </w:r>
      <w:r>
        <w:rPr>
          <w:vertAlign w:val="subscript"/>
        </w:rPr>
        <w:t>2</w:t>
      </w:r>
      <w:r>
        <w:t xml:space="preserve"> x Z</w:t>
      </w:r>
      <w:r>
        <w:rPr>
          <w:vertAlign w:val="subscript"/>
        </w:rPr>
        <w:t>3</w:t>
      </w:r>
      <w:r>
        <w:t xml:space="preserve"> (impedancia)</w:t>
      </w:r>
    </w:p>
    <w:p w:rsidR="00750450" w:rsidRDefault="00750450" w:rsidP="00E470C8">
      <w:pPr>
        <w:jc w:val="both"/>
      </w:pPr>
      <w:r>
        <w:t xml:space="preserve">2. </w:t>
      </w:r>
      <w:r>
        <w:sym w:font="Symbol" w:char="F06A"/>
      </w:r>
      <w:r>
        <w:rPr>
          <w:vertAlign w:val="subscript"/>
        </w:rPr>
        <w:t>1</w:t>
      </w:r>
      <w:r>
        <w:t xml:space="preserve"> + </w:t>
      </w:r>
      <w:r>
        <w:sym w:font="Symbol" w:char="F06A"/>
      </w:r>
      <w:r>
        <w:rPr>
          <w:vertAlign w:val="subscript"/>
        </w:rPr>
        <w:t>4</w:t>
      </w:r>
      <w:r>
        <w:t xml:space="preserve"> = </w:t>
      </w:r>
      <w:r>
        <w:sym w:font="Symbol" w:char="F06A"/>
      </w:r>
      <w:r>
        <w:rPr>
          <w:vertAlign w:val="subscript"/>
        </w:rPr>
        <w:t xml:space="preserve">2 </w:t>
      </w:r>
      <w:r>
        <w:t xml:space="preserve">+ </w:t>
      </w:r>
      <w:r>
        <w:sym w:font="Symbol" w:char="F06A"/>
      </w:r>
      <w:r>
        <w:rPr>
          <w:vertAlign w:val="subscript"/>
        </w:rPr>
        <w:t>3</w:t>
      </w:r>
      <w:r>
        <w:t xml:space="preserve"> (fázový posun)</w:t>
      </w:r>
    </w:p>
    <w:p w:rsidR="00750450" w:rsidRDefault="00750450" w:rsidP="00E470C8">
      <w:pPr>
        <w:jc w:val="both"/>
      </w:pPr>
      <w:r>
        <w:t>Pri striedavých mostíkoch musíme vyvažovať impedanciu aj fázový posuv, súčasne musíme meniť dva prvky.</w:t>
      </w:r>
    </w:p>
    <w:p w:rsidR="00750450" w:rsidRDefault="00750450" w:rsidP="00E470C8">
      <w:pPr>
        <w:jc w:val="both"/>
      </w:pPr>
      <w:r>
        <w:rPr>
          <w:b/>
        </w:rPr>
        <w:t>Napájacie zdroje pre striedavé mostíky</w:t>
      </w:r>
    </w:p>
    <w:p w:rsidR="00750450" w:rsidRDefault="00750450" w:rsidP="00E470C8">
      <w:pPr>
        <w:jc w:val="both"/>
      </w:pPr>
      <w:r>
        <w:t>Požiadavky:</w:t>
      </w:r>
    </w:p>
    <w:p w:rsidR="00750450" w:rsidRDefault="00750450" w:rsidP="00E470C8">
      <w:pPr>
        <w:numPr>
          <w:ilvl w:val="0"/>
          <w:numId w:val="11"/>
        </w:numPr>
        <w:jc w:val="both"/>
      </w:pPr>
      <w:r>
        <w:t>nízke harmonické skreslenie</w:t>
      </w:r>
    </w:p>
    <w:p w:rsidR="00750450" w:rsidRDefault="00750450" w:rsidP="00E470C8">
      <w:pPr>
        <w:numPr>
          <w:ilvl w:val="0"/>
          <w:numId w:val="11"/>
        </w:numPr>
        <w:jc w:val="both"/>
      </w:pPr>
      <w:r>
        <w:t>vysoká frekvenčná stabilita</w:t>
      </w:r>
    </w:p>
    <w:p w:rsidR="00750450" w:rsidRDefault="00750450" w:rsidP="00E470C8">
      <w:pPr>
        <w:numPr>
          <w:ilvl w:val="0"/>
          <w:numId w:val="11"/>
        </w:numPr>
        <w:jc w:val="both"/>
      </w:pPr>
      <w:r>
        <w:t>zdroj konštantného napätia s dostatočným výkonom</w:t>
      </w:r>
    </w:p>
    <w:p w:rsidR="00750450" w:rsidRDefault="00750450" w:rsidP="00E470C8">
      <w:pPr>
        <w:jc w:val="both"/>
      </w:pPr>
      <w:r>
        <w:t>Typy NZ:</w:t>
      </w:r>
    </w:p>
    <w:p w:rsidR="00750450" w:rsidRDefault="00750450" w:rsidP="00E470C8">
      <w:pPr>
        <w:numPr>
          <w:ilvl w:val="0"/>
          <w:numId w:val="11"/>
        </w:numPr>
        <w:jc w:val="both"/>
      </w:pPr>
      <w:r>
        <w:t>sieťové napätie</w:t>
      </w:r>
    </w:p>
    <w:p w:rsidR="00750450" w:rsidRDefault="00750450" w:rsidP="00E470C8">
      <w:pPr>
        <w:numPr>
          <w:ilvl w:val="0"/>
          <w:numId w:val="11"/>
        </w:numPr>
        <w:jc w:val="both"/>
      </w:pPr>
      <w:r>
        <w:t>elektromagnetický prerušovač prúdu</w:t>
      </w:r>
    </w:p>
    <w:p w:rsidR="00750450" w:rsidRDefault="00750450" w:rsidP="00E470C8">
      <w:pPr>
        <w:numPr>
          <w:ilvl w:val="0"/>
          <w:numId w:val="11"/>
        </w:numPr>
        <w:jc w:val="both"/>
      </w:pPr>
      <w:r>
        <w:t>elektronické generátory.</w:t>
      </w:r>
    </w:p>
    <w:p w:rsidR="00750450" w:rsidRDefault="00750450" w:rsidP="00E470C8">
      <w:pPr>
        <w:jc w:val="both"/>
        <w:rPr>
          <w:b/>
        </w:rPr>
      </w:pPr>
      <w:r w:rsidRPr="00DF0883">
        <w:rPr>
          <w:b/>
        </w:rPr>
        <w:t>Indikátor</w:t>
      </w:r>
      <w:r>
        <w:rPr>
          <w:b/>
        </w:rPr>
        <w:t>y nuly</w:t>
      </w:r>
    </w:p>
    <w:p w:rsidR="00750450" w:rsidRDefault="00750450" w:rsidP="00E470C8">
      <w:pPr>
        <w:numPr>
          <w:ilvl w:val="0"/>
          <w:numId w:val="11"/>
        </w:numPr>
        <w:jc w:val="both"/>
      </w:pPr>
      <w:r>
        <w:t>slúchadlo(najnižšia intenzita prúdu)</w:t>
      </w:r>
    </w:p>
    <w:p w:rsidR="00750450" w:rsidRPr="00862C1D" w:rsidRDefault="00750450" w:rsidP="00E470C8">
      <w:pPr>
        <w:numPr>
          <w:ilvl w:val="0"/>
          <w:numId w:val="11"/>
        </w:numPr>
        <w:jc w:val="both"/>
      </w:pPr>
      <w:r>
        <w:t>obrazovka osciloskopu (vodorovná priamka)</w:t>
      </w:r>
    </w:p>
    <w:p w:rsidR="00750450" w:rsidRDefault="00750450" w:rsidP="00E470C8">
      <w:pPr>
        <w:numPr>
          <w:ilvl w:val="0"/>
          <w:numId w:val="11"/>
        </w:numPr>
        <w:jc w:val="both"/>
      </w:pPr>
      <w:r>
        <w:t>striedavý se</w:t>
      </w:r>
      <w:r w:rsidR="00656745">
        <w:t>lektívny elektronický voltmeter</w:t>
      </w:r>
    </w:p>
    <w:p w:rsidR="00750450" w:rsidRPr="00FA5F0F" w:rsidRDefault="00750450" w:rsidP="00E470C8">
      <w:pPr>
        <w:jc w:val="both"/>
        <w:rPr>
          <w:b/>
        </w:rPr>
      </w:pPr>
      <w:r>
        <w:rPr>
          <w:b/>
        </w:rPr>
        <w:t>Typy striedavých mostíkov:</w:t>
      </w:r>
    </w:p>
    <w:p w:rsidR="00750450" w:rsidRDefault="00750450" w:rsidP="00E470C8">
      <w:pPr>
        <w:jc w:val="both"/>
      </w:pPr>
      <w:proofErr w:type="spellStart"/>
      <w:r>
        <w:rPr>
          <w:b/>
          <w:bCs/>
        </w:rPr>
        <w:t>Scheringov</w:t>
      </w:r>
      <w:proofErr w:type="spellEnd"/>
      <w:r>
        <w:rPr>
          <w:b/>
          <w:bCs/>
        </w:rPr>
        <w:t xml:space="preserve"> mostík</w:t>
      </w:r>
      <w:r>
        <w:t xml:space="preserve"> (kompenzovaný) je vhodný na meranie kapacity</w:t>
      </w:r>
    </w:p>
    <w:p w:rsidR="00750450" w:rsidRDefault="00750450" w:rsidP="00E470C8">
      <w:pPr>
        <w:jc w:val="both"/>
        <w:rPr>
          <w:noProof/>
          <w:sz w:val="20"/>
          <w:lang w:eastAsia="sk-SK"/>
        </w:rPr>
      </w:pPr>
      <w:r>
        <w:rPr>
          <w:noProof/>
          <w:sz w:val="20"/>
          <w:lang w:eastAsia="sk-SK"/>
        </w:rPr>
        <w:drawing>
          <wp:anchor distT="0" distB="0" distL="114300" distR="114300" simplePos="0" relativeHeight="251702272" behindDoc="0" locked="0" layoutInCell="1" allowOverlap="1">
            <wp:simplePos x="0" y="0"/>
            <wp:positionH relativeFrom="column">
              <wp:posOffset>0</wp:posOffset>
            </wp:positionH>
            <wp:positionV relativeFrom="paragraph">
              <wp:posOffset>12065</wp:posOffset>
            </wp:positionV>
            <wp:extent cx="2171700" cy="2147570"/>
            <wp:effectExtent l="19050" t="0" r="0" b="0"/>
            <wp:wrapTight wrapText="bothSides">
              <wp:wrapPolygon edited="0">
                <wp:start x="-189" y="0"/>
                <wp:lineTo x="-189" y="21459"/>
                <wp:lineTo x="21600" y="21459"/>
                <wp:lineTo x="21600" y="0"/>
                <wp:lineTo x="-189" y="0"/>
              </wp:wrapPolygon>
            </wp:wrapTight>
            <wp:docPr id="44" name="Picture 5" descr="ObrMereni\shering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Mereni\sheringM.gif"/>
                    <pic:cNvPicPr>
                      <a:picLocks noChangeAspect="1" noChangeArrowheads="1"/>
                    </pic:cNvPicPr>
                  </pic:nvPicPr>
                  <pic:blipFill>
                    <a:blip r:embed="rId84" cstate="print"/>
                    <a:srcRect/>
                    <a:stretch>
                      <a:fillRect/>
                    </a:stretch>
                  </pic:blipFill>
                  <pic:spPr bwMode="auto">
                    <a:xfrm>
                      <a:off x="0" y="0"/>
                      <a:ext cx="2171700" cy="2147570"/>
                    </a:xfrm>
                    <a:prstGeom prst="rect">
                      <a:avLst/>
                    </a:prstGeom>
                    <a:noFill/>
                    <a:ln w="9525">
                      <a:noFill/>
                      <a:miter lim="800000"/>
                      <a:headEnd/>
                      <a:tailEnd/>
                    </a:ln>
                  </pic:spPr>
                </pic:pic>
              </a:graphicData>
            </a:graphic>
          </wp:anchor>
        </w:drawing>
      </w:r>
    </w:p>
    <w:p w:rsidR="00750450" w:rsidRDefault="00750450" w:rsidP="00E470C8">
      <w:pPr>
        <w:jc w:val="both"/>
      </w:pPr>
      <w:r>
        <w:t xml:space="preserve">Stratový odpor </w:t>
      </w:r>
      <w:r w:rsidRPr="00971785">
        <w:rPr>
          <w:position w:val="-30"/>
        </w:rPr>
        <w:object w:dxaOrig="1460" w:dyaOrig="700">
          <v:shape id="_x0000_i1048" type="#_x0000_t75" style="width:1in;height:34.65pt" o:ole="">
            <v:imagedata r:id="rId85" o:title=""/>
          </v:shape>
          <o:OLEObject Type="Embed" ProgID="Equation.3" ShapeID="_x0000_i1048" DrawAspect="Content" ObjectID="_1377880936" r:id="rId86"/>
        </w:object>
      </w:r>
    </w:p>
    <w:p w:rsidR="00750450" w:rsidRDefault="00750450" w:rsidP="00E470C8">
      <w:pPr>
        <w:jc w:val="both"/>
      </w:pPr>
    </w:p>
    <w:p w:rsidR="00750450" w:rsidRDefault="00750450" w:rsidP="00E470C8">
      <w:pPr>
        <w:jc w:val="both"/>
      </w:pPr>
      <w:r>
        <w:t xml:space="preserve">Kapacita </w:t>
      </w:r>
      <w:r w:rsidRPr="00971785">
        <w:rPr>
          <w:position w:val="-30"/>
        </w:rPr>
        <w:object w:dxaOrig="1460" w:dyaOrig="700">
          <v:shape id="_x0000_i1049" type="#_x0000_t75" style="width:1in;height:34.65pt" o:ole="">
            <v:imagedata r:id="rId87" o:title=""/>
          </v:shape>
          <o:OLEObject Type="Embed" ProgID="Equation.3" ShapeID="_x0000_i1049" DrawAspect="Content" ObjectID="_1377880937" r:id="rId88"/>
        </w:object>
      </w:r>
    </w:p>
    <w:p w:rsidR="00750450" w:rsidRDefault="00750450" w:rsidP="00E470C8">
      <w:pPr>
        <w:jc w:val="both"/>
      </w:pPr>
    </w:p>
    <w:p w:rsidR="00750450" w:rsidRDefault="00750450" w:rsidP="00E470C8">
      <w:pPr>
        <w:jc w:val="both"/>
      </w:pPr>
    </w:p>
    <w:p w:rsidR="00750450" w:rsidRDefault="00750450" w:rsidP="00E470C8">
      <w:pPr>
        <w:jc w:val="both"/>
      </w:pPr>
    </w:p>
    <w:p w:rsidR="00750450" w:rsidRDefault="00750450" w:rsidP="00E470C8">
      <w:pPr>
        <w:jc w:val="both"/>
      </w:pPr>
    </w:p>
    <w:p w:rsidR="00750450" w:rsidRDefault="00750450" w:rsidP="00E470C8">
      <w:pPr>
        <w:jc w:val="both"/>
      </w:pPr>
    </w:p>
    <w:p w:rsidR="00750450" w:rsidRPr="0000264D" w:rsidRDefault="00750450" w:rsidP="00E470C8">
      <w:pPr>
        <w:pStyle w:val="Nadpis1"/>
        <w:numPr>
          <w:ilvl w:val="0"/>
          <w:numId w:val="0"/>
        </w:numPr>
        <w:ind w:left="432"/>
        <w:jc w:val="both"/>
      </w:pPr>
    </w:p>
    <w:p w:rsidR="00750450" w:rsidRDefault="00750450" w:rsidP="00E470C8">
      <w:pPr>
        <w:pStyle w:val="Nadpis1"/>
        <w:numPr>
          <w:ilvl w:val="0"/>
          <w:numId w:val="0"/>
        </w:numPr>
        <w:ind w:left="432" w:hanging="432"/>
        <w:jc w:val="both"/>
        <w:rPr>
          <w:b w:val="0"/>
        </w:rPr>
      </w:pPr>
      <w:r>
        <w:rPr>
          <w:b w:val="0"/>
          <w:bCs w:val="0"/>
          <w:noProof/>
          <w:sz w:val="20"/>
        </w:rPr>
        <w:drawing>
          <wp:anchor distT="0" distB="0" distL="114300" distR="114300" simplePos="0" relativeHeight="251701248" behindDoc="0" locked="0" layoutInCell="1" allowOverlap="1">
            <wp:simplePos x="0" y="0"/>
            <wp:positionH relativeFrom="column">
              <wp:posOffset>0</wp:posOffset>
            </wp:positionH>
            <wp:positionV relativeFrom="paragraph">
              <wp:posOffset>182880</wp:posOffset>
            </wp:positionV>
            <wp:extent cx="2228850" cy="2409825"/>
            <wp:effectExtent l="19050" t="0" r="0" b="0"/>
            <wp:wrapTight wrapText="bothSides">
              <wp:wrapPolygon edited="0">
                <wp:start x="-185" y="0"/>
                <wp:lineTo x="-185" y="21515"/>
                <wp:lineTo x="21600" y="21515"/>
                <wp:lineTo x="21600" y="0"/>
                <wp:lineTo x="-185" y="0"/>
              </wp:wrapPolygon>
            </wp:wrapTight>
            <wp:docPr id="43" name="Picture 4" descr="ObrMereni\maxw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Mereni\maxwien.gif"/>
                    <pic:cNvPicPr>
                      <a:picLocks noChangeAspect="1" noChangeArrowheads="1"/>
                    </pic:cNvPicPr>
                  </pic:nvPicPr>
                  <pic:blipFill>
                    <a:blip r:embed="rId89" cstate="print"/>
                    <a:srcRect/>
                    <a:stretch>
                      <a:fillRect/>
                    </a:stretch>
                  </pic:blipFill>
                  <pic:spPr bwMode="auto">
                    <a:xfrm>
                      <a:off x="0" y="0"/>
                      <a:ext cx="2228850" cy="2409825"/>
                    </a:xfrm>
                    <a:prstGeom prst="rect">
                      <a:avLst/>
                    </a:prstGeom>
                    <a:noFill/>
                    <a:ln w="9525">
                      <a:noFill/>
                      <a:miter lim="800000"/>
                      <a:headEnd/>
                      <a:tailEnd/>
                    </a:ln>
                  </pic:spPr>
                </pic:pic>
              </a:graphicData>
            </a:graphic>
          </wp:anchor>
        </w:drawing>
      </w:r>
      <w:proofErr w:type="spellStart"/>
      <w:r>
        <w:t>Maxwell</w:t>
      </w:r>
      <w:proofErr w:type="spellEnd"/>
      <w:r>
        <w:t xml:space="preserve"> – </w:t>
      </w:r>
      <w:proofErr w:type="spellStart"/>
      <w:r>
        <w:t>Wienov</w:t>
      </w:r>
      <w:proofErr w:type="spellEnd"/>
      <w:r>
        <w:t xml:space="preserve"> mostík </w:t>
      </w:r>
      <w:r>
        <w:rPr>
          <w:b w:val="0"/>
        </w:rPr>
        <w:t>je vhodný na meranie indukčnosti</w:t>
      </w:r>
    </w:p>
    <w:p w:rsidR="00750450" w:rsidRPr="00763DB3" w:rsidRDefault="00750450" w:rsidP="00E470C8">
      <w:pPr>
        <w:jc w:val="both"/>
      </w:pPr>
    </w:p>
    <w:p w:rsidR="00750450" w:rsidRDefault="00750450" w:rsidP="00E470C8">
      <w:pPr>
        <w:jc w:val="both"/>
      </w:pPr>
      <w:r w:rsidRPr="00971785">
        <w:rPr>
          <w:position w:val="-12"/>
        </w:rPr>
        <w:object w:dxaOrig="1780" w:dyaOrig="360">
          <v:shape id="_x0000_i1050" type="#_x0000_t75" style="width:89pt;height:18.35pt" o:ole="">
            <v:imagedata r:id="rId90" o:title=""/>
          </v:shape>
          <o:OLEObject Type="Embed" ProgID="Equation.3" ShapeID="_x0000_i1050" DrawAspect="Content" ObjectID="_1377880938" r:id="rId91"/>
        </w:object>
      </w:r>
    </w:p>
    <w:p w:rsidR="00750450" w:rsidRDefault="00750450" w:rsidP="00E470C8">
      <w:pPr>
        <w:jc w:val="both"/>
      </w:pPr>
      <w:r w:rsidRPr="00971785">
        <w:rPr>
          <w:position w:val="-30"/>
        </w:rPr>
        <w:object w:dxaOrig="1400" w:dyaOrig="700">
          <v:shape id="_x0000_i1051" type="#_x0000_t75" style="width:69.3pt;height:34.65pt" o:ole="">
            <v:imagedata r:id="rId92" o:title=""/>
          </v:shape>
          <o:OLEObject Type="Embed" ProgID="Equation.3" ShapeID="_x0000_i1051" DrawAspect="Content" ObjectID="_1377880939" r:id="rId93"/>
        </w:object>
      </w:r>
    </w:p>
    <w:p w:rsidR="004E2CDC" w:rsidRDefault="00750450" w:rsidP="00E470C8">
      <w:pPr>
        <w:jc w:val="both"/>
      </w:pPr>
      <w:r>
        <w:lastRenderedPageBreak/>
        <w:t>Mostík sa vyvažuje tak, že zvolíme vhodnú veľkosť R</w:t>
      </w:r>
      <w:r>
        <w:rPr>
          <w:vertAlign w:val="subscript"/>
        </w:rPr>
        <w:t>2</w:t>
      </w:r>
      <w:r>
        <w:t>, R</w:t>
      </w:r>
      <w:r>
        <w:rPr>
          <w:vertAlign w:val="subscript"/>
        </w:rPr>
        <w:t>3</w:t>
      </w:r>
      <w:r>
        <w:t xml:space="preserve"> a zmenou R</w:t>
      </w:r>
      <w:r>
        <w:rPr>
          <w:vertAlign w:val="subscript"/>
        </w:rPr>
        <w:t>4</w:t>
      </w:r>
      <w:r>
        <w:t xml:space="preserve"> sa vyvažuje fázová zložka plynule, zmenou C</w:t>
      </w:r>
      <w:r>
        <w:rPr>
          <w:vertAlign w:val="subscript"/>
        </w:rPr>
        <w:t>4</w:t>
      </w:r>
      <w:r>
        <w:t xml:space="preserve"> skokom.</w:t>
      </w:r>
    </w:p>
    <w:p w:rsidR="00750450" w:rsidRDefault="00750450" w:rsidP="00E470C8">
      <w:pPr>
        <w:jc w:val="both"/>
      </w:pPr>
    </w:p>
    <w:p w:rsidR="00750450" w:rsidRDefault="00F64970" w:rsidP="00E470C8">
      <w:pPr>
        <w:autoSpaceDE w:val="0"/>
        <w:autoSpaceDN w:val="0"/>
        <w:adjustRightInd w:val="0"/>
        <w:jc w:val="both"/>
        <w:rPr>
          <w:b/>
          <w:bCs/>
          <w:color w:val="00B050"/>
          <w:lang w:eastAsia="sk-SK"/>
        </w:rPr>
      </w:pPr>
      <w:r>
        <w:rPr>
          <w:b/>
          <w:bCs/>
          <w:color w:val="00B050"/>
          <w:lang w:eastAsia="sk-SK"/>
        </w:rPr>
        <w:t>4.2 Meracie metódy pre meranie kapacity</w:t>
      </w:r>
    </w:p>
    <w:p w:rsidR="00F64970" w:rsidRPr="004970CF" w:rsidRDefault="00F64970" w:rsidP="00E470C8">
      <w:pPr>
        <w:autoSpaceDE w:val="0"/>
        <w:autoSpaceDN w:val="0"/>
        <w:adjustRightInd w:val="0"/>
        <w:jc w:val="both"/>
        <w:rPr>
          <w:lang w:eastAsia="sk-SK"/>
        </w:rPr>
      </w:pPr>
      <w:r w:rsidRPr="004970CF">
        <w:rPr>
          <w:lang w:eastAsia="sk-SK"/>
        </w:rPr>
        <w:t xml:space="preserve">1. Meranie kapacity </w:t>
      </w:r>
      <w:proofErr w:type="spellStart"/>
      <w:r w:rsidRPr="004970CF">
        <w:rPr>
          <w:lang w:eastAsia="sk-SK"/>
        </w:rPr>
        <w:t>voltampérovou</w:t>
      </w:r>
      <w:proofErr w:type="spellEnd"/>
      <w:r w:rsidRPr="004970CF">
        <w:rPr>
          <w:lang w:eastAsia="sk-SK"/>
        </w:rPr>
        <w:t xml:space="preserve"> metódou</w:t>
      </w:r>
    </w:p>
    <w:p w:rsidR="00F64970" w:rsidRPr="004970CF" w:rsidRDefault="00F64970" w:rsidP="00E470C8">
      <w:pPr>
        <w:autoSpaceDE w:val="0"/>
        <w:autoSpaceDN w:val="0"/>
        <w:adjustRightInd w:val="0"/>
        <w:jc w:val="both"/>
        <w:rPr>
          <w:lang w:eastAsia="sk-SK"/>
        </w:rPr>
      </w:pPr>
      <w:r w:rsidRPr="004970CF">
        <w:rPr>
          <w:lang w:eastAsia="sk-SK"/>
        </w:rPr>
        <w:t>2. Meranie kapacity troma voltmetrami</w:t>
      </w:r>
    </w:p>
    <w:p w:rsidR="00F64970" w:rsidRDefault="00F64970" w:rsidP="00E470C8">
      <w:pPr>
        <w:autoSpaceDE w:val="0"/>
        <w:autoSpaceDN w:val="0"/>
        <w:adjustRightInd w:val="0"/>
        <w:jc w:val="both"/>
        <w:rPr>
          <w:lang w:eastAsia="sk-SK"/>
        </w:rPr>
      </w:pPr>
      <w:r w:rsidRPr="004970CF">
        <w:rPr>
          <w:lang w:eastAsia="sk-SK"/>
        </w:rPr>
        <w:t>3. Meranie kapacity troma ampérmetrami</w:t>
      </w:r>
    </w:p>
    <w:p w:rsidR="00F64970" w:rsidRPr="00F64970" w:rsidRDefault="00F64970" w:rsidP="00E470C8">
      <w:pPr>
        <w:autoSpaceDE w:val="0"/>
        <w:autoSpaceDN w:val="0"/>
        <w:adjustRightInd w:val="0"/>
        <w:jc w:val="both"/>
        <w:rPr>
          <w:lang w:eastAsia="sk-SK"/>
        </w:rPr>
      </w:pPr>
      <w:r>
        <w:rPr>
          <w:lang w:eastAsia="sk-SK"/>
        </w:rPr>
        <w:t>4. Meranie kapacity impedančným mostíkom</w:t>
      </w:r>
    </w:p>
    <w:p w:rsidR="004E2CDC" w:rsidRPr="004970CF" w:rsidRDefault="004970CF" w:rsidP="00E470C8">
      <w:pPr>
        <w:autoSpaceDE w:val="0"/>
        <w:autoSpaceDN w:val="0"/>
        <w:adjustRightInd w:val="0"/>
        <w:jc w:val="both"/>
        <w:rPr>
          <w:b/>
          <w:bCs/>
          <w:color w:val="FF0000"/>
          <w:lang w:eastAsia="sk-SK"/>
        </w:rPr>
      </w:pPr>
      <w:r>
        <w:rPr>
          <w:b/>
          <w:bCs/>
          <w:color w:val="FF0000"/>
          <w:lang w:eastAsia="sk-SK"/>
        </w:rPr>
        <w:t xml:space="preserve"> </w:t>
      </w:r>
    </w:p>
    <w:p w:rsidR="004E2CDC" w:rsidRPr="004970CF" w:rsidRDefault="004E2CDC" w:rsidP="00E470C8">
      <w:pPr>
        <w:autoSpaceDE w:val="0"/>
        <w:autoSpaceDN w:val="0"/>
        <w:adjustRightInd w:val="0"/>
        <w:jc w:val="both"/>
        <w:rPr>
          <w:color w:val="000000"/>
          <w:lang w:eastAsia="sk-SK"/>
        </w:rPr>
      </w:pPr>
      <w:r w:rsidRPr="004970CF">
        <w:rPr>
          <w:b/>
          <w:bCs/>
          <w:color w:val="000000"/>
          <w:lang w:eastAsia="sk-SK"/>
        </w:rPr>
        <w:t xml:space="preserve">Kapacita – </w:t>
      </w:r>
      <w:r w:rsidRPr="004970CF">
        <w:rPr>
          <w:color w:val="000000"/>
          <w:lang w:eastAsia="sk-SK"/>
        </w:rPr>
        <w:t xml:space="preserve">pasívna elektrická veličina vyjadrujúca schopnosť </w:t>
      </w:r>
      <w:r w:rsidRPr="004970CF">
        <w:rPr>
          <w:color w:val="000000" w:themeColor="text1"/>
          <w:lang w:eastAsia="sk-SK"/>
        </w:rPr>
        <w:t>kondenzátora</w:t>
      </w:r>
      <w:r w:rsidRPr="004970CF">
        <w:rPr>
          <w:color w:val="0000FF"/>
          <w:lang w:eastAsia="sk-SK"/>
        </w:rPr>
        <w:t xml:space="preserve"> </w:t>
      </w:r>
      <w:r w:rsidRPr="004970CF">
        <w:rPr>
          <w:color w:val="000000"/>
          <w:lang w:eastAsia="sk-SK"/>
        </w:rPr>
        <w:t>prijať a udržať</w:t>
      </w:r>
      <w:r w:rsidR="004970CF">
        <w:rPr>
          <w:color w:val="000000"/>
          <w:lang w:eastAsia="sk-SK"/>
        </w:rPr>
        <w:t xml:space="preserve"> pri </w:t>
      </w:r>
      <w:r w:rsidRPr="004970CF">
        <w:rPr>
          <w:color w:val="000000"/>
          <w:lang w:eastAsia="sk-SK"/>
        </w:rPr>
        <w:t xml:space="preserve">určitom napätí </w:t>
      </w:r>
      <w:r w:rsidRPr="00F257A2">
        <w:rPr>
          <w:color w:val="000000" w:themeColor="text1"/>
          <w:lang w:eastAsia="sk-SK"/>
        </w:rPr>
        <w:t>náboj, symbol</w:t>
      </w:r>
      <w:r w:rsidRPr="004970CF">
        <w:rPr>
          <w:color w:val="000000"/>
          <w:lang w:eastAsia="sk-SK"/>
        </w:rPr>
        <w:t xml:space="preserve"> </w:t>
      </w:r>
      <w:r w:rsidRPr="004970CF">
        <w:rPr>
          <w:b/>
          <w:bCs/>
          <w:iCs/>
          <w:color w:val="000000"/>
          <w:lang w:eastAsia="sk-SK"/>
        </w:rPr>
        <w:t>C</w:t>
      </w:r>
      <w:r w:rsidRPr="004970CF">
        <w:rPr>
          <w:color w:val="000000"/>
          <w:lang w:eastAsia="sk-SK"/>
        </w:rPr>
        <w:t xml:space="preserve">, jednotka v SI </w:t>
      </w:r>
      <w:r w:rsidRPr="004970CF">
        <w:rPr>
          <w:b/>
          <w:bCs/>
          <w:color w:val="000000"/>
          <w:lang w:eastAsia="sk-SK"/>
        </w:rPr>
        <w:t>Farad</w:t>
      </w:r>
      <w:r w:rsidRPr="004970CF">
        <w:rPr>
          <w:color w:val="000000"/>
          <w:lang w:eastAsia="sk-SK"/>
        </w:rPr>
        <w:t xml:space="preserve">, symbol jednotky </w:t>
      </w:r>
      <w:r w:rsidRPr="004970CF">
        <w:rPr>
          <w:b/>
          <w:bCs/>
          <w:color w:val="000000"/>
          <w:lang w:eastAsia="sk-SK"/>
        </w:rPr>
        <w:t>F</w:t>
      </w:r>
      <w:r w:rsidRPr="004970CF">
        <w:rPr>
          <w:color w:val="000000"/>
          <w:lang w:eastAsia="sk-SK"/>
        </w:rPr>
        <w:t>, základná vlastnosť</w:t>
      </w:r>
      <w:r w:rsidR="004970CF">
        <w:rPr>
          <w:color w:val="000000"/>
          <w:lang w:eastAsia="sk-SK"/>
        </w:rPr>
        <w:t xml:space="preserve"> </w:t>
      </w:r>
      <w:r w:rsidRPr="004970CF">
        <w:rPr>
          <w:color w:val="000000"/>
          <w:lang w:eastAsia="sk-SK"/>
        </w:rPr>
        <w:t>kondenzátorov.</w:t>
      </w:r>
    </w:p>
    <w:p w:rsidR="004E2CDC" w:rsidRDefault="004E2CDC" w:rsidP="00E470C8">
      <w:pPr>
        <w:autoSpaceDE w:val="0"/>
        <w:autoSpaceDN w:val="0"/>
        <w:adjustRightInd w:val="0"/>
        <w:jc w:val="both"/>
        <w:rPr>
          <w:color w:val="000000"/>
          <w:lang w:eastAsia="sk-SK"/>
        </w:rPr>
      </w:pPr>
      <w:r w:rsidRPr="004970CF">
        <w:rPr>
          <w:color w:val="000000"/>
          <w:lang w:eastAsia="sk-SK"/>
        </w:rPr>
        <w:t>Základné vzťahy pre výpočet kapacity:</w:t>
      </w:r>
    </w:p>
    <w:p w:rsidR="00780B02" w:rsidRDefault="00D86004" w:rsidP="00E470C8">
      <w:pPr>
        <w:autoSpaceDE w:val="0"/>
        <w:autoSpaceDN w:val="0"/>
        <w:adjustRightInd w:val="0"/>
        <w:jc w:val="both"/>
        <w:rPr>
          <w:b/>
          <w:bCs/>
          <w:iCs/>
          <w:color w:val="000000"/>
          <w:lang w:eastAsia="sk-SK"/>
        </w:rPr>
      </w:pPr>
      <m:oMathPara>
        <m:oMathParaPr>
          <m:jc m:val="left"/>
        </m:oMathParaPr>
        <m:oMath>
          <m:r>
            <m:rPr>
              <m:sty m:val="bi"/>
            </m:rPr>
            <w:rPr>
              <w:rFonts w:ascii="Cambria Math" w:hAnsi="Cambria Math"/>
              <w:color w:val="000000"/>
              <w:lang w:eastAsia="sk-SK"/>
            </w:rPr>
            <m:t>C=</m:t>
          </m:r>
          <m:sSub>
            <m:sSubPr>
              <m:ctrlPr>
                <w:rPr>
                  <w:rFonts w:ascii="Cambria Math" w:hAnsi="Cambria Math"/>
                  <w:b/>
                  <w:bCs/>
                  <w:i/>
                  <w:iCs/>
                  <w:color w:val="000000"/>
                  <w:lang w:eastAsia="sk-SK"/>
                </w:rPr>
              </m:ctrlPr>
            </m:sSubPr>
            <m:e>
              <m:r>
                <m:rPr>
                  <m:sty m:val="bi"/>
                </m:rPr>
                <w:rPr>
                  <w:rFonts w:ascii="Cambria Math" w:hAnsi="Cambria Math"/>
                  <w:color w:val="000000"/>
                  <w:lang w:eastAsia="sk-SK"/>
                </w:rPr>
                <m:t>ε</m:t>
              </m:r>
            </m:e>
            <m:sub>
              <m:r>
                <m:rPr>
                  <m:sty m:val="bi"/>
                </m:rPr>
                <w:rPr>
                  <w:rFonts w:ascii="Cambria Math" w:hAnsi="Cambria Math"/>
                  <w:color w:val="000000"/>
                  <w:lang w:eastAsia="sk-SK"/>
                </w:rPr>
                <m:t>0</m:t>
              </m:r>
            </m:sub>
          </m:sSub>
          <m:sSub>
            <m:sSubPr>
              <m:ctrlPr>
                <w:rPr>
                  <w:rFonts w:ascii="Cambria Math" w:hAnsi="Cambria Math"/>
                  <w:b/>
                  <w:bCs/>
                  <w:i/>
                  <w:iCs/>
                  <w:color w:val="000000"/>
                  <w:lang w:eastAsia="sk-SK"/>
                </w:rPr>
              </m:ctrlPr>
            </m:sSubPr>
            <m:e>
              <m:r>
                <m:rPr>
                  <m:sty m:val="bi"/>
                </m:rPr>
                <w:rPr>
                  <w:rFonts w:ascii="Cambria Math" w:hAnsi="Cambria Math"/>
                  <w:color w:val="000000"/>
                  <w:lang w:eastAsia="sk-SK"/>
                </w:rPr>
                <m:t>ε</m:t>
              </m:r>
            </m:e>
            <m:sub>
              <m:r>
                <m:rPr>
                  <m:sty m:val="bi"/>
                </m:rPr>
                <w:rPr>
                  <w:rFonts w:ascii="Cambria Math" w:hAnsi="Cambria Math"/>
                  <w:color w:val="000000"/>
                  <w:lang w:eastAsia="sk-SK"/>
                </w:rPr>
                <m:t>r</m:t>
              </m:r>
            </m:sub>
          </m:sSub>
          <m:f>
            <m:fPr>
              <m:ctrlPr>
                <w:rPr>
                  <w:rFonts w:ascii="Cambria Math" w:hAnsi="Cambria Math"/>
                  <w:b/>
                  <w:bCs/>
                  <w:i/>
                  <w:iCs/>
                  <w:color w:val="000000"/>
                  <w:lang w:eastAsia="sk-SK"/>
                </w:rPr>
              </m:ctrlPr>
            </m:fPr>
            <m:num>
              <m:r>
                <m:rPr>
                  <m:sty m:val="bi"/>
                </m:rPr>
                <w:rPr>
                  <w:rFonts w:ascii="Cambria Math" w:hAnsi="Cambria Math"/>
                  <w:color w:val="000000"/>
                  <w:lang w:eastAsia="sk-SK"/>
                </w:rPr>
                <m:t>S</m:t>
              </m:r>
            </m:num>
            <m:den>
              <m:r>
                <m:rPr>
                  <m:sty m:val="bi"/>
                </m:rPr>
                <w:rPr>
                  <w:rFonts w:ascii="Cambria Math" w:hAnsi="Cambria Math"/>
                  <w:color w:val="000000"/>
                  <w:lang w:eastAsia="sk-SK"/>
                </w:rPr>
                <m:t>l</m:t>
              </m:r>
            </m:den>
          </m:f>
          <m:r>
            <m:rPr>
              <m:sty m:val="bi"/>
            </m:rPr>
            <w:rPr>
              <w:rFonts w:ascii="Cambria Math" w:hAnsi="Cambria Math"/>
              <w:color w:val="000000"/>
              <w:lang w:eastAsia="sk-SK"/>
            </w:rPr>
            <m:t xml:space="preserve">     </m:t>
          </m:r>
          <m:d>
            <m:dPr>
              <m:ctrlPr>
                <w:rPr>
                  <w:rFonts w:ascii="Cambria Math" w:hAnsi="Cambria Math"/>
                  <w:b/>
                  <w:bCs/>
                  <w:i/>
                  <w:iCs/>
                  <w:color w:val="000000"/>
                  <w:lang w:eastAsia="sk-SK"/>
                </w:rPr>
              </m:ctrlPr>
            </m:dPr>
            <m:e>
              <m:r>
                <m:rPr>
                  <m:sty m:val="bi"/>
                </m:rPr>
                <w:rPr>
                  <w:rFonts w:ascii="Cambria Math" w:hAnsi="Cambria Math"/>
                  <w:color w:val="000000"/>
                  <w:lang w:eastAsia="sk-SK"/>
                </w:rPr>
                <m:t>F</m:t>
              </m:r>
              <m:r>
                <m:rPr>
                  <m:sty m:val="b"/>
                </m:rPr>
                <w:rPr>
                  <w:rFonts w:ascii="Cambria Math" w:hAnsi="Cambria Math" w:cs="TimesNewRomanPS-BoldMT"/>
                  <w:lang w:eastAsia="sk-SK"/>
                </w:rPr>
                <m:t>;</m:t>
              </m:r>
              <m:f>
                <m:fPr>
                  <m:ctrlPr>
                    <w:rPr>
                      <w:rFonts w:ascii="Cambria Math" w:hAnsi="Cambria Math" w:cs="TimesNewRomanPS-BoldMT"/>
                      <w:b/>
                      <w:bCs/>
                      <w:lang w:eastAsia="sk-SK"/>
                    </w:rPr>
                  </m:ctrlPr>
                </m:fPr>
                <m:num>
                  <m:r>
                    <m:rPr>
                      <m:sty m:val="b"/>
                    </m:rPr>
                    <w:rPr>
                      <w:rFonts w:ascii="Cambria Math" w:hAnsi="Cambria Math" w:cs="TimesNewRomanPS-BoldMT"/>
                      <w:lang w:eastAsia="sk-SK"/>
                    </w:rPr>
                    <m:t>F</m:t>
                  </m:r>
                </m:num>
                <m:den>
                  <m:r>
                    <m:rPr>
                      <m:sty m:val="b"/>
                    </m:rPr>
                    <w:rPr>
                      <w:rFonts w:ascii="Cambria Math" w:hAnsi="Cambria Math" w:cs="TimesNewRomanPS-BoldMT"/>
                      <w:lang w:eastAsia="sk-SK"/>
                    </w:rPr>
                    <m:t>m</m:t>
                  </m:r>
                </m:den>
              </m:f>
              <m:r>
                <m:rPr>
                  <m:sty m:val="b"/>
                </m:rPr>
                <w:rPr>
                  <w:rFonts w:ascii="Cambria Math" w:hAnsi="Cambria Math" w:cs="TimesNewRomanPS-BoldMT"/>
                  <w:lang w:eastAsia="sk-SK"/>
                </w:rPr>
                <m:t xml:space="preserve">, </m:t>
              </m:r>
              <m:sSup>
                <m:sSupPr>
                  <m:ctrlPr>
                    <w:rPr>
                      <w:rFonts w:ascii="Cambria Math" w:eastAsia="MS Mincho" w:hAnsi="Cambria Math" w:cs="TimesNewRomanPS-BoldMT"/>
                      <w:b/>
                      <w:bCs/>
                      <w:lang w:eastAsia="sk-SK"/>
                    </w:rPr>
                  </m:ctrlPr>
                </m:sSupPr>
                <m:e>
                  <m:r>
                    <m:rPr>
                      <m:sty m:val="b"/>
                    </m:rPr>
                    <w:rPr>
                      <w:rFonts w:ascii="Cambria Math" w:hAnsi="Cambria Math" w:cs="TimesNewRomanPS-BoldMT"/>
                      <w:lang w:eastAsia="sk-SK"/>
                    </w:rPr>
                    <m:t>m</m:t>
                  </m:r>
                  <m:ctrlPr>
                    <w:rPr>
                      <w:rFonts w:ascii="Cambria Math" w:hAnsi="Cambria Math" w:cs="TimesNewRomanPS-BoldMT"/>
                      <w:b/>
                      <w:bCs/>
                      <w:lang w:eastAsia="sk-SK"/>
                    </w:rPr>
                  </m:ctrlPr>
                </m:e>
                <m:sup>
                  <m:r>
                    <m:rPr>
                      <m:sty m:val="b"/>
                    </m:rPr>
                    <w:rPr>
                      <w:rFonts w:ascii="Cambria Math" w:eastAsia="MS Mincho" w:hAnsi="Cambria Math" w:cs="TimesNewRomanPS-BoldMT"/>
                      <w:lang w:eastAsia="sk-SK"/>
                    </w:rPr>
                    <m:t>2</m:t>
                  </m:r>
                </m:sup>
              </m:sSup>
              <m:r>
                <m:rPr>
                  <m:sty m:val="b"/>
                </m:rPr>
                <w:rPr>
                  <w:rFonts w:ascii="Cambria Math" w:hAnsi="Cambria Math" w:cs="TimesNewRomanPS-BoldMT"/>
                  <w:lang w:eastAsia="sk-SK"/>
                </w:rPr>
                <m:t>, m</m:t>
              </m:r>
            </m:e>
          </m:d>
          <m:r>
            <m:rPr>
              <m:sty m:val="bi"/>
            </m:rPr>
            <w:rPr>
              <w:rFonts w:ascii="Cambria Math" w:hAnsi="Cambria Math"/>
              <w:color w:val="000000"/>
              <w:lang w:eastAsia="sk-SK"/>
            </w:rPr>
            <m:t xml:space="preserve">                  C=</m:t>
          </m:r>
          <m:f>
            <m:fPr>
              <m:ctrlPr>
                <w:rPr>
                  <w:rFonts w:ascii="Cambria Math" w:hAnsi="Cambria Math"/>
                  <w:b/>
                  <w:bCs/>
                  <w:i/>
                  <w:iCs/>
                  <w:color w:val="000000"/>
                  <w:lang w:eastAsia="sk-SK"/>
                </w:rPr>
              </m:ctrlPr>
            </m:fPr>
            <m:num>
              <m:r>
                <m:rPr>
                  <m:sty m:val="bi"/>
                </m:rPr>
                <w:rPr>
                  <w:rFonts w:ascii="Cambria Math" w:hAnsi="Cambria Math"/>
                  <w:color w:val="000000"/>
                  <w:lang w:eastAsia="sk-SK"/>
                </w:rPr>
                <m:t>Q</m:t>
              </m:r>
            </m:num>
            <m:den>
              <m:r>
                <m:rPr>
                  <m:sty m:val="bi"/>
                </m:rPr>
                <w:rPr>
                  <w:rFonts w:ascii="Cambria Math" w:hAnsi="Cambria Math"/>
                  <w:color w:val="000000"/>
                  <w:lang w:eastAsia="sk-SK"/>
                </w:rPr>
                <m:t>U</m:t>
              </m:r>
            </m:den>
          </m:f>
          <m:r>
            <m:rPr>
              <m:sty m:val="bi"/>
            </m:rPr>
            <w:rPr>
              <w:rFonts w:ascii="Cambria Math" w:hAnsi="Cambria Math"/>
              <w:color w:val="000000"/>
              <w:lang w:eastAsia="sk-SK"/>
            </w:rPr>
            <m:t xml:space="preserve">        </m:t>
          </m:r>
          <m:d>
            <m:dPr>
              <m:ctrlPr>
                <w:rPr>
                  <w:rFonts w:ascii="Cambria Math" w:hAnsi="Cambria Math"/>
                  <w:b/>
                  <w:bCs/>
                  <w:i/>
                  <w:iCs/>
                  <w:color w:val="000000"/>
                  <w:lang w:eastAsia="sk-SK"/>
                </w:rPr>
              </m:ctrlPr>
            </m:dPr>
            <m:e>
              <m:r>
                <m:rPr>
                  <m:sty m:val="bi"/>
                </m:rPr>
                <w:rPr>
                  <w:rFonts w:ascii="Cambria Math" w:hAnsi="Cambria Math"/>
                  <w:color w:val="000000"/>
                  <w:lang w:eastAsia="sk-SK"/>
                </w:rPr>
                <m:t>F</m:t>
              </m:r>
              <m:r>
                <m:rPr>
                  <m:sty m:val="b"/>
                </m:rPr>
                <w:rPr>
                  <w:rFonts w:ascii="Cambria Math" w:hAnsi="Cambria Math" w:cs="TimesNewRomanPS-BoldMT"/>
                  <w:lang w:eastAsia="sk-SK"/>
                </w:rPr>
                <m:t>; C,V</m:t>
              </m:r>
            </m:e>
          </m:d>
          <m:r>
            <m:rPr>
              <m:sty m:val="bi"/>
            </m:rPr>
            <w:rPr>
              <w:rFonts w:ascii="Cambria Math" w:hAnsi="Cambria Math"/>
              <w:color w:val="000000"/>
              <w:lang w:eastAsia="sk-SK"/>
            </w:rPr>
            <m:t xml:space="preserve">               i=C</m:t>
          </m:r>
          <m:f>
            <m:fPr>
              <m:ctrlPr>
                <w:rPr>
                  <w:rFonts w:ascii="Cambria Math" w:hAnsi="Cambria Math"/>
                  <w:b/>
                  <w:bCs/>
                  <w:i/>
                  <w:iCs/>
                  <w:color w:val="000000"/>
                  <w:lang w:eastAsia="sk-SK"/>
                </w:rPr>
              </m:ctrlPr>
            </m:fPr>
            <m:num>
              <m:r>
                <m:rPr>
                  <m:sty m:val="bi"/>
                </m:rPr>
                <w:rPr>
                  <w:rFonts w:ascii="Cambria Math" w:hAnsi="Cambria Math"/>
                  <w:color w:val="000000"/>
                  <w:lang w:eastAsia="sk-SK"/>
                </w:rPr>
                <m:t>∆U</m:t>
              </m:r>
            </m:num>
            <m:den>
              <m:r>
                <m:rPr>
                  <m:sty m:val="bi"/>
                </m:rPr>
                <w:rPr>
                  <w:rFonts w:ascii="Cambria Math" w:hAnsi="Cambria Math"/>
                  <w:color w:val="000000"/>
                  <w:lang w:eastAsia="sk-SK"/>
                </w:rPr>
                <m:t>∆t</m:t>
              </m:r>
            </m:den>
          </m:f>
          <m:r>
            <m:rPr>
              <m:sty m:val="bi"/>
            </m:rPr>
            <w:rPr>
              <w:rFonts w:ascii="Cambria Math" w:hAnsi="Cambria Math"/>
              <w:color w:val="000000"/>
              <w:lang w:eastAsia="sk-SK"/>
            </w:rPr>
            <m:t xml:space="preserve">       (A; F,V,s)</m:t>
          </m:r>
        </m:oMath>
      </m:oMathPara>
    </w:p>
    <w:p w:rsidR="009572FE" w:rsidRPr="00D86004" w:rsidRDefault="009572FE" w:rsidP="00E470C8">
      <w:pPr>
        <w:autoSpaceDE w:val="0"/>
        <w:autoSpaceDN w:val="0"/>
        <w:adjustRightInd w:val="0"/>
        <w:jc w:val="both"/>
        <w:rPr>
          <w:b/>
          <w:bCs/>
          <w:iCs/>
          <w:color w:val="000000"/>
          <w:lang w:eastAsia="sk-SK"/>
        </w:rPr>
      </w:pPr>
      <m:oMathPara>
        <m:oMath>
          <m:r>
            <m:rPr>
              <m:sty m:val="bi"/>
            </m:rPr>
            <w:rPr>
              <w:rFonts w:ascii="Cambria Math" w:hAnsi="Cambria Math"/>
              <w:color w:val="000000"/>
              <w:lang w:eastAsia="sk-SK"/>
            </w:rPr>
            <m:t xml:space="preserve">             </m:t>
          </m:r>
        </m:oMath>
      </m:oMathPara>
    </w:p>
    <w:p w:rsidR="004C1DF8" w:rsidRDefault="004E2CDC" w:rsidP="00E470C8">
      <w:pPr>
        <w:autoSpaceDE w:val="0"/>
        <w:autoSpaceDN w:val="0"/>
        <w:adjustRightInd w:val="0"/>
        <w:jc w:val="both"/>
        <w:rPr>
          <w:color w:val="000000"/>
          <w:lang w:eastAsia="sk-SK"/>
        </w:rPr>
      </w:pPr>
      <w:r w:rsidRPr="004970CF">
        <w:rPr>
          <w:color w:val="000000"/>
          <w:lang w:eastAsia="sk-SK"/>
        </w:rPr>
        <w:t xml:space="preserve">Kapacitná </w:t>
      </w:r>
      <w:proofErr w:type="spellStart"/>
      <w:r w:rsidRPr="004970CF">
        <w:rPr>
          <w:color w:val="000000"/>
          <w:lang w:eastAsia="sk-SK"/>
        </w:rPr>
        <w:t>reaktancia</w:t>
      </w:r>
      <w:proofErr w:type="spellEnd"/>
      <w:r w:rsidRPr="004970CF">
        <w:rPr>
          <w:color w:val="000000"/>
          <w:lang w:eastAsia="sk-SK"/>
        </w:rPr>
        <w:t xml:space="preserve"> (</w:t>
      </w:r>
      <w:proofErr w:type="spellStart"/>
      <w:r w:rsidRPr="004970CF">
        <w:rPr>
          <w:color w:val="000000"/>
          <w:lang w:eastAsia="sk-SK"/>
        </w:rPr>
        <w:t>kapacitancia</w:t>
      </w:r>
      <w:proofErr w:type="spellEnd"/>
      <w:r w:rsidRPr="004970CF">
        <w:rPr>
          <w:color w:val="000000"/>
          <w:lang w:eastAsia="sk-SK"/>
        </w:rPr>
        <w:t>)</w:t>
      </w:r>
      <w:r w:rsidR="009572FE">
        <w:rPr>
          <w:color w:val="000000"/>
          <w:lang w:eastAsia="sk-SK"/>
        </w:rPr>
        <w:t>:</w:t>
      </w:r>
    </w:p>
    <w:p w:rsidR="00780B02" w:rsidRDefault="00D75339" w:rsidP="00E470C8">
      <w:pPr>
        <w:autoSpaceDE w:val="0"/>
        <w:autoSpaceDN w:val="0"/>
        <w:adjustRightInd w:val="0"/>
        <w:jc w:val="both"/>
        <w:rPr>
          <w:color w:val="000000"/>
          <w:lang w:eastAsia="sk-SK"/>
        </w:rPr>
      </w:pPr>
      <m:oMathPara>
        <m:oMathParaPr>
          <m:jc m:val="left"/>
        </m:oMathParaPr>
        <m:oMath>
          <m:sSub>
            <m:sSubPr>
              <m:ctrlPr>
                <w:rPr>
                  <w:rFonts w:ascii="Cambria Math" w:hAnsi="Cambria Math"/>
                  <w:b/>
                  <w:i/>
                  <w:color w:val="000000"/>
                  <w:lang w:eastAsia="sk-SK"/>
                </w:rPr>
              </m:ctrlPr>
            </m:sSubPr>
            <m:e>
              <m:r>
                <m:rPr>
                  <m:sty m:val="bi"/>
                </m:rPr>
                <w:rPr>
                  <w:rFonts w:ascii="Cambria Math" w:hAnsi="Cambria Math"/>
                  <w:color w:val="000000"/>
                  <w:lang w:eastAsia="sk-SK"/>
                </w:rPr>
                <m:t>X</m:t>
              </m:r>
            </m:e>
            <m:sub>
              <m:r>
                <m:rPr>
                  <m:sty m:val="bi"/>
                </m:rPr>
                <w:rPr>
                  <w:rFonts w:ascii="Cambria Math" w:hAnsi="Cambria Math"/>
                  <w:color w:val="000000"/>
                  <w:lang w:eastAsia="sk-SK"/>
                </w:rPr>
                <m:t>C</m:t>
              </m:r>
            </m:sub>
          </m:sSub>
          <m:r>
            <m:rPr>
              <m:sty m:val="bi"/>
            </m:rPr>
            <w:rPr>
              <w:rFonts w:ascii="Cambria Math" w:hAnsi="Cambria Math"/>
              <w:color w:val="000000"/>
              <w:lang w:eastAsia="sk-SK"/>
            </w:rPr>
            <m:t>=</m:t>
          </m:r>
          <m:f>
            <m:fPr>
              <m:ctrlPr>
                <w:rPr>
                  <w:rFonts w:ascii="Cambria Math" w:hAnsi="Cambria Math"/>
                  <w:b/>
                  <w:i/>
                  <w:color w:val="000000"/>
                  <w:lang w:eastAsia="sk-SK"/>
                </w:rPr>
              </m:ctrlPr>
            </m:fPr>
            <m:num>
              <m:r>
                <m:rPr>
                  <m:sty m:val="bi"/>
                </m:rPr>
                <w:rPr>
                  <w:rFonts w:ascii="Cambria Math" w:hAnsi="Cambria Math"/>
                  <w:color w:val="000000"/>
                  <w:lang w:eastAsia="sk-SK"/>
                </w:rPr>
                <m:t>1</m:t>
              </m:r>
            </m:num>
            <m:den>
              <m:r>
                <m:rPr>
                  <m:sty m:val="bi"/>
                </m:rPr>
                <w:rPr>
                  <w:rFonts w:ascii="Cambria Math" w:hAnsi="Cambria Math"/>
                  <w:color w:val="000000"/>
                  <w:lang w:eastAsia="sk-SK"/>
                </w:rPr>
                <m:t>ωC</m:t>
              </m:r>
            </m:den>
          </m:f>
          <m:r>
            <w:rPr>
              <w:rFonts w:ascii="Cambria Math" w:hAnsi="Cambria Math"/>
              <w:color w:val="000000"/>
              <w:lang w:eastAsia="sk-SK"/>
            </w:rPr>
            <m:t xml:space="preserve">    </m:t>
          </m:r>
          <m:r>
            <m:rPr>
              <m:sty m:val="b"/>
            </m:rPr>
            <w:rPr>
              <w:rFonts w:ascii="Cambria Math" w:hAnsi="Cambria Math" w:cs="TimesNewRomanPS-BoldMT"/>
              <w:lang w:eastAsia="sk-SK"/>
            </w:rPr>
            <m:t>(Ω ; rad/s, F)</m:t>
          </m:r>
        </m:oMath>
      </m:oMathPara>
    </w:p>
    <w:p w:rsidR="004E2CDC" w:rsidRPr="004970CF" w:rsidRDefault="004E2CDC" w:rsidP="00E470C8">
      <w:pPr>
        <w:autoSpaceDE w:val="0"/>
        <w:autoSpaceDN w:val="0"/>
        <w:adjustRightInd w:val="0"/>
        <w:jc w:val="both"/>
        <w:rPr>
          <w:color w:val="000000"/>
          <w:lang w:eastAsia="sk-SK"/>
        </w:rPr>
      </w:pPr>
      <w:r w:rsidRPr="004970CF">
        <w:rPr>
          <w:color w:val="000000"/>
          <w:lang w:eastAsia="sk-SK"/>
        </w:rPr>
        <w:t xml:space="preserve">Kapacitná </w:t>
      </w:r>
      <w:proofErr w:type="spellStart"/>
      <w:r w:rsidRPr="004970CF">
        <w:rPr>
          <w:color w:val="000000"/>
          <w:lang w:eastAsia="sk-SK"/>
        </w:rPr>
        <w:t>susceptancia</w:t>
      </w:r>
      <w:proofErr w:type="spellEnd"/>
      <w:r w:rsidR="004C1DF8">
        <w:rPr>
          <w:color w:val="000000"/>
          <w:lang w:eastAsia="sk-SK"/>
        </w:rPr>
        <w:t>:</w:t>
      </w:r>
    </w:p>
    <w:p w:rsidR="004E2CDC" w:rsidRPr="004970CF" w:rsidRDefault="004E2CDC" w:rsidP="00E470C8">
      <w:pPr>
        <w:autoSpaceDE w:val="0"/>
        <w:autoSpaceDN w:val="0"/>
        <w:adjustRightInd w:val="0"/>
        <w:jc w:val="both"/>
        <w:rPr>
          <w:b/>
          <w:bCs/>
          <w:color w:val="000000"/>
          <w:lang w:eastAsia="sk-SK"/>
        </w:rPr>
      </w:pPr>
      <w:r w:rsidRPr="00656745">
        <w:rPr>
          <w:b/>
          <w:bCs/>
          <w:iCs/>
          <w:color w:val="000000"/>
          <w:lang w:eastAsia="sk-SK"/>
        </w:rPr>
        <w:t>B</w:t>
      </w:r>
      <w:r w:rsidRPr="00656745">
        <w:rPr>
          <w:b/>
          <w:bCs/>
          <w:iCs/>
          <w:color w:val="000000"/>
          <w:vertAlign w:val="subscript"/>
          <w:lang w:eastAsia="sk-SK"/>
        </w:rPr>
        <w:t>C</w:t>
      </w:r>
      <w:r w:rsidRPr="00656745">
        <w:rPr>
          <w:b/>
          <w:bCs/>
          <w:iCs/>
          <w:color w:val="000000"/>
          <w:lang w:eastAsia="sk-SK"/>
        </w:rPr>
        <w:t xml:space="preserve"> </w:t>
      </w:r>
      <w:r w:rsidRPr="00656745">
        <w:rPr>
          <w:rFonts w:eastAsia="SymbolMT"/>
          <w:color w:val="000000"/>
          <w:lang w:eastAsia="sk-SK"/>
        </w:rPr>
        <w:t xml:space="preserve">= </w:t>
      </w:r>
      <w:proofErr w:type="spellStart"/>
      <w:r w:rsidRPr="00656745">
        <w:rPr>
          <w:rFonts w:eastAsia="SymbolMT"/>
          <w:color w:val="000000"/>
          <w:lang w:eastAsia="sk-SK"/>
        </w:rPr>
        <w:t>ω</w:t>
      </w:r>
      <w:r w:rsidRPr="00656745">
        <w:rPr>
          <w:b/>
          <w:bCs/>
          <w:color w:val="000000"/>
          <w:lang w:eastAsia="sk-SK"/>
        </w:rPr>
        <w:t>.</w:t>
      </w:r>
      <w:r w:rsidRPr="00656745">
        <w:rPr>
          <w:b/>
          <w:bCs/>
          <w:iCs/>
          <w:color w:val="000000"/>
          <w:lang w:eastAsia="sk-SK"/>
        </w:rPr>
        <w:t>C</w:t>
      </w:r>
      <w:proofErr w:type="spellEnd"/>
      <w:r w:rsidRPr="004970CF">
        <w:rPr>
          <w:b/>
          <w:bCs/>
          <w:i/>
          <w:iCs/>
          <w:color w:val="000000"/>
          <w:lang w:eastAsia="sk-SK"/>
        </w:rPr>
        <w:t xml:space="preserve"> </w:t>
      </w:r>
      <w:r w:rsidRPr="004970CF">
        <w:rPr>
          <w:b/>
          <w:bCs/>
          <w:color w:val="000000"/>
          <w:lang w:eastAsia="sk-SK"/>
        </w:rPr>
        <w:t>(S ; rad.s</w:t>
      </w:r>
      <w:r w:rsidRPr="004C1DF8">
        <w:rPr>
          <w:b/>
          <w:bCs/>
          <w:color w:val="000000"/>
          <w:vertAlign w:val="superscript"/>
          <w:lang w:eastAsia="sk-SK"/>
        </w:rPr>
        <w:t>-1</w:t>
      </w:r>
      <w:r w:rsidRPr="004970CF">
        <w:rPr>
          <w:b/>
          <w:bCs/>
          <w:color w:val="000000"/>
          <w:lang w:eastAsia="sk-SK"/>
        </w:rPr>
        <w:t>, F)</w:t>
      </w:r>
    </w:p>
    <w:p w:rsidR="004E2CDC" w:rsidRPr="004970CF" w:rsidRDefault="004E2CDC" w:rsidP="00E470C8">
      <w:pPr>
        <w:autoSpaceDE w:val="0"/>
        <w:autoSpaceDN w:val="0"/>
        <w:adjustRightInd w:val="0"/>
        <w:jc w:val="both"/>
        <w:rPr>
          <w:color w:val="000000"/>
          <w:lang w:eastAsia="sk-SK"/>
        </w:rPr>
      </w:pPr>
      <w:r w:rsidRPr="004970CF">
        <w:rPr>
          <w:color w:val="000000"/>
          <w:lang w:eastAsia="sk-SK"/>
        </w:rPr>
        <w:t>kde</w:t>
      </w:r>
    </w:p>
    <w:p w:rsidR="004E2CDC" w:rsidRPr="00656745" w:rsidRDefault="004E2CDC" w:rsidP="00E470C8">
      <w:pPr>
        <w:autoSpaceDE w:val="0"/>
        <w:autoSpaceDN w:val="0"/>
        <w:adjustRightInd w:val="0"/>
        <w:jc w:val="both"/>
        <w:rPr>
          <w:color w:val="000000"/>
          <w:lang w:eastAsia="sk-SK"/>
        </w:rPr>
      </w:pPr>
      <w:r w:rsidRPr="00656745">
        <w:rPr>
          <w:b/>
          <w:bCs/>
          <w:iCs/>
          <w:color w:val="000000"/>
          <w:lang w:eastAsia="sk-SK"/>
        </w:rPr>
        <w:t xml:space="preserve">ε </w:t>
      </w:r>
      <w:r w:rsidRPr="00656745">
        <w:rPr>
          <w:b/>
          <w:bCs/>
          <w:color w:val="000000"/>
          <w:lang w:eastAsia="sk-SK"/>
        </w:rPr>
        <w:t xml:space="preserve">– </w:t>
      </w:r>
      <w:proofErr w:type="spellStart"/>
      <w:r w:rsidRPr="00656745">
        <w:rPr>
          <w:color w:val="000000"/>
          <w:lang w:eastAsia="sk-SK"/>
        </w:rPr>
        <w:t>permitivita</w:t>
      </w:r>
      <w:proofErr w:type="spellEnd"/>
    </w:p>
    <w:p w:rsidR="004E2CDC" w:rsidRPr="00656745" w:rsidRDefault="004E2CDC" w:rsidP="00E470C8">
      <w:pPr>
        <w:autoSpaceDE w:val="0"/>
        <w:autoSpaceDN w:val="0"/>
        <w:adjustRightInd w:val="0"/>
        <w:jc w:val="both"/>
        <w:rPr>
          <w:color w:val="000000"/>
          <w:lang w:eastAsia="sk-SK"/>
        </w:rPr>
      </w:pPr>
      <w:r w:rsidRPr="00656745">
        <w:rPr>
          <w:b/>
          <w:bCs/>
          <w:iCs/>
          <w:color w:val="000000"/>
          <w:lang w:eastAsia="sk-SK"/>
        </w:rPr>
        <w:t xml:space="preserve">S </w:t>
      </w:r>
      <w:r w:rsidRPr="00656745">
        <w:rPr>
          <w:b/>
          <w:bCs/>
          <w:color w:val="000000"/>
          <w:lang w:eastAsia="sk-SK"/>
        </w:rPr>
        <w:t xml:space="preserve">– </w:t>
      </w:r>
      <w:r w:rsidRPr="00656745">
        <w:rPr>
          <w:color w:val="000000"/>
          <w:lang w:eastAsia="sk-SK"/>
        </w:rPr>
        <w:t>plocha elektród</w:t>
      </w:r>
    </w:p>
    <w:p w:rsidR="004E2CDC" w:rsidRPr="004970CF" w:rsidRDefault="004E2CDC" w:rsidP="00E470C8">
      <w:pPr>
        <w:autoSpaceDE w:val="0"/>
        <w:autoSpaceDN w:val="0"/>
        <w:adjustRightInd w:val="0"/>
        <w:jc w:val="both"/>
        <w:rPr>
          <w:color w:val="000000"/>
          <w:lang w:eastAsia="sk-SK"/>
        </w:rPr>
      </w:pPr>
      <w:r w:rsidRPr="00656745">
        <w:rPr>
          <w:b/>
          <w:bCs/>
          <w:iCs/>
          <w:color w:val="000000"/>
          <w:lang w:eastAsia="sk-SK"/>
        </w:rPr>
        <w:t xml:space="preserve">l </w:t>
      </w:r>
      <w:r w:rsidRPr="00656745">
        <w:rPr>
          <w:b/>
          <w:bCs/>
          <w:color w:val="000000"/>
          <w:lang w:eastAsia="sk-SK"/>
        </w:rPr>
        <w:t>–</w:t>
      </w:r>
      <w:r w:rsidRPr="004970CF">
        <w:rPr>
          <w:b/>
          <w:bCs/>
          <w:color w:val="000000"/>
          <w:lang w:eastAsia="sk-SK"/>
        </w:rPr>
        <w:t xml:space="preserve"> </w:t>
      </w:r>
      <w:r w:rsidRPr="004970CF">
        <w:rPr>
          <w:color w:val="000000"/>
          <w:lang w:eastAsia="sk-SK"/>
        </w:rPr>
        <w:t>hrúbka dielektrika</w:t>
      </w:r>
    </w:p>
    <w:p w:rsidR="004E2CDC" w:rsidRDefault="004E2CDC" w:rsidP="00E470C8">
      <w:pPr>
        <w:jc w:val="both"/>
        <w:rPr>
          <w:color w:val="000000"/>
          <w:lang w:eastAsia="sk-SK"/>
        </w:rPr>
      </w:pPr>
      <w:r w:rsidRPr="004970CF">
        <w:rPr>
          <w:b/>
          <w:bCs/>
          <w:color w:val="000000"/>
          <w:lang w:eastAsia="sk-SK"/>
        </w:rPr>
        <w:t xml:space="preserve">Kondenzátor </w:t>
      </w:r>
      <w:r w:rsidRPr="004970CF">
        <w:rPr>
          <w:color w:val="000000"/>
          <w:lang w:eastAsia="sk-SK"/>
        </w:rPr>
        <w:t xml:space="preserve">– základná </w:t>
      </w:r>
      <w:r w:rsidR="00656745">
        <w:rPr>
          <w:color w:val="000000"/>
          <w:lang w:eastAsia="sk-SK"/>
        </w:rPr>
        <w:t xml:space="preserve">pasívna </w:t>
      </w:r>
      <w:r w:rsidRPr="004970CF">
        <w:rPr>
          <w:color w:val="000000"/>
          <w:lang w:eastAsia="sk-SK"/>
        </w:rPr>
        <w:t>elektrická súčiastka</w:t>
      </w:r>
      <w:r w:rsidR="00656745">
        <w:rPr>
          <w:color w:val="000000"/>
          <w:lang w:eastAsia="sk-SK"/>
        </w:rPr>
        <w:t>.</w:t>
      </w:r>
    </w:p>
    <w:p w:rsidR="004970CF" w:rsidRPr="004970CF" w:rsidRDefault="004970CF" w:rsidP="00E470C8">
      <w:pPr>
        <w:autoSpaceDE w:val="0"/>
        <w:autoSpaceDN w:val="0"/>
        <w:adjustRightInd w:val="0"/>
        <w:jc w:val="both"/>
        <w:rPr>
          <w:b/>
          <w:bCs/>
          <w:color w:val="FF0000"/>
          <w:lang w:eastAsia="sk-SK"/>
        </w:rPr>
      </w:pPr>
      <w:r w:rsidRPr="004970CF">
        <w:rPr>
          <w:b/>
          <w:bCs/>
          <w:color w:val="FF0000"/>
          <w:lang w:eastAsia="sk-SK"/>
        </w:rPr>
        <w:t>Druhy kondenzátorov</w:t>
      </w:r>
      <w:r>
        <w:rPr>
          <w:b/>
          <w:bCs/>
          <w:color w:val="FF0000"/>
          <w:lang w:eastAsia="sk-SK"/>
        </w:rPr>
        <w:t>:</w:t>
      </w:r>
    </w:p>
    <w:p w:rsidR="004970CF" w:rsidRPr="004970CF" w:rsidRDefault="004970CF" w:rsidP="00E470C8">
      <w:pPr>
        <w:autoSpaceDE w:val="0"/>
        <w:autoSpaceDN w:val="0"/>
        <w:adjustRightInd w:val="0"/>
        <w:jc w:val="both"/>
        <w:rPr>
          <w:lang w:eastAsia="sk-SK"/>
        </w:rPr>
      </w:pPr>
      <w:r w:rsidRPr="004970CF">
        <w:rPr>
          <w:b/>
          <w:bCs/>
          <w:lang w:eastAsia="sk-SK"/>
        </w:rPr>
        <w:t xml:space="preserve">a) ideálny </w:t>
      </w:r>
      <w:r w:rsidRPr="004970CF">
        <w:rPr>
          <w:lang w:eastAsia="sk-SK"/>
        </w:rPr>
        <w:t xml:space="preserve">– má nekonečnú </w:t>
      </w:r>
      <w:proofErr w:type="spellStart"/>
      <w:r w:rsidRPr="004970CF">
        <w:rPr>
          <w:lang w:eastAsia="sk-SK"/>
        </w:rPr>
        <w:t>rezistanciu</w:t>
      </w:r>
      <w:proofErr w:type="spellEnd"/>
      <w:r w:rsidRPr="004970CF">
        <w:rPr>
          <w:lang w:eastAsia="sk-SK"/>
        </w:rPr>
        <w:t xml:space="preserve">, nulovú </w:t>
      </w:r>
      <w:proofErr w:type="spellStart"/>
      <w:r w:rsidRPr="004970CF">
        <w:rPr>
          <w:lang w:eastAsia="sk-SK"/>
        </w:rPr>
        <w:t>konduktanciu</w:t>
      </w:r>
      <w:proofErr w:type="spellEnd"/>
      <w:r w:rsidRPr="004970CF">
        <w:rPr>
          <w:lang w:eastAsia="sk-SK"/>
        </w:rPr>
        <w:t xml:space="preserve"> </w:t>
      </w:r>
      <w:r w:rsidRPr="00656745">
        <w:rPr>
          <w:b/>
          <w:bCs/>
          <w:iCs/>
          <w:lang w:eastAsia="sk-SK"/>
        </w:rPr>
        <w:t xml:space="preserve">G </w:t>
      </w:r>
      <w:r w:rsidRPr="00656745">
        <w:rPr>
          <w:b/>
          <w:bCs/>
          <w:lang w:eastAsia="sk-SK"/>
        </w:rPr>
        <w:t>= 0</w:t>
      </w:r>
      <w:r w:rsidRPr="004970CF">
        <w:rPr>
          <w:lang w:eastAsia="sk-SK"/>
        </w:rPr>
        <w:t>, v jednosmernom obvode</w:t>
      </w:r>
    </w:p>
    <w:p w:rsidR="004970CF" w:rsidRPr="004970CF" w:rsidRDefault="004970CF" w:rsidP="00E470C8">
      <w:pPr>
        <w:autoSpaceDE w:val="0"/>
        <w:autoSpaceDN w:val="0"/>
        <w:adjustRightInd w:val="0"/>
        <w:jc w:val="both"/>
        <w:rPr>
          <w:lang w:eastAsia="sk-SK"/>
        </w:rPr>
      </w:pPr>
      <w:r w:rsidRPr="004970CF">
        <w:rPr>
          <w:lang w:eastAsia="sk-SK"/>
        </w:rPr>
        <w:t>prakticky nevedie prúd. V striedavom obvode prúd predbieha napätie o 90º, impedancia sa</w:t>
      </w:r>
    </w:p>
    <w:p w:rsidR="004970CF" w:rsidRPr="004970CF" w:rsidRDefault="004970CF" w:rsidP="00E470C8">
      <w:pPr>
        <w:autoSpaceDE w:val="0"/>
        <w:autoSpaceDN w:val="0"/>
        <w:adjustRightInd w:val="0"/>
        <w:jc w:val="both"/>
        <w:rPr>
          <w:lang w:eastAsia="sk-SK"/>
        </w:rPr>
      </w:pPr>
      <w:r w:rsidRPr="004970CF">
        <w:rPr>
          <w:lang w:eastAsia="sk-SK"/>
        </w:rPr>
        <w:t xml:space="preserve">rovná </w:t>
      </w:r>
      <w:proofErr w:type="spellStart"/>
      <w:r w:rsidRPr="004970CF">
        <w:rPr>
          <w:lang w:eastAsia="sk-SK"/>
        </w:rPr>
        <w:t>reaktancii</w:t>
      </w:r>
      <w:proofErr w:type="spellEnd"/>
      <w:r w:rsidRPr="004970CF">
        <w:rPr>
          <w:lang w:eastAsia="sk-SK"/>
        </w:rPr>
        <w:t xml:space="preserve"> </w:t>
      </w:r>
      <w:r w:rsidRPr="00656745">
        <w:rPr>
          <w:b/>
          <w:bCs/>
          <w:iCs/>
          <w:lang w:eastAsia="sk-SK"/>
        </w:rPr>
        <w:t xml:space="preserve">Z </w:t>
      </w:r>
      <w:r w:rsidRPr="00656745">
        <w:rPr>
          <w:lang w:eastAsia="sk-SK"/>
        </w:rPr>
        <w:t xml:space="preserve">= </w:t>
      </w:r>
      <w:r w:rsidRPr="00656745">
        <w:rPr>
          <w:b/>
          <w:bCs/>
          <w:iCs/>
          <w:lang w:eastAsia="sk-SK"/>
        </w:rPr>
        <w:t>X</w:t>
      </w:r>
      <w:r w:rsidRPr="00656745">
        <w:rPr>
          <w:b/>
          <w:bCs/>
          <w:vertAlign w:val="subscript"/>
          <w:lang w:eastAsia="sk-SK"/>
        </w:rPr>
        <w:t>C</w:t>
      </w:r>
      <w:r w:rsidRPr="004970CF">
        <w:rPr>
          <w:lang w:eastAsia="sk-SK"/>
        </w:rPr>
        <w:t xml:space="preserve">, </w:t>
      </w:r>
      <w:proofErr w:type="spellStart"/>
      <w:r w:rsidRPr="004970CF">
        <w:rPr>
          <w:lang w:eastAsia="sk-SK"/>
        </w:rPr>
        <w:t>admitancia</w:t>
      </w:r>
      <w:proofErr w:type="spellEnd"/>
      <w:r w:rsidRPr="004970CF">
        <w:rPr>
          <w:lang w:eastAsia="sk-SK"/>
        </w:rPr>
        <w:t xml:space="preserve"> sa rovná </w:t>
      </w:r>
      <w:proofErr w:type="spellStart"/>
      <w:r w:rsidRPr="004970CF">
        <w:rPr>
          <w:lang w:eastAsia="sk-SK"/>
        </w:rPr>
        <w:t>susceptancii</w:t>
      </w:r>
      <w:proofErr w:type="spellEnd"/>
      <w:r w:rsidRPr="004970CF">
        <w:rPr>
          <w:lang w:eastAsia="sk-SK"/>
        </w:rPr>
        <w:t xml:space="preserve"> </w:t>
      </w:r>
      <w:r w:rsidRPr="00656745">
        <w:rPr>
          <w:b/>
          <w:bCs/>
          <w:iCs/>
          <w:lang w:eastAsia="sk-SK"/>
        </w:rPr>
        <w:t xml:space="preserve">Y </w:t>
      </w:r>
      <w:r w:rsidRPr="00656745">
        <w:rPr>
          <w:b/>
          <w:bCs/>
          <w:lang w:eastAsia="sk-SK"/>
        </w:rPr>
        <w:t xml:space="preserve">= </w:t>
      </w:r>
      <w:r w:rsidRPr="00656745">
        <w:rPr>
          <w:b/>
          <w:bCs/>
          <w:iCs/>
          <w:lang w:eastAsia="sk-SK"/>
        </w:rPr>
        <w:t>B</w:t>
      </w:r>
      <w:r w:rsidRPr="00656745">
        <w:rPr>
          <w:b/>
          <w:bCs/>
          <w:vertAlign w:val="subscript"/>
          <w:lang w:eastAsia="sk-SK"/>
        </w:rPr>
        <w:t>C</w:t>
      </w:r>
      <w:r w:rsidRPr="004970CF">
        <w:rPr>
          <w:lang w:eastAsia="sk-SK"/>
        </w:rPr>
        <w:t>. Prúd tečúci obvodom</w:t>
      </w:r>
    </w:p>
    <w:p w:rsidR="004970CF" w:rsidRPr="004970CF" w:rsidRDefault="004970CF" w:rsidP="00E470C8">
      <w:pPr>
        <w:autoSpaceDE w:val="0"/>
        <w:autoSpaceDN w:val="0"/>
        <w:adjustRightInd w:val="0"/>
        <w:jc w:val="both"/>
        <w:rPr>
          <w:lang w:eastAsia="sk-SK"/>
        </w:rPr>
      </w:pPr>
      <w:r w:rsidRPr="004970CF">
        <w:rPr>
          <w:lang w:eastAsia="sk-SK"/>
        </w:rPr>
        <w:t>s kondenzátorom závisí od kapacity a od frekvencie, čím väčšia je frekvencia, tým väčší je</w:t>
      </w:r>
    </w:p>
    <w:p w:rsidR="004970CF" w:rsidRPr="004970CF" w:rsidRDefault="004970CF" w:rsidP="00E470C8">
      <w:pPr>
        <w:autoSpaceDE w:val="0"/>
        <w:autoSpaceDN w:val="0"/>
        <w:adjustRightInd w:val="0"/>
        <w:jc w:val="both"/>
        <w:rPr>
          <w:lang w:eastAsia="sk-SK"/>
        </w:rPr>
      </w:pPr>
      <w:r w:rsidRPr="004970CF">
        <w:rPr>
          <w:lang w:eastAsia="sk-SK"/>
        </w:rPr>
        <w:t>prúd tečúci obvodom.</w:t>
      </w:r>
    </w:p>
    <w:p w:rsidR="004970CF" w:rsidRPr="004970CF" w:rsidRDefault="004970CF" w:rsidP="00E470C8">
      <w:pPr>
        <w:autoSpaceDE w:val="0"/>
        <w:autoSpaceDN w:val="0"/>
        <w:adjustRightInd w:val="0"/>
        <w:jc w:val="both"/>
        <w:rPr>
          <w:lang w:eastAsia="sk-SK"/>
        </w:rPr>
      </w:pPr>
      <w:r w:rsidRPr="004970CF">
        <w:rPr>
          <w:b/>
          <w:bCs/>
          <w:lang w:eastAsia="sk-SK"/>
        </w:rPr>
        <w:t xml:space="preserve">b) technický </w:t>
      </w:r>
      <w:r w:rsidRPr="004970CF">
        <w:rPr>
          <w:lang w:eastAsia="sk-SK"/>
        </w:rPr>
        <w:t xml:space="preserve">– zvyčajne nahrádzame paralelným zapojením ideálneho </w:t>
      </w:r>
      <w:proofErr w:type="spellStart"/>
      <w:r w:rsidRPr="004970CF">
        <w:rPr>
          <w:lang w:eastAsia="sk-SK"/>
        </w:rPr>
        <w:t>rezistora</w:t>
      </w:r>
      <w:proofErr w:type="spellEnd"/>
      <w:r w:rsidRPr="004970CF">
        <w:rPr>
          <w:lang w:eastAsia="sk-SK"/>
        </w:rPr>
        <w:t xml:space="preserve"> a ideálneho</w:t>
      </w:r>
    </w:p>
    <w:p w:rsidR="004970CF" w:rsidRPr="004970CF" w:rsidRDefault="004970CF" w:rsidP="00E470C8">
      <w:pPr>
        <w:autoSpaceDE w:val="0"/>
        <w:autoSpaceDN w:val="0"/>
        <w:adjustRightInd w:val="0"/>
        <w:jc w:val="both"/>
        <w:rPr>
          <w:lang w:eastAsia="sk-SK"/>
        </w:rPr>
      </w:pPr>
      <w:r w:rsidRPr="004970CF">
        <w:rPr>
          <w:lang w:eastAsia="sk-SK"/>
        </w:rPr>
        <w:t>kondenzátora,</w:t>
      </w:r>
      <w:r w:rsidR="00780B02">
        <w:rPr>
          <w:lang w:eastAsia="sk-SK"/>
        </w:rPr>
        <w:t xml:space="preserve"> </w:t>
      </w:r>
      <w:r w:rsidRPr="004970CF">
        <w:rPr>
          <w:lang w:eastAsia="sk-SK"/>
        </w:rPr>
        <w:t xml:space="preserve"> </w:t>
      </w:r>
      <w:proofErr w:type="spellStart"/>
      <w:r w:rsidRPr="004970CF">
        <w:rPr>
          <w:lang w:eastAsia="sk-SK"/>
        </w:rPr>
        <w:t>konduktancia</w:t>
      </w:r>
      <w:proofErr w:type="spellEnd"/>
      <w:r w:rsidRPr="004970CF">
        <w:rPr>
          <w:lang w:eastAsia="sk-SK"/>
        </w:rPr>
        <w:t xml:space="preserve"> je rôzna od nuly (</w:t>
      </w:r>
      <w:r w:rsidRPr="00656745">
        <w:rPr>
          <w:b/>
          <w:bCs/>
          <w:iCs/>
          <w:lang w:eastAsia="sk-SK"/>
        </w:rPr>
        <w:t xml:space="preserve">G </w:t>
      </w:r>
      <w:r w:rsidRPr="00656745">
        <w:rPr>
          <w:b/>
          <w:bCs/>
          <w:lang w:eastAsia="sk-SK"/>
        </w:rPr>
        <w:t>≠ 0</w:t>
      </w:r>
      <w:r w:rsidRPr="004970CF">
        <w:rPr>
          <w:lang w:eastAsia="sk-SK"/>
        </w:rPr>
        <w:t>), fázový posun medzi napätím a prúdom</w:t>
      </w:r>
    </w:p>
    <w:p w:rsidR="004970CF" w:rsidRPr="004970CF" w:rsidRDefault="004970CF" w:rsidP="00E470C8">
      <w:pPr>
        <w:autoSpaceDE w:val="0"/>
        <w:autoSpaceDN w:val="0"/>
        <w:adjustRightInd w:val="0"/>
        <w:jc w:val="both"/>
        <w:rPr>
          <w:lang w:eastAsia="sk-SK"/>
        </w:rPr>
      </w:pPr>
      <w:r w:rsidRPr="004970CF">
        <w:rPr>
          <w:lang w:eastAsia="sk-SK"/>
        </w:rPr>
        <w:t xml:space="preserve">je v intervale </w:t>
      </w:r>
      <w:r w:rsidR="00656745">
        <w:rPr>
          <w:rFonts w:eastAsia="SymbolMT"/>
          <w:lang w:eastAsia="sk-SK"/>
        </w:rPr>
        <w:t>φ</w:t>
      </w:r>
      <m:oMath>
        <m:r>
          <w:rPr>
            <w:rFonts w:ascii="Cambria Math" w:eastAsia="SymbolMT" w:hAnsi="Cambria Math"/>
            <w:lang w:eastAsia="sk-SK"/>
          </w:rPr>
          <m:t>∈</m:t>
        </m:r>
      </m:oMath>
      <w:r w:rsidRPr="004970CF">
        <w:rPr>
          <w:rFonts w:eastAsia="SymbolMT"/>
          <w:lang w:eastAsia="sk-SK"/>
        </w:rPr>
        <w:t xml:space="preserve">&lt; </w:t>
      </w:r>
      <w:r w:rsidRPr="004970CF">
        <w:rPr>
          <w:b/>
          <w:bCs/>
          <w:lang w:eastAsia="sk-SK"/>
        </w:rPr>
        <w:t>0</w:t>
      </w:r>
      <w:r w:rsidR="00F257A2">
        <w:rPr>
          <w:b/>
          <w:bCs/>
          <w:lang w:eastAsia="sk-SK"/>
        </w:rPr>
        <w:t>°</w:t>
      </w:r>
      <w:r w:rsidRPr="004970CF">
        <w:rPr>
          <w:b/>
          <w:bCs/>
          <w:lang w:eastAsia="sk-SK"/>
        </w:rPr>
        <w:t>;90</w:t>
      </w:r>
      <w:r w:rsidR="00780B02">
        <w:rPr>
          <w:lang w:eastAsia="sk-SK"/>
        </w:rPr>
        <w:t>°</w:t>
      </w:r>
      <w:r w:rsidRPr="004970CF">
        <w:rPr>
          <w:lang w:eastAsia="sk-SK"/>
        </w:rPr>
        <w:t xml:space="preserve"> </w:t>
      </w:r>
      <w:r w:rsidRPr="004970CF">
        <w:rPr>
          <w:rFonts w:eastAsia="SymbolMT"/>
          <w:lang w:eastAsia="sk-SK"/>
        </w:rPr>
        <w:t xml:space="preserve">&gt; </w:t>
      </w:r>
      <w:r w:rsidRPr="004970CF">
        <w:rPr>
          <w:lang w:eastAsia="sk-SK"/>
        </w:rPr>
        <w:t xml:space="preserve">. </w:t>
      </w:r>
      <w:proofErr w:type="spellStart"/>
      <w:r w:rsidRPr="004970CF">
        <w:rPr>
          <w:lang w:eastAsia="sk-SK"/>
        </w:rPr>
        <w:t>Admitancia</w:t>
      </w:r>
      <w:proofErr w:type="spellEnd"/>
      <w:r w:rsidRPr="004970CF">
        <w:rPr>
          <w:lang w:eastAsia="sk-SK"/>
        </w:rPr>
        <w:t xml:space="preserve"> kondenzátora v komplexnom tvare je</w:t>
      </w:r>
    </w:p>
    <w:p w:rsidR="004970CF" w:rsidRPr="004970CF" w:rsidRDefault="004970CF" w:rsidP="00E470C8">
      <w:pPr>
        <w:autoSpaceDE w:val="0"/>
        <w:autoSpaceDN w:val="0"/>
        <w:adjustRightInd w:val="0"/>
        <w:jc w:val="both"/>
        <w:rPr>
          <w:lang w:eastAsia="sk-SK"/>
        </w:rPr>
      </w:pPr>
      <w:r w:rsidRPr="00780B02">
        <w:rPr>
          <w:b/>
          <w:bCs/>
          <w:iCs/>
          <w:lang w:eastAsia="sk-SK"/>
        </w:rPr>
        <w:t xml:space="preserve">Y </w:t>
      </w:r>
      <w:r w:rsidRPr="00780B02">
        <w:rPr>
          <w:rFonts w:eastAsia="SymbolMT"/>
          <w:lang w:eastAsia="sk-SK"/>
        </w:rPr>
        <w:t xml:space="preserve">= </w:t>
      </w:r>
      <w:r w:rsidRPr="00780B02">
        <w:rPr>
          <w:b/>
          <w:bCs/>
          <w:iCs/>
          <w:lang w:eastAsia="sk-SK"/>
        </w:rPr>
        <w:t xml:space="preserve">G </w:t>
      </w:r>
      <w:r w:rsidRPr="00780B02">
        <w:rPr>
          <w:rFonts w:eastAsia="SymbolMT"/>
          <w:lang w:eastAsia="sk-SK"/>
        </w:rPr>
        <w:t xml:space="preserve">+ </w:t>
      </w:r>
      <w:proofErr w:type="spellStart"/>
      <w:r w:rsidRPr="00780B02">
        <w:rPr>
          <w:b/>
          <w:bCs/>
          <w:iCs/>
          <w:lang w:eastAsia="sk-SK"/>
        </w:rPr>
        <w:t>j</w:t>
      </w:r>
      <w:r w:rsidRPr="00780B02">
        <w:rPr>
          <w:b/>
          <w:bCs/>
          <w:lang w:eastAsia="sk-SK"/>
        </w:rPr>
        <w:t>.</w:t>
      </w:r>
      <w:r w:rsidR="00780B02" w:rsidRPr="00780B02">
        <w:rPr>
          <w:b/>
          <w:bCs/>
          <w:iCs/>
          <w:lang w:eastAsia="sk-SK"/>
        </w:rPr>
        <w:t>B</w:t>
      </w:r>
      <w:r w:rsidR="00780B02" w:rsidRPr="00780B02">
        <w:rPr>
          <w:b/>
          <w:bCs/>
          <w:iCs/>
          <w:vertAlign w:val="subscript"/>
          <w:lang w:eastAsia="sk-SK"/>
        </w:rPr>
        <w:t>C</w:t>
      </w:r>
      <w:proofErr w:type="spellEnd"/>
      <w:r w:rsidRPr="004970CF">
        <w:rPr>
          <w:b/>
          <w:bCs/>
          <w:i/>
          <w:iCs/>
          <w:lang w:eastAsia="sk-SK"/>
        </w:rPr>
        <w:t xml:space="preserve"> </w:t>
      </w:r>
      <w:r w:rsidRPr="004970CF">
        <w:rPr>
          <w:lang w:eastAsia="sk-SK"/>
        </w:rPr>
        <w:t>. Väčšina technických kondenzátorov má kvalitné dielektrikum, stratový uhol</w:t>
      </w:r>
    </w:p>
    <w:p w:rsidR="004970CF" w:rsidRPr="004970CF" w:rsidRDefault="004970CF" w:rsidP="00E470C8">
      <w:pPr>
        <w:autoSpaceDE w:val="0"/>
        <w:autoSpaceDN w:val="0"/>
        <w:adjustRightInd w:val="0"/>
        <w:jc w:val="both"/>
        <w:rPr>
          <w:lang w:eastAsia="sk-SK"/>
        </w:rPr>
      </w:pPr>
      <w:r w:rsidRPr="004970CF">
        <w:rPr>
          <w:b/>
          <w:bCs/>
          <w:i/>
          <w:iCs/>
          <w:lang w:eastAsia="sk-SK"/>
        </w:rPr>
        <w:t xml:space="preserve">δ </w:t>
      </w:r>
      <w:r w:rsidRPr="004970CF">
        <w:rPr>
          <w:lang w:eastAsia="sk-SK"/>
        </w:rPr>
        <w:t>má hodnotu iba niekoľko stupňov a pri niektorých meraniach ich môžeme považovať za</w:t>
      </w:r>
    </w:p>
    <w:p w:rsidR="004970CF" w:rsidRPr="004970CF" w:rsidRDefault="004970CF" w:rsidP="00E470C8">
      <w:pPr>
        <w:autoSpaceDE w:val="0"/>
        <w:autoSpaceDN w:val="0"/>
        <w:adjustRightInd w:val="0"/>
        <w:jc w:val="both"/>
        <w:rPr>
          <w:lang w:eastAsia="sk-SK"/>
        </w:rPr>
      </w:pPr>
      <w:r w:rsidRPr="004970CF">
        <w:rPr>
          <w:lang w:eastAsia="sk-SK"/>
        </w:rPr>
        <w:t>ideálne.</w:t>
      </w:r>
    </w:p>
    <w:p w:rsidR="004970CF" w:rsidRDefault="004970CF" w:rsidP="00E470C8">
      <w:pPr>
        <w:autoSpaceDE w:val="0"/>
        <w:autoSpaceDN w:val="0"/>
        <w:adjustRightInd w:val="0"/>
        <w:jc w:val="both"/>
        <w:rPr>
          <w:b/>
          <w:bCs/>
          <w:lang w:eastAsia="sk-SK"/>
        </w:rPr>
      </w:pPr>
      <w:r w:rsidRPr="004970CF">
        <w:rPr>
          <w:b/>
          <w:bCs/>
          <w:lang w:eastAsia="sk-SK"/>
        </w:rPr>
        <w:t>Pri meraní je dôležité, aby na kondenzátore nebolo väčšie ako menovité napätie, aby</w:t>
      </w:r>
      <w:r w:rsidR="00143862">
        <w:rPr>
          <w:b/>
          <w:bCs/>
          <w:lang w:eastAsia="sk-SK"/>
        </w:rPr>
        <w:t xml:space="preserve"> </w:t>
      </w:r>
      <w:r w:rsidRPr="004970CF">
        <w:rPr>
          <w:b/>
          <w:bCs/>
          <w:lang w:eastAsia="sk-SK"/>
        </w:rPr>
        <w:t>nedošlo k prierazu dielektrika a následnému skratu (hrozí poškodenie ampérmetra).</w:t>
      </w:r>
    </w:p>
    <w:p w:rsidR="00143862" w:rsidRPr="004970CF" w:rsidRDefault="00143862" w:rsidP="00E470C8">
      <w:pPr>
        <w:autoSpaceDE w:val="0"/>
        <w:autoSpaceDN w:val="0"/>
        <w:adjustRightInd w:val="0"/>
        <w:jc w:val="both"/>
        <w:rPr>
          <w:lang w:eastAsia="sk-SK"/>
        </w:rPr>
      </w:pPr>
    </w:p>
    <w:p w:rsidR="004C1DF8" w:rsidRPr="00F64970" w:rsidRDefault="00F64970" w:rsidP="00E470C8">
      <w:pPr>
        <w:autoSpaceDE w:val="0"/>
        <w:autoSpaceDN w:val="0"/>
        <w:adjustRightInd w:val="0"/>
        <w:jc w:val="both"/>
        <w:rPr>
          <w:b/>
          <w:bCs/>
          <w:color w:val="FF0000"/>
          <w:lang w:eastAsia="sk-SK"/>
        </w:rPr>
      </w:pPr>
      <w:r w:rsidRPr="00F64970">
        <w:rPr>
          <w:b/>
          <w:bCs/>
          <w:color w:val="FF0000"/>
          <w:lang w:eastAsia="sk-SK"/>
        </w:rPr>
        <w:t>4</w:t>
      </w:r>
      <w:r w:rsidR="004970CF" w:rsidRPr="00F64970">
        <w:rPr>
          <w:b/>
          <w:bCs/>
          <w:color w:val="FF0000"/>
          <w:lang w:eastAsia="sk-SK"/>
        </w:rPr>
        <w:t>.</w:t>
      </w:r>
      <w:r w:rsidRPr="00F64970">
        <w:rPr>
          <w:b/>
          <w:bCs/>
          <w:color w:val="FF0000"/>
          <w:lang w:eastAsia="sk-SK"/>
        </w:rPr>
        <w:t>2.</w:t>
      </w:r>
      <w:r w:rsidR="004970CF" w:rsidRPr="00F64970">
        <w:rPr>
          <w:b/>
          <w:bCs/>
          <w:color w:val="FF0000"/>
          <w:lang w:eastAsia="sk-SK"/>
        </w:rPr>
        <w:t>1</w:t>
      </w:r>
      <w:r w:rsidR="0000264D" w:rsidRPr="00F64970">
        <w:rPr>
          <w:b/>
          <w:bCs/>
          <w:color w:val="FF0000"/>
          <w:lang w:eastAsia="sk-SK"/>
        </w:rPr>
        <w:t xml:space="preserve"> </w:t>
      </w:r>
      <w:r w:rsidR="004970CF" w:rsidRPr="00F64970">
        <w:rPr>
          <w:b/>
          <w:bCs/>
          <w:color w:val="FF0000"/>
          <w:lang w:eastAsia="sk-SK"/>
        </w:rPr>
        <w:t xml:space="preserve"> Meranie kapacity </w:t>
      </w:r>
      <w:proofErr w:type="spellStart"/>
      <w:r w:rsidR="004970CF" w:rsidRPr="00F64970">
        <w:rPr>
          <w:b/>
          <w:bCs/>
          <w:color w:val="FF0000"/>
          <w:lang w:eastAsia="sk-SK"/>
        </w:rPr>
        <w:t>voltampérovou</w:t>
      </w:r>
      <w:proofErr w:type="spellEnd"/>
      <w:r w:rsidR="004970CF" w:rsidRPr="00F64970">
        <w:rPr>
          <w:b/>
          <w:bCs/>
          <w:color w:val="FF0000"/>
          <w:lang w:eastAsia="sk-SK"/>
        </w:rPr>
        <w:t xml:space="preserve"> metódou</w:t>
      </w:r>
    </w:p>
    <w:p w:rsidR="004970CF" w:rsidRPr="004970CF" w:rsidRDefault="004970CF" w:rsidP="00E470C8">
      <w:pPr>
        <w:autoSpaceDE w:val="0"/>
        <w:autoSpaceDN w:val="0"/>
        <w:adjustRightInd w:val="0"/>
        <w:jc w:val="both"/>
        <w:rPr>
          <w:lang w:eastAsia="sk-SK"/>
        </w:rPr>
      </w:pPr>
      <w:r w:rsidRPr="004970CF">
        <w:rPr>
          <w:lang w:eastAsia="sk-SK"/>
        </w:rPr>
        <w:t>Kondenzátor pripojíme na striedavý zdroj, voltmetrom odmeriame napätie na</w:t>
      </w:r>
    </w:p>
    <w:p w:rsidR="004970CF" w:rsidRPr="004970CF" w:rsidRDefault="004970CF" w:rsidP="00E470C8">
      <w:pPr>
        <w:autoSpaceDE w:val="0"/>
        <w:autoSpaceDN w:val="0"/>
        <w:adjustRightInd w:val="0"/>
        <w:jc w:val="both"/>
        <w:rPr>
          <w:lang w:eastAsia="sk-SK"/>
        </w:rPr>
      </w:pPr>
      <w:r w:rsidRPr="004970CF">
        <w:rPr>
          <w:lang w:eastAsia="sk-SK"/>
        </w:rPr>
        <w:t xml:space="preserve">kondenzátore </w:t>
      </w:r>
      <w:r w:rsidRPr="00780B02">
        <w:rPr>
          <w:b/>
          <w:bCs/>
          <w:iCs/>
          <w:lang w:eastAsia="sk-SK"/>
        </w:rPr>
        <w:t>U</w:t>
      </w:r>
      <w:r w:rsidRPr="00780B02">
        <w:rPr>
          <w:lang w:eastAsia="sk-SK"/>
        </w:rPr>
        <w:t>,</w:t>
      </w:r>
      <w:r w:rsidRPr="004970CF">
        <w:rPr>
          <w:lang w:eastAsia="sk-SK"/>
        </w:rPr>
        <w:t xml:space="preserve"> ampérmetrom prúd, ktorý tečie obvodom </w:t>
      </w:r>
      <w:r w:rsidRPr="00780B02">
        <w:rPr>
          <w:b/>
          <w:bCs/>
          <w:iCs/>
          <w:lang w:eastAsia="sk-SK"/>
        </w:rPr>
        <w:t>I</w:t>
      </w:r>
      <w:r w:rsidRPr="004970CF">
        <w:rPr>
          <w:b/>
          <w:bCs/>
          <w:i/>
          <w:iCs/>
          <w:lang w:eastAsia="sk-SK"/>
        </w:rPr>
        <w:t xml:space="preserve"> </w:t>
      </w:r>
      <w:r w:rsidRPr="004970CF">
        <w:rPr>
          <w:lang w:eastAsia="sk-SK"/>
        </w:rPr>
        <w:t xml:space="preserve">a </w:t>
      </w:r>
      <w:proofErr w:type="spellStart"/>
      <w:r w:rsidRPr="004970CF">
        <w:rPr>
          <w:lang w:eastAsia="sk-SK"/>
        </w:rPr>
        <w:t>frekventomerom</w:t>
      </w:r>
      <w:proofErr w:type="spellEnd"/>
      <w:r w:rsidRPr="004970CF">
        <w:rPr>
          <w:lang w:eastAsia="sk-SK"/>
        </w:rPr>
        <w:t xml:space="preserve"> frekvenciu.</w:t>
      </w:r>
    </w:p>
    <w:p w:rsidR="004970CF" w:rsidRPr="004970CF" w:rsidRDefault="004970CF" w:rsidP="00E470C8">
      <w:pPr>
        <w:autoSpaceDE w:val="0"/>
        <w:autoSpaceDN w:val="0"/>
        <w:adjustRightInd w:val="0"/>
        <w:jc w:val="both"/>
        <w:rPr>
          <w:b/>
          <w:bCs/>
          <w:lang w:eastAsia="sk-SK"/>
        </w:rPr>
      </w:pPr>
      <w:r w:rsidRPr="004970CF">
        <w:rPr>
          <w:b/>
          <w:bCs/>
          <w:lang w:eastAsia="sk-SK"/>
        </w:rPr>
        <w:t>Schéma zapojenia</w:t>
      </w:r>
    </w:p>
    <w:p w:rsidR="006F6BD6" w:rsidRDefault="006F6BD6" w:rsidP="00E470C8">
      <w:pPr>
        <w:autoSpaceDE w:val="0"/>
        <w:autoSpaceDN w:val="0"/>
        <w:adjustRightInd w:val="0"/>
        <w:jc w:val="both"/>
        <w:rPr>
          <w:b/>
          <w:bCs/>
          <w:lang w:eastAsia="sk-SK"/>
        </w:rPr>
      </w:pPr>
    </w:p>
    <w:p w:rsidR="006F6BD6" w:rsidRDefault="00790D18" w:rsidP="00E470C8">
      <w:pPr>
        <w:autoSpaceDE w:val="0"/>
        <w:autoSpaceDN w:val="0"/>
        <w:adjustRightInd w:val="0"/>
        <w:jc w:val="both"/>
        <w:rPr>
          <w:b/>
          <w:bCs/>
          <w:lang w:eastAsia="sk-SK"/>
        </w:rPr>
      </w:pPr>
      <w:r>
        <w:rPr>
          <w:b/>
          <w:bCs/>
          <w:noProof/>
          <w:lang w:eastAsia="sk-SK"/>
        </w:rPr>
        <w:drawing>
          <wp:anchor distT="0" distB="0" distL="114300" distR="114300" simplePos="0" relativeHeight="251699200" behindDoc="0" locked="0" layoutInCell="1" allowOverlap="1">
            <wp:simplePos x="0" y="0"/>
            <wp:positionH relativeFrom="column">
              <wp:posOffset>271780</wp:posOffset>
            </wp:positionH>
            <wp:positionV relativeFrom="paragraph">
              <wp:posOffset>8255</wp:posOffset>
            </wp:positionV>
            <wp:extent cx="4276725" cy="1685925"/>
            <wp:effectExtent l="1905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lum contrast="10000"/>
                    </a:blip>
                    <a:srcRect/>
                    <a:stretch>
                      <a:fillRect/>
                    </a:stretch>
                  </pic:blipFill>
                  <pic:spPr bwMode="auto">
                    <a:xfrm>
                      <a:off x="0" y="0"/>
                      <a:ext cx="4276725" cy="1685925"/>
                    </a:xfrm>
                    <a:prstGeom prst="rect">
                      <a:avLst/>
                    </a:prstGeom>
                    <a:noFill/>
                    <a:ln w="9525">
                      <a:noFill/>
                      <a:miter lim="800000"/>
                      <a:headEnd/>
                      <a:tailEnd/>
                    </a:ln>
                  </pic:spPr>
                </pic:pic>
              </a:graphicData>
            </a:graphic>
          </wp:anchor>
        </w:drawing>
      </w:r>
    </w:p>
    <w:p w:rsidR="006F6BD6" w:rsidRPr="00790D18" w:rsidRDefault="00790D18" w:rsidP="00E470C8">
      <w:pPr>
        <w:autoSpaceDE w:val="0"/>
        <w:autoSpaceDN w:val="0"/>
        <w:adjustRightInd w:val="0"/>
        <w:jc w:val="both"/>
        <w:rPr>
          <w:bCs/>
          <w:lang w:eastAsia="sk-SK"/>
        </w:rPr>
      </w:pPr>
      <w:r w:rsidRPr="00790D18">
        <w:rPr>
          <w:bCs/>
          <w:lang w:eastAsia="sk-SK"/>
        </w:rPr>
        <w:t>Obr.5.1</w:t>
      </w:r>
    </w:p>
    <w:p w:rsidR="006F6BD6" w:rsidRDefault="006F6BD6" w:rsidP="00E470C8">
      <w:pPr>
        <w:autoSpaceDE w:val="0"/>
        <w:autoSpaceDN w:val="0"/>
        <w:adjustRightInd w:val="0"/>
        <w:jc w:val="both"/>
        <w:rPr>
          <w:b/>
          <w:bCs/>
          <w:lang w:eastAsia="sk-SK"/>
        </w:rPr>
      </w:pPr>
    </w:p>
    <w:p w:rsidR="006F6BD6" w:rsidRDefault="006F6BD6" w:rsidP="00E470C8">
      <w:pPr>
        <w:autoSpaceDE w:val="0"/>
        <w:autoSpaceDN w:val="0"/>
        <w:adjustRightInd w:val="0"/>
        <w:jc w:val="both"/>
        <w:rPr>
          <w:b/>
          <w:bCs/>
          <w:lang w:eastAsia="sk-SK"/>
        </w:rPr>
      </w:pPr>
    </w:p>
    <w:p w:rsidR="004C1DF8" w:rsidRDefault="004C1DF8" w:rsidP="00E470C8">
      <w:pPr>
        <w:autoSpaceDE w:val="0"/>
        <w:autoSpaceDN w:val="0"/>
        <w:adjustRightInd w:val="0"/>
        <w:jc w:val="both"/>
        <w:rPr>
          <w:b/>
          <w:bCs/>
          <w:lang w:eastAsia="sk-SK"/>
        </w:rPr>
      </w:pPr>
    </w:p>
    <w:p w:rsidR="006F6BD6" w:rsidRPr="006F6BD6" w:rsidRDefault="006F6BD6" w:rsidP="00E470C8">
      <w:pPr>
        <w:autoSpaceDE w:val="0"/>
        <w:autoSpaceDN w:val="0"/>
        <w:adjustRightInd w:val="0"/>
        <w:jc w:val="both"/>
        <w:rPr>
          <w:b/>
          <w:bCs/>
          <w:lang w:eastAsia="sk-SK"/>
        </w:rPr>
      </w:pPr>
      <w:r w:rsidRPr="006F6BD6">
        <w:rPr>
          <w:b/>
          <w:bCs/>
          <w:lang w:eastAsia="sk-SK"/>
        </w:rPr>
        <w:lastRenderedPageBreak/>
        <w:t>Metóda je vhodná pre meranie kapacity kvalitných kondenzátorov, ktoré môžeme</w:t>
      </w:r>
    </w:p>
    <w:p w:rsidR="006F6BD6" w:rsidRPr="006F6BD6" w:rsidRDefault="006F6BD6" w:rsidP="00E470C8">
      <w:pPr>
        <w:autoSpaceDE w:val="0"/>
        <w:autoSpaceDN w:val="0"/>
        <w:adjustRightInd w:val="0"/>
        <w:jc w:val="both"/>
        <w:rPr>
          <w:lang w:eastAsia="sk-SK"/>
        </w:rPr>
      </w:pPr>
      <w:r w:rsidRPr="006F6BD6">
        <w:rPr>
          <w:b/>
          <w:bCs/>
          <w:lang w:eastAsia="sk-SK"/>
        </w:rPr>
        <w:t xml:space="preserve">považovať za ideálne </w:t>
      </w:r>
      <w:r w:rsidRPr="006F6BD6">
        <w:rPr>
          <w:lang w:eastAsia="sk-SK"/>
        </w:rPr>
        <w:t>a za tohto predpokladu platí:</w:t>
      </w:r>
    </w:p>
    <w:p w:rsidR="004970CF" w:rsidRDefault="006F6BD6" w:rsidP="00E470C8">
      <w:pPr>
        <w:jc w:val="both"/>
        <w:rPr>
          <w:rFonts w:ascii="TimesNewRomanPS-BoldItalicMT" w:hAnsi="TimesNewRomanPS-BoldItalicMT" w:cs="TimesNewRomanPS-BoldItalicMT"/>
          <w:b/>
          <w:bCs/>
          <w:i/>
          <w:iCs/>
          <w:sz w:val="16"/>
          <w:szCs w:val="16"/>
          <w:lang w:eastAsia="sk-SK"/>
        </w:rPr>
      </w:pPr>
      <w:r w:rsidRPr="006F6BD6">
        <w:rPr>
          <w:b/>
          <w:bCs/>
          <w:i/>
          <w:iCs/>
          <w:lang w:eastAsia="sk-SK"/>
        </w:rPr>
        <w:t xml:space="preserve">G </w:t>
      </w:r>
      <w:r w:rsidRPr="006F6BD6">
        <w:rPr>
          <w:rFonts w:eastAsia="SymbolMT"/>
          <w:lang w:eastAsia="sk-SK"/>
        </w:rPr>
        <w:t xml:space="preserve">= </w:t>
      </w:r>
      <w:r w:rsidRPr="006F6BD6">
        <w:rPr>
          <w:b/>
          <w:bCs/>
          <w:lang w:eastAsia="sk-SK"/>
        </w:rPr>
        <w:t>0</w:t>
      </w:r>
      <w:r w:rsidR="00283186">
        <w:rPr>
          <w:b/>
          <w:bCs/>
          <w:lang w:eastAsia="sk-SK"/>
        </w:rPr>
        <w:t>S</w:t>
      </w:r>
      <w:r w:rsidRPr="006F6BD6">
        <w:rPr>
          <w:rFonts w:eastAsia="SymbolMT"/>
          <w:sz w:val="25"/>
          <w:szCs w:val="25"/>
          <w:lang w:eastAsia="sk-SK"/>
        </w:rPr>
        <w:t xml:space="preserve"> </w:t>
      </w:r>
      <w:r w:rsidR="00283186">
        <w:rPr>
          <w:rFonts w:eastAsia="SymbolMT"/>
          <w:sz w:val="25"/>
          <w:szCs w:val="25"/>
          <w:lang w:eastAsia="sk-SK"/>
        </w:rPr>
        <w:t xml:space="preserve">        </w:t>
      </w:r>
      <w:r w:rsidRPr="006F6BD6">
        <w:rPr>
          <w:b/>
          <w:bCs/>
          <w:i/>
          <w:iCs/>
          <w:lang w:eastAsia="sk-SK"/>
        </w:rPr>
        <w:t xml:space="preserve">Y </w:t>
      </w:r>
      <w:r w:rsidRPr="006F6BD6">
        <w:rPr>
          <w:rFonts w:eastAsia="SymbolMT"/>
          <w:lang w:eastAsia="sk-SK"/>
        </w:rPr>
        <w:t xml:space="preserve">= </w:t>
      </w:r>
      <w:r w:rsidRPr="006F6BD6">
        <w:rPr>
          <w:b/>
          <w:bCs/>
          <w:i/>
          <w:iCs/>
          <w:lang w:eastAsia="sk-SK"/>
        </w:rPr>
        <w:t xml:space="preserve">G </w:t>
      </w:r>
      <w:r w:rsidRPr="006F6BD6">
        <w:rPr>
          <w:rFonts w:eastAsia="SymbolMT"/>
          <w:lang w:eastAsia="sk-SK"/>
        </w:rPr>
        <w:t xml:space="preserve">+ </w:t>
      </w:r>
      <w:proofErr w:type="spellStart"/>
      <w:r w:rsidRPr="006F6BD6">
        <w:rPr>
          <w:b/>
          <w:bCs/>
          <w:i/>
          <w:iCs/>
          <w:lang w:eastAsia="sk-SK"/>
        </w:rPr>
        <w:t>j</w:t>
      </w:r>
      <w:r w:rsidRPr="006F6BD6">
        <w:rPr>
          <w:b/>
          <w:bCs/>
          <w:lang w:eastAsia="sk-SK"/>
        </w:rPr>
        <w:t>.</w:t>
      </w:r>
      <w:r w:rsidRPr="006F6BD6">
        <w:rPr>
          <w:b/>
          <w:bCs/>
          <w:i/>
          <w:iCs/>
          <w:lang w:eastAsia="sk-SK"/>
        </w:rPr>
        <w:t>B</w:t>
      </w:r>
      <w:r w:rsidRPr="006F6BD6">
        <w:rPr>
          <w:b/>
          <w:bCs/>
          <w:i/>
          <w:iCs/>
          <w:sz w:val="16"/>
          <w:szCs w:val="16"/>
          <w:lang w:eastAsia="sk-SK"/>
        </w:rPr>
        <w:t>C</w:t>
      </w:r>
      <w:proofErr w:type="spellEnd"/>
      <w:r w:rsidRPr="006F6BD6">
        <w:rPr>
          <w:b/>
          <w:bCs/>
          <w:i/>
          <w:iCs/>
          <w:sz w:val="16"/>
          <w:szCs w:val="16"/>
          <w:lang w:eastAsia="sk-SK"/>
        </w:rPr>
        <w:t xml:space="preserve"> </w:t>
      </w:r>
      <w:r w:rsidRPr="006F6BD6">
        <w:rPr>
          <w:rFonts w:eastAsia="SymbolMT"/>
          <w:lang w:eastAsia="sk-SK"/>
        </w:rPr>
        <w:t xml:space="preserve">= </w:t>
      </w:r>
      <w:proofErr w:type="spellStart"/>
      <w:r w:rsidRPr="006F6BD6">
        <w:rPr>
          <w:b/>
          <w:bCs/>
          <w:i/>
          <w:iCs/>
          <w:lang w:eastAsia="sk-SK"/>
        </w:rPr>
        <w:t>j</w:t>
      </w:r>
      <w:r w:rsidRPr="006F6BD6">
        <w:rPr>
          <w:b/>
          <w:bCs/>
          <w:lang w:eastAsia="sk-SK"/>
        </w:rPr>
        <w:t>.</w:t>
      </w:r>
      <w:r w:rsidRPr="006F6BD6">
        <w:rPr>
          <w:b/>
          <w:bCs/>
          <w:i/>
          <w:iCs/>
          <w:lang w:eastAsia="sk-SK"/>
        </w:rPr>
        <w:t>B</w:t>
      </w:r>
      <w:r w:rsidRPr="006F6BD6">
        <w:rPr>
          <w:b/>
          <w:bCs/>
          <w:i/>
          <w:iCs/>
          <w:sz w:val="16"/>
          <w:szCs w:val="16"/>
          <w:lang w:eastAsia="sk-SK"/>
        </w:rPr>
        <w:t>C</w:t>
      </w:r>
      <w:proofErr w:type="spellEnd"/>
      <w:r w:rsidRPr="006F6BD6">
        <w:rPr>
          <w:b/>
          <w:bCs/>
          <w:i/>
          <w:iCs/>
          <w:sz w:val="16"/>
          <w:szCs w:val="16"/>
          <w:lang w:eastAsia="sk-SK"/>
        </w:rPr>
        <w:t xml:space="preserve"> </w:t>
      </w:r>
      <w:r w:rsidR="00283186">
        <w:rPr>
          <w:rFonts w:eastAsia="SymbolMT"/>
          <w:sz w:val="25"/>
          <w:szCs w:val="25"/>
          <w:lang w:eastAsia="sk-SK"/>
        </w:rPr>
        <w:t xml:space="preserve">  </w:t>
      </w:r>
      <w:r w:rsidR="00283186">
        <w:rPr>
          <w:rFonts w:eastAsia="SymbolMT"/>
          <w:sz w:val="25"/>
          <w:szCs w:val="25"/>
          <w:lang w:eastAsia="sk-SK"/>
        </w:rPr>
        <w:sym w:font="Symbol" w:char="F0DE"/>
      </w:r>
      <w:r w:rsidR="00283186">
        <w:rPr>
          <w:rFonts w:eastAsia="SymbolMT"/>
          <w:sz w:val="25"/>
          <w:szCs w:val="25"/>
          <w:lang w:eastAsia="sk-SK"/>
        </w:rPr>
        <w:t xml:space="preserve">  </w:t>
      </w:r>
      <w:r>
        <w:rPr>
          <w:rFonts w:ascii="TimesNewRomanPS-BoldItalicMT" w:hAnsi="TimesNewRomanPS-BoldItalicMT" w:cs="TimesNewRomanPS-BoldItalicMT"/>
          <w:b/>
          <w:bCs/>
          <w:i/>
          <w:iCs/>
          <w:lang w:eastAsia="sk-SK"/>
        </w:rPr>
        <w:t xml:space="preserve">Y </w:t>
      </w:r>
      <w:r>
        <w:rPr>
          <w:rFonts w:ascii="SymbolMT" w:eastAsia="SymbolMT" w:hAnsi="TimesNewRomanPS-BoldItalicMT" w:cs="SymbolMT"/>
          <w:lang w:eastAsia="sk-SK"/>
        </w:rPr>
        <w:t xml:space="preserve">= </w:t>
      </w:r>
      <w:r>
        <w:rPr>
          <w:rFonts w:ascii="TimesNewRomanPS-BoldItalicMT" w:hAnsi="TimesNewRomanPS-BoldItalicMT" w:cs="TimesNewRomanPS-BoldItalicMT"/>
          <w:b/>
          <w:bCs/>
          <w:i/>
          <w:iCs/>
          <w:lang w:eastAsia="sk-SK"/>
        </w:rPr>
        <w:t>B</w:t>
      </w:r>
      <w:r>
        <w:rPr>
          <w:rFonts w:ascii="TimesNewRomanPS-BoldItalicMT" w:hAnsi="TimesNewRomanPS-BoldItalicMT" w:cs="TimesNewRomanPS-BoldItalicMT"/>
          <w:b/>
          <w:bCs/>
          <w:i/>
          <w:iCs/>
          <w:sz w:val="16"/>
          <w:szCs w:val="16"/>
          <w:lang w:eastAsia="sk-SK"/>
        </w:rPr>
        <w:t>C</w:t>
      </w:r>
    </w:p>
    <w:p w:rsidR="006F6BD6" w:rsidRDefault="00EB3351" w:rsidP="00E470C8">
      <w:pPr>
        <w:jc w:val="both"/>
        <w:rPr>
          <w:noProof/>
        </w:rPr>
      </w:pPr>
      <w:r>
        <w:rPr>
          <w:noProof/>
          <w:lang w:eastAsia="sk-SK"/>
        </w:rPr>
        <w:br/>
      </w:r>
      <m:oMathPara>
        <m:oMathParaPr>
          <m:jc m:val="left"/>
        </m:oMathParaPr>
        <m:oMath>
          <m:r>
            <m:rPr>
              <m:sty m:val="bi"/>
            </m:rPr>
            <w:rPr>
              <w:rFonts w:ascii="Cambria Math" w:hAnsi="Cambria Math"/>
            </w:rPr>
            <m:t>Z=</m:t>
          </m:r>
          <m:f>
            <m:fPr>
              <m:ctrlPr>
                <w:rPr>
                  <w:rFonts w:ascii="Cambria Math" w:hAnsi="Cambria Math"/>
                  <w:i/>
                </w:rPr>
              </m:ctrlPr>
            </m:fPr>
            <m:num>
              <m:r>
                <w:rPr>
                  <w:rFonts w:ascii="Cambria Math" w:hAnsi="Cambria Math"/>
                </w:rPr>
                <m:t>1</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 xml:space="preserve">  (Ω)</m:t>
          </m:r>
        </m:oMath>
      </m:oMathPara>
    </w:p>
    <w:p w:rsidR="00790D18" w:rsidRDefault="00790D18" w:rsidP="00E470C8">
      <w:pPr>
        <w:jc w:val="both"/>
        <w:rPr>
          <w:noProof/>
        </w:rPr>
      </w:pPr>
      <w:r>
        <w:rPr>
          <w:noProof/>
        </w:rPr>
        <w:t>Súčasne platí Ohmov zákon:</w:t>
      </w:r>
    </w:p>
    <w:p w:rsidR="00790D18" w:rsidRDefault="00790D18" w:rsidP="00E470C8">
      <w:pPr>
        <w:jc w:val="both"/>
        <w:rPr>
          <w:noProof/>
        </w:rPr>
      </w:pPr>
      <m:oMathPara>
        <m:oMathParaPr>
          <m:jc m:val="left"/>
        </m:oMathParaPr>
        <m:oMath>
          <m:r>
            <m:rPr>
              <m:sty m:val="bi"/>
            </m:rPr>
            <w:rPr>
              <w:rFonts w:ascii="Cambria Math" w:hAnsi="Cambria Math"/>
              <w:noProof/>
            </w:rPr>
            <m:t>Z=</m:t>
          </m:r>
          <m:f>
            <m:fPr>
              <m:ctrlPr>
                <w:rPr>
                  <w:rFonts w:ascii="Cambria Math" w:hAnsi="Cambria Math"/>
                  <w:i/>
                  <w:noProof/>
                </w:rPr>
              </m:ctrlPr>
            </m:fPr>
            <m:num>
              <m:r>
                <w:rPr>
                  <w:rFonts w:ascii="Cambria Math" w:hAnsi="Cambria Math"/>
                  <w:noProof/>
                </w:rPr>
                <m:t>U</m:t>
              </m:r>
            </m:num>
            <m:den>
              <m:r>
                <w:rPr>
                  <w:rFonts w:ascii="Cambria Math" w:hAnsi="Cambria Math"/>
                  <w:noProof/>
                </w:rPr>
                <m:t>I</m:t>
              </m:r>
            </m:den>
          </m:f>
        </m:oMath>
      </m:oMathPara>
    </w:p>
    <w:p w:rsidR="000467BF" w:rsidRDefault="000467BF" w:rsidP="00E470C8">
      <w:pPr>
        <w:jc w:val="both"/>
        <w:rPr>
          <w:noProof/>
        </w:rPr>
      </w:pPr>
    </w:p>
    <w:p w:rsidR="00790D18" w:rsidRDefault="00D75339" w:rsidP="00E470C8">
      <w:pPr>
        <w:jc w:val="both"/>
        <w:rPr>
          <w:b/>
          <w:noProof/>
        </w:rPr>
      </w:pPr>
      <m:oMathPara>
        <m:oMathParaPr>
          <m:jc m:val="left"/>
        </m:oMathParaPr>
        <m:oMath>
          <m:sSub>
            <m:sSubPr>
              <m:ctrlPr>
                <w:rPr>
                  <w:rFonts w:ascii="Cambria Math" w:hAnsi="Cambria Math"/>
                  <w:b/>
                  <w:i/>
                  <w:noProof/>
                </w:rPr>
              </m:ctrlPr>
            </m:sSubPr>
            <m:e>
              <m:r>
                <m:rPr>
                  <m:sty m:val="bi"/>
                </m:rPr>
                <w:rPr>
                  <w:rFonts w:ascii="Cambria Math" w:hAnsi="Cambria Math"/>
                  <w:noProof/>
                </w:rPr>
                <m:t>X</m:t>
              </m:r>
            </m:e>
            <m:sub>
              <m:r>
                <m:rPr>
                  <m:sty m:val="bi"/>
                </m:rPr>
                <w:rPr>
                  <w:rFonts w:ascii="Cambria Math" w:hAnsi="Cambria Math"/>
                  <w:noProof/>
                </w:rPr>
                <m:t>C</m:t>
              </m:r>
            </m:sub>
          </m:sSub>
          <m:r>
            <m:rPr>
              <m:sty m:val="bi"/>
            </m:rPr>
            <w:rPr>
              <w:rFonts w:ascii="Cambria Math" w:hAnsi="Cambria Math"/>
              <w:noProof/>
            </w:rPr>
            <m:t>=</m:t>
          </m:r>
          <m:f>
            <m:fPr>
              <m:ctrlPr>
                <w:rPr>
                  <w:rFonts w:ascii="Cambria Math" w:hAnsi="Cambria Math"/>
                  <w:b/>
                  <w:i/>
                  <w:noProof/>
                </w:rPr>
              </m:ctrlPr>
            </m:fPr>
            <m:num>
              <m:r>
                <m:rPr>
                  <m:sty m:val="bi"/>
                </m:rPr>
                <w:rPr>
                  <w:rFonts w:ascii="Cambria Math" w:hAnsi="Cambria Math"/>
                  <w:noProof/>
                </w:rPr>
                <m:t>U</m:t>
              </m:r>
            </m:num>
            <m:den>
              <m:r>
                <m:rPr>
                  <m:sty m:val="bi"/>
                </m:rPr>
                <w:rPr>
                  <w:rFonts w:ascii="Cambria Math" w:hAnsi="Cambria Math"/>
                  <w:noProof/>
                </w:rPr>
                <m:t>I</m:t>
              </m:r>
            </m:den>
          </m:f>
          <m:r>
            <m:rPr>
              <m:sty m:val="bi"/>
            </m:rPr>
            <w:rPr>
              <w:rFonts w:ascii="Cambria Math" w:hAnsi="Cambria Math"/>
              <w:noProof/>
            </w:rPr>
            <m:t>→</m:t>
          </m:r>
          <m:f>
            <m:fPr>
              <m:ctrlPr>
                <w:rPr>
                  <w:rFonts w:ascii="Cambria Math" w:hAnsi="Cambria Math"/>
                  <w:b/>
                  <w:i/>
                  <w:noProof/>
                </w:rPr>
              </m:ctrlPr>
            </m:fPr>
            <m:num>
              <m:r>
                <m:rPr>
                  <m:sty m:val="bi"/>
                </m:rPr>
                <w:rPr>
                  <w:rFonts w:ascii="Cambria Math" w:hAnsi="Cambria Math"/>
                  <w:noProof/>
                </w:rPr>
                <m:t>1</m:t>
              </m:r>
            </m:num>
            <m:den>
              <m:r>
                <m:rPr>
                  <m:sty m:val="bi"/>
                </m:rPr>
                <w:rPr>
                  <w:rFonts w:ascii="Cambria Math" w:hAnsi="Cambria Math"/>
                  <w:noProof/>
                </w:rPr>
                <m:t>ω</m:t>
              </m:r>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X</m:t>
                  </m:r>
                </m:sub>
              </m:sSub>
            </m:den>
          </m:f>
          <m:r>
            <m:rPr>
              <m:sty m:val="bi"/>
            </m:rPr>
            <w:rPr>
              <w:rFonts w:ascii="Cambria Math" w:hAnsi="Cambria Math"/>
              <w:noProof/>
            </w:rPr>
            <m:t>=</m:t>
          </m:r>
          <m:f>
            <m:fPr>
              <m:ctrlPr>
                <w:rPr>
                  <w:rFonts w:ascii="Cambria Math" w:hAnsi="Cambria Math"/>
                  <w:b/>
                  <w:i/>
                  <w:noProof/>
                </w:rPr>
              </m:ctrlPr>
            </m:fPr>
            <m:num>
              <m:r>
                <m:rPr>
                  <m:sty m:val="bi"/>
                </m:rPr>
                <w:rPr>
                  <w:rFonts w:ascii="Cambria Math" w:hAnsi="Cambria Math"/>
                  <w:noProof/>
                </w:rPr>
                <m:t>U</m:t>
              </m:r>
            </m:num>
            <m:den>
              <m:r>
                <m:rPr>
                  <m:sty m:val="bi"/>
                </m:rPr>
                <w:rPr>
                  <w:rFonts w:ascii="Cambria Math" w:hAnsi="Cambria Math"/>
                  <w:noProof/>
                </w:rPr>
                <m:t>I</m:t>
              </m:r>
            </m:den>
          </m:f>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X</m:t>
              </m:r>
            </m:sub>
          </m:sSub>
          <m:r>
            <m:rPr>
              <m:sty m:val="bi"/>
            </m:rPr>
            <w:rPr>
              <w:rFonts w:ascii="Cambria Math" w:hAnsi="Cambria Math"/>
              <w:noProof/>
            </w:rPr>
            <m:t>=</m:t>
          </m:r>
          <m:f>
            <m:fPr>
              <m:ctrlPr>
                <w:rPr>
                  <w:rFonts w:ascii="Cambria Math" w:hAnsi="Cambria Math"/>
                  <w:b/>
                  <w:i/>
                  <w:noProof/>
                </w:rPr>
              </m:ctrlPr>
            </m:fPr>
            <m:num>
              <m:r>
                <m:rPr>
                  <m:sty m:val="bi"/>
                </m:rPr>
                <w:rPr>
                  <w:rFonts w:ascii="Cambria Math" w:hAnsi="Cambria Math"/>
                  <w:noProof/>
                </w:rPr>
                <m:t>I</m:t>
              </m:r>
            </m:num>
            <m:den>
              <m:r>
                <m:rPr>
                  <m:sty m:val="bi"/>
                </m:rPr>
                <w:rPr>
                  <w:rFonts w:ascii="Cambria Math" w:hAnsi="Cambria Math"/>
                  <w:noProof/>
                </w:rPr>
                <m:t>2</m:t>
              </m:r>
              <m:r>
                <m:rPr>
                  <m:sty m:val="bi"/>
                </m:rPr>
                <w:rPr>
                  <w:rFonts w:ascii="Cambria Math" w:hAnsi="Cambria Math"/>
                  <w:noProof/>
                </w:rPr>
                <m:t>πfU</m:t>
              </m:r>
            </m:den>
          </m:f>
        </m:oMath>
      </m:oMathPara>
    </w:p>
    <w:p w:rsidR="000467BF" w:rsidRDefault="000467BF" w:rsidP="00E470C8">
      <w:pPr>
        <w:jc w:val="both"/>
        <w:rPr>
          <w:b/>
          <w:noProof/>
        </w:rPr>
      </w:pPr>
    </w:p>
    <w:p w:rsidR="000467BF" w:rsidRPr="000467BF" w:rsidRDefault="000467BF" w:rsidP="00E470C8">
      <w:pPr>
        <w:autoSpaceDE w:val="0"/>
        <w:autoSpaceDN w:val="0"/>
        <w:adjustRightInd w:val="0"/>
        <w:jc w:val="both"/>
        <w:rPr>
          <w:lang w:eastAsia="sk-SK"/>
        </w:rPr>
      </w:pPr>
      <w:r w:rsidRPr="000467BF">
        <w:rPr>
          <w:lang w:eastAsia="sk-SK"/>
        </w:rPr>
        <w:t>V striedavom obvode nie je možné urobiť korekciu tak, ako pri meraní odporu V-A</w:t>
      </w:r>
    </w:p>
    <w:p w:rsidR="000467BF" w:rsidRPr="000467BF" w:rsidRDefault="000467BF" w:rsidP="00E470C8">
      <w:pPr>
        <w:autoSpaceDE w:val="0"/>
        <w:autoSpaceDN w:val="0"/>
        <w:adjustRightInd w:val="0"/>
        <w:jc w:val="both"/>
        <w:rPr>
          <w:lang w:eastAsia="sk-SK"/>
        </w:rPr>
      </w:pPr>
      <w:r w:rsidRPr="000467BF">
        <w:rPr>
          <w:lang w:eastAsia="sk-SK"/>
        </w:rPr>
        <w:t>metódou (prúdy a napätia nie sú vo fáze). Preto je nevyhnutné správne zapojiť</w:t>
      </w:r>
      <w:r>
        <w:rPr>
          <w:lang w:eastAsia="sk-SK"/>
        </w:rPr>
        <w:t xml:space="preserve"> meracie prístroje. </w:t>
      </w:r>
      <w:r w:rsidRPr="000467BF">
        <w:rPr>
          <w:lang w:eastAsia="sk-SK"/>
        </w:rPr>
        <w:t xml:space="preserve">Zapojenie na </w:t>
      </w:r>
      <w:r>
        <w:rPr>
          <w:bCs/>
          <w:lang w:eastAsia="sk-SK"/>
        </w:rPr>
        <w:t>obr.</w:t>
      </w:r>
      <w:r w:rsidRPr="000467BF">
        <w:rPr>
          <w:bCs/>
          <w:lang w:eastAsia="sk-SK"/>
        </w:rPr>
        <w:t>5</w:t>
      </w:r>
      <w:r>
        <w:rPr>
          <w:bCs/>
          <w:lang w:eastAsia="sk-SK"/>
        </w:rPr>
        <w:t>.1</w:t>
      </w:r>
      <w:r w:rsidRPr="000467BF">
        <w:rPr>
          <w:b/>
          <w:bCs/>
          <w:lang w:eastAsia="sk-SK"/>
        </w:rPr>
        <w:t xml:space="preserve"> </w:t>
      </w:r>
      <w:r w:rsidRPr="000467BF">
        <w:rPr>
          <w:lang w:eastAsia="sk-SK"/>
        </w:rPr>
        <w:t xml:space="preserve">je vhodné na meranie kapacity kondenzátorov s </w:t>
      </w:r>
      <w:r w:rsidRPr="000467BF">
        <w:rPr>
          <w:b/>
          <w:bCs/>
          <w:lang w:eastAsia="sk-SK"/>
        </w:rPr>
        <w:t>veľkou kapacitou</w:t>
      </w:r>
      <w:r>
        <w:rPr>
          <w:lang w:eastAsia="sk-SK"/>
        </w:rPr>
        <w:t xml:space="preserve">, </w:t>
      </w:r>
      <w:r w:rsidRPr="000467BF">
        <w:rPr>
          <w:lang w:eastAsia="sk-SK"/>
        </w:rPr>
        <w:t>pretože pri veľkej kapacite je impedancia (</w:t>
      </w:r>
      <w:proofErr w:type="spellStart"/>
      <w:r w:rsidRPr="000467BF">
        <w:rPr>
          <w:lang w:eastAsia="sk-SK"/>
        </w:rPr>
        <w:t>reaktancia</w:t>
      </w:r>
      <w:proofErr w:type="spellEnd"/>
      <w:r w:rsidRPr="000467BF">
        <w:rPr>
          <w:lang w:eastAsia="sk-SK"/>
        </w:rPr>
        <w:t xml:space="preserve">) malá </w:t>
      </w:r>
      <w:r>
        <w:rPr>
          <w:lang w:eastAsia="sk-SK"/>
        </w:rPr>
        <w:t xml:space="preserve">v porovnaní s vnútorným odporom </w:t>
      </w:r>
      <w:r w:rsidRPr="000467BF">
        <w:rPr>
          <w:lang w:eastAsia="sk-SK"/>
        </w:rPr>
        <w:t>voltmetra a prúd tečúci voltmetrom je možné zanedbať.</w:t>
      </w:r>
    </w:p>
    <w:p w:rsidR="000467BF" w:rsidRPr="000467BF" w:rsidRDefault="000467BF" w:rsidP="00E470C8">
      <w:pPr>
        <w:autoSpaceDE w:val="0"/>
        <w:autoSpaceDN w:val="0"/>
        <w:adjustRightInd w:val="0"/>
        <w:jc w:val="both"/>
        <w:rPr>
          <w:b/>
          <w:bCs/>
          <w:lang w:eastAsia="sk-SK"/>
        </w:rPr>
      </w:pPr>
      <w:r w:rsidRPr="000467BF">
        <w:rPr>
          <w:lang w:eastAsia="sk-SK"/>
        </w:rPr>
        <w:t xml:space="preserve">Pri meraní kapacity kondenzátorov s </w:t>
      </w:r>
      <w:r w:rsidRPr="000467BF">
        <w:rPr>
          <w:b/>
          <w:bCs/>
          <w:lang w:eastAsia="sk-SK"/>
        </w:rPr>
        <w:t>malou kapacitou</w:t>
      </w:r>
      <w:r w:rsidRPr="000467BF">
        <w:rPr>
          <w:lang w:eastAsia="sk-SK"/>
        </w:rPr>
        <w:t xml:space="preserve">, je potrebné </w:t>
      </w:r>
      <w:r w:rsidRPr="000467BF">
        <w:rPr>
          <w:b/>
          <w:bCs/>
          <w:lang w:eastAsia="sk-SK"/>
        </w:rPr>
        <w:t>zapojiť voltmeter</w:t>
      </w:r>
    </w:p>
    <w:p w:rsidR="000467BF" w:rsidRPr="000467BF" w:rsidRDefault="000467BF" w:rsidP="00E470C8">
      <w:pPr>
        <w:autoSpaceDE w:val="0"/>
        <w:autoSpaceDN w:val="0"/>
        <w:adjustRightInd w:val="0"/>
        <w:jc w:val="both"/>
        <w:rPr>
          <w:lang w:eastAsia="sk-SK"/>
        </w:rPr>
      </w:pPr>
      <w:r w:rsidRPr="000467BF">
        <w:rPr>
          <w:b/>
          <w:bCs/>
          <w:lang w:eastAsia="sk-SK"/>
        </w:rPr>
        <w:t>pred ampérmeter</w:t>
      </w:r>
      <w:r w:rsidRPr="000467BF">
        <w:rPr>
          <w:lang w:eastAsia="sk-SK"/>
        </w:rPr>
        <w:t>, pretože pri malej kapacite je impedancia (</w:t>
      </w:r>
      <w:proofErr w:type="spellStart"/>
      <w:r w:rsidRPr="000467BF">
        <w:rPr>
          <w:lang w:eastAsia="sk-SK"/>
        </w:rPr>
        <w:t>reaktancia</w:t>
      </w:r>
      <w:proofErr w:type="spellEnd"/>
      <w:r w:rsidRPr="000467BF">
        <w:rPr>
          <w:lang w:eastAsia="sk-SK"/>
        </w:rPr>
        <w:t>) veľká v porovnaní</w:t>
      </w:r>
    </w:p>
    <w:p w:rsidR="000467BF" w:rsidRDefault="000467BF" w:rsidP="00E470C8">
      <w:pPr>
        <w:jc w:val="both"/>
        <w:rPr>
          <w:lang w:eastAsia="sk-SK"/>
        </w:rPr>
      </w:pPr>
      <w:r w:rsidRPr="000467BF">
        <w:rPr>
          <w:lang w:eastAsia="sk-SK"/>
        </w:rPr>
        <w:t>s vnútorným odporom ampérmetra a úbytok napätia na ampérmetri je možné zanedbať.</w:t>
      </w:r>
    </w:p>
    <w:p w:rsidR="00BF4770" w:rsidRDefault="00BF4770" w:rsidP="00E470C8">
      <w:pPr>
        <w:jc w:val="both"/>
        <w:rPr>
          <w:lang w:eastAsia="sk-SK"/>
        </w:rPr>
      </w:pPr>
    </w:p>
    <w:p w:rsidR="00BF4770" w:rsidRDefault="00BF4770" w:rsidP="00E470C8">
      <w:pPr>
        <w:jc w:val="both"/>
        <w:rPr>
          <w:lang w:eastAsia="sk-SK"/>
        </w:rPr>
      </w:pPr>
      <w:r>
        <w:rPr>
          <w:lang w:eastAsia="sk-SK"/>
        </w:rPr>
        <w:t>Ostatné meracie metódy už boli podrobnejšie popísané pri cievkach.</w:t>
      </w:r>
    </w:p>
    <w:p w:rsidR="00FA342A" w:rsidRDefault="00FA342A" w:rsidP="00E470C8">
      <w:pPr>
        <w:jc w:val="both"/>
        <w:rPr>
          <w:lang w:eastAsia="sk-SK"/>
        </w:rPr>
      </w:pPr>
    </w:p>
    <w:p w:rsidR="0029238A" w:rsidRPr="00FA342A" w:rsidRDefault="0029238A" w:rsidP="00E470C8">
      <w:pPr>
        <w:autoSpaceDE w:val="0"/>
        <w:autoSpaceDN w:val="0"/>
        <w:adjustRightInd w:val="0"/>
        <w:jc w:val="both"/>
        <w:rPr>
          <w:b/>
          <w:bCs/>
          <w:color w:val="7030A0"/>
          <w:lang w:eastAsia="sk-SK"/>
        </w:rPr>
      </w:pPr>
      <w:r w:rsidRPr="00FA342A">
        <w:rPr>
          <w:b/>
          <w:bCs/>
          <w:color w:val="7030A0"/>
          <w:lang w:eastAsia="sk-SK"/>
        </w:rPr>
        <w:t>Kontrolné otázky k meraniu odporu, indukčnosti a</w:t>
      </w:r>
      <w:r w:rsidR="00FA342A">
        <w:rPr>
          <w:b/>
          <w:bCs/>
          <w:color w:val="7030A0"/>
          <w:lang w:eastAsia="sk-SK"/>
        </w:rPr>
        <w:t> </w:t>
      </w:r>
      <w:r w:rsidRPr="00FA342A">
        <w:rPr>
          <w:b/>
          <w:bCs/>
          <w:color w:val="7030A0"/>
          <w:lang w:eastAsia="sk-SK"/>
        </w:rPr>
        <w:t>kapacity</w:t>
      </w:r>
      <w:r w:rsidR="00FA342A">
        <w:rPr>
          <w:b/>
          <w:bCs/>
          <w:color w:val="7030A0"/>
          <w:lang w:eastAsia="sk-SK"/>
        </w:rPr>
        <w:t>:</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 xml:space="preserve">Čo je to ideálny </w:t>
      </w:r>
      <w:proofErr w:type="spellStart"/>
      <w:r w:rsidRPr="00FA342A">
        <w:rPr>
          <w:lang w:eastAsia="sk-SK"/>
        </w:rPr>
        <w:t>rezistor</w:t>
      </w:r>
      <w:proofErr w:type="spellEnd"/>
      <w:r w:rsidRPr="00FA342A">
        <w:rPr>
          <w:lang w:eastAsia="sk-SK"/>
        </w:rPr>
        <w:t xml:space="preserve">, kondenzátor a cievka? Nakreslite </w:t>
      </w:r>
      <w:proofErr w:type="spellStart"/>
      <w:r w:rsidRPr="00FA342A">
        <w:rPr>
          <w:lang w:eastAsia="sk-SK"/>
        </w:rPr>
        <w:t>fázorové</w:t>
      </w:r>
      <w:proofErr w:type="spellEnd"/>
      <w:r w:rsidRPr="00FA342A">
        <w:rPr>
          <w:lang w:eastAsia="sk-SK"/>
        </w:rPr>
        <w:t xml:space="preserve"> diagramy napätia</w:t>
      </w:r>
    </w:p>
    <w:p w:rsidR="0029238A" w:rsidRPr="00FA342A" w:rsidRDefault="0029238A" w:rsidP="00E470C8">
      <w:pPr>
        <w:pStyle w:val="Odstavecseseznamem"/>
        <w:autoSpaceDE w:val="0"/>
        <w:autoSpaceDN w:val="0"/>
        <w:adjustRightInd w:val="0"/>
        <w:jc w:val="both"/>
        <w:rPr>
          <w:lang w:eastAsia="sk-SK"/>
        </w:rPr>
      </w:pPr>
      <w:r w:rsidRPr="00FA342A">
        <w:rPr>
          <w:lang w:eastAsia="sk-SK"/>
        </w:rPr>
        <w:t xml:space="preserve">a prúdu na jednotlivých prvkoch a uveďte, čo vyplýva z týchto </w:t>
      </w:r>
      <w:proofErr w:type="spellStart"/>
      <w:r w:rsidRPr="00FA342A">
        <w:rPr>
          <w:lang w:eastAsia="sk-SK"/>
        </w:rPr>
        <w:t>fázorových</w:t>
      </w:r>
      <w:proofErr w:type="spellEnd"/>
      <w:r w:rsidRPr="00FA342A">
        <w:rPr>
          <w:lang w:eastAsia="sk-SK"/>
        </w:rPr>
        <w:t xml:space="preserve"> diagramov.</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Napíšte vzťahy pre výpočet odporu, kapacity a indukčnosti v závislosti od geometrických</w:t>
      </w:r>
      <w:r w:rsidR="00FA342A">
        <w:rPr>
          <w:lang w:eastAsia="sk-SK"/>
        </w:rPr>
        <w:t xml:space="preserve"> </w:t>
      </w:r>
      <w:r w:rsidRPr="00FA342A">
        <w:rPr>
          <w:lang w:eastAsia="sk-SK"/>
        </w:rPr>
        <w:t>rozmerov a materiálových konštánt.</w:t>
      </w:r>
    </w:p>
    <w:p w:rsidR="0029238A" w:rsidRDefault="0029238A" w:rsidP="00E470C8">
      <w:pPr>
        <w:pStyle w:val="Odstavecseseznamem"/>
        <w:numPr>
          <w:ilvl w:val="0"/>
          <w:numId w:val="21"/>
        </w:numPr>
        <w:autoSpaceDE w:val="0"/>
        <w:autoSpaceDN w:val="0"/>
        <w:adjustRightInd w:val="0"/>
        <w:jc w:val="both"/>
        <w:rPr>
          <w:lang w:eastAsia="sk-SK"/>
        </w:rPr>
      </w:pPr>
      <w:r w:rsidRPr="00FA342A">
        <w:rPr>
          <w:lang w:eastAsia="sk-SK"/>
        </w:rPr>
        <w:t>Napíšte vzťahy pre výpočet X</w:t>
      </w:r>
      <w:r w:rsidRPr="00FA342A">
        <w:rPr>
          <w:vertAlign w:val="subscript"/>
          <w:lang w:eastAsia="sk-SK"/>
        </w:rPr>
        <w:t>L</w:t>
      </w:r>
      <w:r w:rsidRPr="00FA342A">
        <w:rPr>
          <w:lang w:eastAsia="sk-SK"/>
        </w:rPr>
        <w:t xml:space="preserve"> a B</w:t>
      </w:r>
      <w:r w:rsidRPr="00FA342A">
        <w:rPr>
          <w:vertAlign w:val="subscript"/>
          <w:lang w:eastAsia="sk-SK"/>
        </w:rPr>
        <w:t>L</w:t>
      </w:r>
      <w:r w:rsidRPr="00FA342A">
        <w:rPr>
          <w:lang w:eastAsia="sk-SK"/>
        </w:rPr>
        <w:t xml:space="preserve"> ideálnej cievky, X</w:t>
      </w:r>
      <w:r w:rsidRPr="00FA342A">
        <w:rPr>
          <w:vertAlign w:val="subscript"/>
          <w:lang w:eastAsia="sk-SK"/>
        </w:rPr>
        <w:t>C</w:t>
      </w:r>
      <w:r w:rsidRPr="00FA342A">
        <w:rPr>
          <w:lang w:eastAsia="sk-SK"/>
        </w:rPr>
        <w:t xml:space="preserve"> a B</w:t>
      </w:r>
      <w:r w:rsidRPr="00FA342A">
        <w:rPr>
          <w:vertAlign w:val="subscript"/>
          <w:lang w:eastAsia="sk-SK"/>
        </w:rPr>
        <w:t>C</w:t>
      </w:r>
      <w:r w:rsidRPr="00FA342A">
        <w:rPr>
          <w:lang w:eastAsia="sk-SK"/>
        </w:rPr>
        <w:t xml:space="preserve"> ideálneho kondenzátora, Z a</w:t>
      </w:r>
      <w:r w:rsidR="00FA342A">
        <w:rPr>
          <w:lang w:eastAsia="sk-SK"/>
        </w:rPr>
        <w:t> </w:t>
      </w:r>
      <w:r w:rsidRPr="00FA342A">
        <w:rPr>
          <w:lang w:eastAsia="sk-SK"/>
        </w:rPr>
        <w:t>Y</w:t>
      </w:r>
      <w:r w:rsidR="00FA342A">
        <w:rPr>
          <w:lang w:eastAsia="sk-SK"/>
        </w:rPr>
        <w:t xml:space="preserve"> </w:t>
      </w:r>
      <w:r w:rsidRPr="00FA342A">
        <w:rPr>
          <w:lang w:eastAsia="sk-SK"/>
        </w:rPr>
        <w:t>technickej cievky a technického kondenzátora.</w:t>
      </w:r>
    </w:p>
    <w:p w:rsidR="00FA342A" w:rsidRPr="00FA342A" w:rsidRDefault="00FA342A" w:rsidP="00E470C8">
      <w:pPr>
        <w:pStyle w:val="Odstavecseseznamem"/>
        <w:numPr>
          <w:ilvl w:val="0"/>
          <w:numId w:val="21"/>
        </w:numPr>
        <w:autoSpaceDE w:val="0"/>
        <w:autoSpaceDN w:val="0"/>
        <w:adjustRightInd w:val="0"/>
        <w:jc w:val="both"/>
        <w:rPr>
          <w:lang w:eastAsia="sk-SK"/>
        </w:rPr>
      </w:pPr>
      <w:r>
        <w:rPr>
          <w:lang w:eastAsia="sk-SK"/>
        </w:rPr>
        <w:t xml:space="preserve">Napíšte parametre </w:t>
      </w:r>
      <w:proofErr w:type="spellStart"/>
      <w:r>
        <w:rPr>
          <w:lang w:eastAsia="sk-SK"/>
        </w:rPr>
        <w:t>rezistora</w:t>
      </w:r>
      <w:proofErr w:type="spellEnd"/>
      <w:r>
        <w:rPr>
          <w:lang w:eastAsia="sk-SK"/>
        </w:rPr>
        <w:t>, cievky a kondenzátora, ktoré musíte poznať pred meraním parametrov nepriamou metódou, aby ste nepoškodili súčiastky.</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Nakreslite schému zapojenia pre mer</w:t>
      </w:r>
      <w:r w:rsidR="00FA342A">
        <w:rPr>
          <w:lang w:eastAsia="sk-SK"/>
        </w:rPr>
        <w:t>anie malých (veľkých) odporov V</w:t>
      </w:r>
      <w:r w:rsidRPr="00FA342A">
        <w:rPr>
          <w:lang w:eastAsia="sk-SK"/>
        </w:rPr>
        <w:t>A metódou. Odvoďte</w:t>
      </w:r>
      <w:r w:rsidR="00FA342A">
        <w:rPr>
          <w:lang w:eastAsia="sk-SK"/>
        </w:rPr>
        <w:t xml:space="preserve"> </w:t>
      </w:r>
      <w:r w:rsidRPr="00FA342A">
        <w:rPr>
          <w:lang w:eastAsia="sk-SK"/>
        </w:rPr>
        <w:t>vzťah pre výpočet neznámeho odporu.</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 xml:space="preserve">Zdôvodnite, </w:t>
      </w:r>
      <w:r w:rsidR="00FA342A">
        <w:rPr>
          <w:lang w:eastAsia="sk-SK"/>
        </w:rPr>
        <w:t>aký zdroj musíme použiť</w:t>
      </w:r>
      <w:r w:rsidRPr="00FA342A">
        <w:rPr>
          <w:lang w:eastAsia="sk-SK"/>
        </w:rPr>
        <w:t xml:space="preserve"> pri nepriamom meraní el</w:t>
      </w:r>
      <w:r w:rsidR="00FA342A">
        <w:rPr>
          <w:lang w:eastAsia="sk-SK"/>
        </w:rPr>
        <w:t>ektrického odporu, cievky a kondenzátora.</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Nakreslite schému z</w:t>
      </w:r>
      <w:r w:rsidR="00FA342A">
        <w:rPr>
          <w:lang w:eastAsia="sk-SK"/>
        </w:rPr>
        <w:t>apojenia pre meranie kapacity V</w:t>
      </w:r>
      <w:r w:rsidRPr="00FA342A">
        <w:rPr>
          <w:lang w:eastAsia="sk-SK"/>
        </w:rPr>
        <w:t>A metódou a odvoďte vzťah pre</w:t>
      </w:r>
    </w:p>
    <w:p w:rsidR="0029238A" w:rsidRPr="00FA342A" w:rsidRDefault="0029238A" w:rsidP="00E470C8">
      <w:pPr>
        <w:pStyle w:val="Odstavecseseznamem"/>
        <w:autoSpaceDE w:val="0"/>
        <w:autoSpaceDN w:val="0"/>
        <w:adjustRightInd w:val="0"/>
        <w:jc w:val="both"/>
        <w:rPr>
          <w:lang w:eastAsia="sk-SK"/>
        </w:rPr>
      </w:pPr>
      <w:r w:rsidRPr="00FA342A">
        <w:rPr>
          <w:lang w:eastAsia="sk-SK"/>
        </w:rPr>
        <w:t>výpočet neznámej kapacity.</w:t>
      </w:r>
    </w:p>
    <w:p w:rsidR="0029238A" w:rsidRPr="00FA342A" w:rsidRDefault="0029238A" w:rsidP="00E470C8">
      <w:pPr>
        <w:pStyle w:val="Odstavecseseznamem"/>
        <w:numPr>
          <w:ilvl w:val="0"/>
          <w:numId w:val="21"/>
        </w:numPr>
        <w:autoSpaceDE w:val="0"/>
        <w:autoSpaceDN w:val="0"/>
        <w:adjustRightInd w:val="0"/>
        <w:jc w:val="both"/>
        <w:rPr>
          <w:lang w:eastAsia="sk-SK"/>
        </w:rPr>
      </w:pPr>
      <w:r w:rsidRPr="00FA342A">
        <w:rPr>
          <w:lang w:eastAsia="sk-SK"/>
        </w:rPr>
        <w:t>Nakreslite schému zapojenia pre</w:t>
      </w:r>
      <w:r w:rsidR="00FA342A">
        <w:rPr>
          <w:lang w:eastAsia="sk-SK"/>
        </w:rPr>
        <w:t xml:space="preserve"> meranie </w:t>
      </w:r>
      <w:r w:rsidRPr="00FA342A">
        <w:rPr>
          <w:lang w:eastAsia="sk-SK"/>
        </w:rPr>
        <w:t xml:space="preserve"> indukčnosti</w:t>
      </w:r>
      <w:r w:rsidR="00FA342A">
        <w:rPr>
          <w:lang w:eastAsia="sk-SK"/>
        </w:rPr>
        <w:t xml:space="preserve"> bez jadra</w:t>
      </w:r>
      <w:r w:rsidRPr="00FA342A">
        <w:rPr>
          <w:lang w:eastAsia="sk-SK"/>
        </w:rPr>
        <w:t xml:space="preserve"> VA metódou a odvoďte vzťah pre výpočet</w:t>
      </w:r>
      <w:r w:rsidR="00FA342A">
        <w:rPr>
          <w:lang w:eastAsia="sk-SK"/>
        </w:rPr>
        <w:t xml:space="preserve"> </w:t>
      </w:r>
      <w:r w:rsidRPr="00FA342A">
        <w:rPr>
          <w:lang w:eastAsia="sk-SK"/>
        </w:rPr>
        <w:t>neznámej indukčnosti.</w:t>
      </w:r>
    </w:p>
    <w:p w:rsidR="0029238A" w:rsidRPr="003461F8" w:rsidRDefault="0029238A" w:rsidP="00E470C8">
      <w:pPr>
        <w:pStyle w:val="Odstavecseseznamem"/>
        <w:numPr>
          <w:ilvl w:val="0"/>
          <w:numId w:val="21"/>
        </w:numPr>
        <w:autoSpaceDE w:val="0"/>
        <w:autoSpaceDN w:val="0"/>
        <w:adjustRightInd w:val="0"/>
        <w:jc w:val="both"/>
        <w:rPr>
          <w:lang w:eastAsia="sk-SK"/>
        </w:rPr>
      </w:pPr>
      <w:r w:rsidRPr="00FA342A">
        <w:rPr>
          <w:lang w:eastAsia="sk-SK"/>
        </w:rPr>
        <w:t>Nakreslite schému zapojenia a odvoďte vzťah pre výpočet neznámej indukčnosti pri meraní</w:t>
      </w:r>
      <w:r w:rsidR="003461F8">
        <w:rPr>
          <w:lang w:eastAsia="sk-SK"/>
        </w:rPr>
        <w:t xml:space="preserve"> </w:t>
      </w:r>
      <w:proofErr w:type="spellStart"/>
      <w:r w:rsidRPr="003461F8">
        <w:rPr>
          <w:lang w:eastAsia="sk-SK"/>
        </w:rPr>
        <w:t>wattmetrickou</w:t>
      </w:r>
      <w:proofErr w:type="spellEnd"/>
      <w:r w:rsidRPr="003461F8">
        <w:rPr>
          <w:lang w:eastAsia="sk-SK"/>
        </w:rPr>
        <w:t xml:space="preserve"> metódou.</w:t>
      </w:r>
      <w:r w:rsidR="003461F8">
        <w:rPr>
          <w:lang w:eastAsia="sk-SK"/>
        </w:rPr>
        <w:t xml:space="preserve"> Zdôvodnite, kedy je </w:t>
      </w:r>
      <w:proofErr w:type="spellStart"/>
      <w:r w:rsidR="003461F8">
        <w:rPr>
          <w:lang w:eastAsia="sk-SK"/>
        </w:rPr>
        <w:t>je</w:t>
      </w:r>
      <w:proofErr w:type="spellEnd"/>
      <w:r w:rsidR="003461F8">
        <w:rPr>
          <w:lang w:eastAsia="sk-SK"/>
        </w:rPr>
        <w:t xml:space="preserve"> nutné túto metódu použiť.</w:t>
      </w:r>
    </w:p>
    <w:p w:rsidR="0029238A" w:rsidRPr="003461F8" w:rsidRDefault="003461F8" w:rsidP="00E470C8">
      <w:pPr>
        <w:pStyle w:val="Odstavecseseznamem"/>
        <w:numPr>
          <w:ilvl w:val="0"/>
          <w:numId w:val="21"/>
        </w:numPr>
        <w:autoSpaceDE w:val="0"/>
        <w:autoSpaceDN w:val="0"/>
        <w:adjustRightInd w:val="0"/>
        <w:jc w:val="both"/>
        <w:rPr>
          <w:lang w:eastAsia="sk-SK"/>
        </w:rPr>
      </w:pPr>
      <w:r>
        <w:rPr>
          <w:lang w:eastAsia="sk-SK"/>
        </w:rPr>
        <w:t xml:space="preserve"> Meranie izolačného odporu, uveďte: </w:t>
      </w:r>
      <w:r w:rsidR="0029238A" w:rsidRPr="00FA342A">
        <w:rPr>
          <w:lang w:eastAsia="sk-SK"/>
        </w:rPr>
        <w:t xml:space="preserve"> funkcie izolácie, dôvody merania, veľkosť izolačného odporu</w:t>
      </w:r>
      <w:r>
        <w:rPr>
          <w:lang w:eastAsia="sk-SK"/>
        </w:rPr>
        <w:t xml:space="preserve">,  schému </w:t>
      </w:r>
      <w:r w:rsidR="0029238A" w:rsidRPr="003461F8">
        <w:rPr>
          <w:lang w:eastAsia="sk-SK"/>
        </w:rPr>
        <w:t xml:space="preserve"> zapojenia</w:t>
      </w:r>
      <w:r>
        <w:rPr>
          <w:lang w:eastAsia="sk-SK"/>
        </w:rPr>
        <w:t xml:space="preserve"> a meracie prístroje, ktorými môžeme merať.</w:t>
      </w:r>
    </w:p>
    <w:p w:rsidR="0029238A" w:rsidRDefault="0029238A" w:rsidP="00E470C8">
      <w:pPr>
        <w:pStyle w:val="Odstavecseseznamem"/>
        <w:numPr>
          <w:ilvl w:val="0"/>
          <w:numId w:val="21"/>
        </w:numPr>
        <w:autoSpaceDE w:val="0"/>
        <w:autoSpaceDN w:val="0"/>
        <w:adjustRightInd w:val="0"/>
        <w:jc w:val="both"/>
        <w:rPr>
          <w:lang w:eastAsia="sk-SK"/>
        </w:rPr>
      </w:pPr>
      <w:r w:rsidRPr="00FA342A">
        <w:rPr>
          <w:lang w:eastAsia="sk-SK"/>
        </w:rPr>
        <w:t xml:space="preserve"> Meranie  odporu</w:t>
      </w:r>
      <w:r w:rsidR="003461F8">
        <w:rPr>
          <w:lang w:eastAsia="sk-SK"/>
        </w:rPr>
        <w:t xml:space="preserve"> uzemnenia, uveďte</w:t>
      </w:r>
      <w:r w:rsidRPr="00FA342A">
        <w:rPr>
          <w:lang w:eastAsia="sk-SK"/>
        </w:rPr>
        <w:t>: funkcie uzemnenia, dôvody merania, veľkosť zemného odporu,</w:t>
      </w:r>
      <w:r w:rsidR="003461F8">
        <w:rPr>
          <w:lang w:eastAsia="sk-SK"/>
        </w:rPr>
        <w:t xml:space="preserve"> schému </w:t>
      </w:r>
      <w:r w:rsidR="003461F8" w:rsidRPr="003461F8">
        <w:rPr>
          <w:lang w:eastAsia="sk-SK"/>
        </w:rPr>
        <w:t xml:space="preserve"> zapojenia</w:t>
      </w:r>
      <w:r w:rsidR="003461F8">
        <w:rPr>
          <w:lang w:eastAsia="sk-SK"/>
        </w:rPr>
        <w:t xml:space="preserve"> a meracie prístroje, ktorými môžeme merať.</w:t>
      </w:r>
    </w:p>
    <w:p w:rsidR="004C1DF8" w:rsidRDefault="004C1DF8" w:rsidP="00E470C8">
      <w:pPr>
        <w:pStyle w:val="Odstavecseseznamem"/>
        <w:autoSpaceDE w:val="0"/>
        <w:autoSpaceDN w:val="0"/>
        <w:adjustRightInd w:val="0"/>
        <w:jc w:val="both"/>
        <w:rPr>
          <w:lang w:eastAsia="sk-SK"/>
        </w:rPr>
      </w:pPr>
    </w:p>
    <w:p w:rsidR="004C1DF8" w:rsidRDefault="004C1DF8" w:rsidP="00E470C8">
      <w:pPr>
        <w:pStyle w:val="Odstavecseseznamem"/>
        <w:autoSpaceDE w:val="0"/>
        <w:autoSpaceDN w:val="0"/>
        <w:adjustRightInd w:val="0"/>
        <w:jc w:val="both"/>
        <w:rPr>
          <w:lang w:eastAsia="sk-SK"/>
        </w:rPr>
      </w:pPr>
    </w:p>
    <w:p w:rsidR="00B75A6B" w:rsidRDefault="00B75A6B" w:rsidP="00E470C8">
      <w:pPr>
        <w:jc w:val="both"/>
      </w:pPr>
      <w:r>
        <w:t xml:space="preserve">                                                        </w:t>
      </w:r>
    </w:p>
    <w:p w:rsidR="003D0B64" w:rsidRDefault="003D0B64" w:rsidP="00E470C8">
      <w:pPr>
        <w:jc w:val="both"/>
        <w:rPr>
          <w:b/>
          <w:color w:val="FF0000"/>
          <w:sz w:val="28"/>
          <w:szCs w:val="28"/>
        </w:rPr>
      </w:pPr>
      <w:r>
        <w:rPr>
          <w:b/>
          <w:color w:val="FF0000"/>
          <w:sz w:val="28"/>
          <w:szCs w:val="28"/>
        </w:rPr>
        <w:lastRenderedPageBreak/>
        <w:t>5. OSCILOSKOP A JEHO POUŽITIE</w:t>
      </w:r>
    </w:p>
    <w:p w:rsidR="003D0B64" w:rsidRPr="00A11D33" w:rsidRDefault="003D0B64" w:rsidP="00E470C8">
      <w:pPr>
        <w:jc w:val="both"/>
      </w:pPr>
      <w:proofErr w:type="spellStart"/>
      <w:r w:rsidRPr="00A11D33">
        <w:rPr>
          <w:lang w:val="cs-CZ"/>
        </w:rPr>
        <w:t>Patrí</w:t>
      </w:r>
      <w:proofErr w:type="spellEnd"/>
      <w:r w:rsidRPr="00A11D33">
        <w:rPr>
          <w:lang w:val="cs-CZ"/>
        </w:rPr>
        <w:t xml:space="preserve"> </w:t>
      </w:r>
      <w:r>
        <w:rPr>
          <w:lang w:val="cs-CZ"/>
        </w:rPr>
        <w:t xml:space="preserve"> </w:t>
      </w:r>
      <w:r w:rsidRPr="00A11D33">
        <w:t>pri výbave elektronického laboratória k základným prístrojom. Vývoj O prešiel niek</w:t>
      </w:r>
      <w:r>
        <w:t>oľkými štádiami od čisto elektró</w:t>
      </w:r>
      <w:r w:rsidRPr="00A11D33">
        <w:t xml:space="preserve">nkového </w:t>
      </w:r>
      <w:r>
        <w:t>prístroja cez kombináciu elektróno</w:t>
      </w:r>
      <w:r w:rsidRPr="00A11D33">
        <w:t>k a polovodičových prvkov až po súčasnú konštrukciu, kde jedinou vákuovou súčiastkou je obrazovka (nemusí byť). Ďalšou možnosťou je zabezpečiť si osciloskop ako doplnok k osobnému počítaču ( tento prídavok ale nepracuje analógov</w:t>
      </w:r>
      <w:r>
        <w:t>o ale signál spracúva číslicovo.</w:t>
      </w:r>
    </w:p>
    <w:p w:rsidR="003D0B64" w:rsidRPr="00A25674" w:rsidRDefault="003D0B64" w:rsidP="00E470C8">
      <w:pPr>
        <w:jc w:val="both"/>
        <w:rPr>
          <w:color w:val="00B050"/>
        </w:rPr>
      </w:pPr>
      <w:r w:rsidRPr="00A11D33">
        <w:t>Elektronický O je merací prístroj, ktorý používame na vizuálne sledovanie a registráciu rôznych elektrických signálov. Umožňuje nám aj meranie rôznych parametrov týchto signálov, ako je tvar, veľkosť, frekvencia, fázové pomery atď. Spomedzi elektronických prístrojov je O najuniverzálnejší prístroj na sledovanie elektrických signálov, v niektorých prípadoch je nenahraditeľným meracím prístrojom.</w:t>
      </w:r>
    </w:p>
    <w:p w:rsidR="003D0B64" w:rsidRPr="00A25674" w:rsidRDefault="003D0B64" w:rsidP="00E470C8">
      <w:pPr>
        <w:jc w:val="both"/>
        <w:rPr>
          <w:color w:val="00B050"/>
        </w:rPr>
      </w:pPr>
      <w:r w:rsidRPr="00A25674">
        <w:rPr>
          <w:b/>
          <w:color w:val="00B050"/>
        </w:rPr>
        <w:t>Výhody O</w:t>
      </w:r>
      <w:r w:rsidRPr="00A25674">
        <w:rPr>
          <w:color w:val="00B050"/>
        </w:rPr>
        <w:t>:</w:t>
      </w:r>
      <w:r w:rsidRPr="00A11D33">
        <w:t xml:space="preserve"> -    vstupný odpor</w:t>
      </w:r>
    </w:p>
    <w:p w:rsidR="003D0B64" w:rsidRPr="00A11D33" w:rsidRDefault="003D0B64" w:rsidP="00E470C8">
      <w:pPr>
        <w:numPr>
          <w:ilvl w:val="0"/>
          <w:numId w:val="35"/>
        </w:numPr>
        <w:jc w:val="both"/>
      </w:pPr>
      <w:r w:rsidRPr="00A11D33">
        <w:t>vysoká citlivosť</w:t>
      </w:r>
    </w:p>
    <w:p w:rsidR="003D0B64" w:rsidRPr="00A11D33" w:rsidRDefault="003D0B64" w:rsidP="00E470C8">
      <w:pPr>
        <w:numPr>
          <w:ilvl w:val="0"/>
          <w:numId w:val="35"/>
        </w:numPr>
        <w:jc w:val="both"/>
      </w:pPr>
      <w:r>
        <w:t xml:space="preserve"> </w:t>
      </w:r>
      <w:r w:rsidRPr="00A11D33">
        <w:t>malá zotrvačnosť</w:t>
      </w:r>
    </w:p>
    <w:p w:rsidR="003D0B64" w:rsidRPr="00A11D33" w:rsidRDefault="003D0B64" w:rsidP="00E470C8">
      <w:pPr>
        <w:numPr>
          <w:ilvl w:val="0"/>
          <w:numId w:val="35"/>
        </w:numPr>
        <w:jc w:val="both"/>
      </w:pPr>
      <w:r>
        <w:t xml:space="preserve"> </w:t>
      </w:r>
      <w:r w:rsidRPr="00A11D33">
        <w:t xml:space="preserve">široký frekvenčný rozsah použitia </w:t>
      </w:r>
    </w:p>
    <w:p w:rsidR="003D0B64" w:rsidRPr="00A25674" w:rsidRDefault="003D0B64" w:rsidP="00E470C8">
      <w:pPr>
        <w:jc w:val="both"/>
        <w:rPr>
          <w:b/>
        </w:rPr>
      </w:pPr>
      <w:r w:rsidRPr="00A25674">
        <w:rPr>
          <w:b/>
          <w:color w:val="00B050"/>
        </w:rPr>
        <w:t>Použitie O:</w:t>
      </w:r>
      <w:r w:rsidRPr="00A11D33">
        <w:rPr>
          <w:b/>
        </w:rPr>
        <w:t xml:space="preserve"> </w:t>
      </w:r>
      <w:r w:rsidRPr="00A11D33">
        <w:t>-    meranie napätia a prúdu v širokom frekvenčnom rozsahu</w:t>
      </w:r>
    </w:p>
    <w:p w:rsidR="003D0B64" w:rsidRPr="00A11D33" w:rsidRDefault="003D0B64" w:rsidP="00E470C8">
      <w:pPr>
        <w:numPr>
          <w:ilvl w:val="0"/>
          <w:numId w:val="35"/>
        </w:numPr>
        <w:jc w:val="both"/>
      </w:pPr>
      <w:r>
        <w:t xml:space="preserve"> </w:t>
      </w:r>
      <w:r w:rsidRPr="00A11D33">
        <w:t>meranie frekvencie a fázového posuvu</w:t>
      </w:r>
    </w:p>
    <w:p w:rsidR="003D0B64" w:rsidRPr="00A11D33" w:rsidRDefault="003D0B64" w:rsidP="00E470C8">
      <w:pPr>
        <w:numPr>
          <w:ilvl w:val="0"/>
          <w:numId w:val="35"/>
        </w:numPr>
        <w:jc w:val="both"/>
      </w:pPr>
      <w:r>
        <w:t xml:space="preserve"> </w:t>
      </w:r>
      <w:r w:rsidRPr="00A11D33">
        <w:t>meranie časových intervalov</w:t>
      </w:r>
    </w:p>
    <w:p w:rsidR="003D0B64" w:rsidRPr="00A11D33" w:rsidRDefault="003D0B64" w:rsidP="00E470C8">
      <w:pPr>
        <w:numPr>
          <w:ilvl w:val="0"/>
          <w:numId w:val="35"/>
        </w:numPr>
        <w:jc w:val="both"/>
      </w:pPr>
      <w:r>
        <w:t xml:space="preserve"> </w:t>
      </w:r>
      <w:r w:rsidRPr="00A11D33">
        <w:t>pozorovanie časových priebehov napätia a prúdu</w:t>
      </w:r>
    </w:p>
    <w:p w:rsidR="003D0B64" w:rsidRPr="00A11D33" w:rsidRDefault="003D0B64" w:rsidP="00E470C8">
      <w:pPr>
        <w:numPr>
          <w:ilvl w:val="0"/>
          <w:numId w:val="35"/>
        </w:numPr>
        <w:jc w:val="both"/>
      </w:pPr>
      <w:r>
        <w:t xml:space="preserve"> </w:t>
      </w:r>
      <w:r w:rsidRPr="00A11D33">
        <w:t>znázorňovanie frekvenčných charakteristík</w:t>
      </w:r>
    </w:p>
    <w:p w:rsidR="003D0B64" w:rsidRPr="00A11D33" w:rsidRDefault="003D0B64" w:rsidP="00E470C8">
      <w:pPr>
        <w:numPr>
          <w:ilvl w:val="0"/>
          <w:numId w:val="35"/>
        </w:numPr>
        <w:jc w:val="both"/>
      </w:pPr>
      <w:r>
        <w:t xml:space="preserve"> </w:t>
      </w:r>
      <w:r w:rsidRPr="00A11D33">
        <w:t>znázorňovanie VA charakteristík súčiastok a obvodov</w:t>
      </w:r>
    </w:p>
    <w:p w:rsidR="003D0B64" w:rsidRPr="00A11D33" w:rsidRDefault="003D0B64" w:rsidP="00E470C8">
      <w:pPr>
        <w:numPr>
          <w:ilvl w:val="0"/>
          <w:numId w:val="35"/>
        </w:numPr>
        <w:jc w:val="both"/>
      </w:pPr>
      <w:r>
        <w:t xml:space="preserve"> </w:t>
      </w:r>
      <w:r w:rsidRPr="00A11D33">
        <w:t xml:space="preserve">znázorňovanie modulovaných signálov, </w:t>
      </w:r>
      <w:proofErr w:type="spellStart"/>
      <w:r w:rsidRPr="00A11D33">
        <w:t>atď</w:t>
      </w:r>
      <w:proofErr w:type="spellEnd"/>
    </w:p>
    <w:p w:rsidR="003D0B64" w:rsidRPr="00A25674" w:rsidRDefault="003D0B64" w:rsidP="00E470C8">
      <w:pPr>
        <w:jc w:val="both"/>
        <w:rPr>
          <w:color w:val="00B050"/>
        </w:rPr>
      </w:pPr>
      <w:r w:rsidRPr="00A25674">
        <w:rPr>
          <w:b/>
          <w:color w:val="00B050"/>
        </w:rPr>
        <w:t>Rozdelenie O</w:t>
      </w:r>
      <w:r w:rsidRPr="00A25674">
        <w:rPr>
          <w:color w:val="00B050"/>
        </w:rPr>
        <w:t>:</w:t>
      </w:r>
      <w:r>
        <w:rPr>
          <w:color w:val="00B050"/>
        </w:rPr>
        <w:t xml:space="preserve"> </w:t>
      </w:r>
      <w:r w:rsidRPr="00A11D33">
        <w:t xml:space="preserve">-    </w:t>
      </w:r>
      <w:r w:rsidRPr="00A25674">
        <w:t>analógové</w:t>
      </w:r>
      <w:r w:rsidRPr="00A11D33">
        <w:t xml:space="preserve"> ( pracujú v tzv. reálnom čase )     </w:t>
      </w:r>
    </w:p>
    <w:p w:rsidR="003D0B64" w:rsidRPr="00A25674" w:rsidRDefault="003D0B64" w:rsidP="00E470C8">
      <w:pPr>
        <w:pStyle w:val="Odstavecseseznamem"/>
        <w:numPr>
          <w:ilvl w:val="0"/>
          <w:numId w:val="35"/>
        </w:numPr>
        <w:jc w:val="both"/>
      </w:pPr>
      <w:r>
        <w:t xml:space="preserve">      </w:t>
      </w:r>
      <w:r w:rsidRPr="00A25674">
        <w:t>pamäťové (dnes sú nahradené číslicovými)</w:t>
      </w:r>
    </w:p>
    <w:p w:rsidR="003D0B64" w:rsidRPr="00A11D33" w:rsidRDefault="003D0B64" w:rsidP="00E470C8">
      <w:pPr>
        <w:numPr>
          <w:ilvl w:val="0"/>
          <w:numId w:val="35"/>
        </w:numPr>
        <w:jc w:val="both"/>
      </w:pPr>
      <w:r>
        <w:t xml:space="preserve">      v</w:t>
      </w:r>
      <w:r w:rsidRPr="00A11D33">
        <w:t xml:space="preserve">zorkovacie (      -  </w:t>
      </w:r>
      <w:r w:rsidRPr="00A11D33">
        <w:sym w:font="Symbol" w:char="F07C"/>
      </w:r>
      <w:r w:rsidRPr="00A11D33">
        <w:sym w:font="Symbol" w:char="F07C"/>
      </w:r>
      <w:r w:rsidRPr="00A11D33">
        <w:t xml:space="preserve">  -         )</w:t>
      </w:r>
    </w:p>
    <w:p w:rsidR="003D0B64" w:rsidRDefault="003D0B64" w:rsidP="00E470C8">
      <w:pPr>
        <w:numPr>
          <w:ilvl w:val="0"/>
          <w:numId w:val="35"/>
        </w:numPr>
        <w:jc w:val="both"/>
      </w:pPr>
      <w:r>
        <w:t xml:space="preserve">      </w:t>
      </w:r>
      <w:r w:rsidRPr="00A25674">
        <w:t xml:space="preserve">číslicové </w:t>
      </w:r>
      <w:r w:rsidRPr="00A11D33">
        <w:t>( nepracujú v reálnom čase )</w:t>
      </w:r>
    </w:p>
    <w:p w:rsidR="003D0B64" w:rsidRPr="00A25674" w:rsidRDefault="003D0B64" w:rsidP="00E470C8">
      <w:pPr>
        <w:ind w:left="1440"/>
        <w:jc w:val="both"/>
      </w:pPr>
    </w:p>
    <w:p w:rsidR="003D0B64" w:rsidRDefault="003D0B64" w:rsidP="00E470C8">
      <w:pPr>
        <w:jc w:val="both"/>
        <w:rPr>
          <w:b/>
          <w:color w:val="00B050"/>
        </w:rPr>
      </w:pPr>
      <w:r>
        <w:rPr>
          <w:b/>
          <w:color w:val="00B050"/>
        </w:rPr>
        <w:t>5</w:t>
      </w:r>
      <w:r w:rsidRPr="00D31D0C">
        <w:rPr>
          <w:b/>
          <w:color w:val="00B050"/>
        </w:rPr>
        <w:t xml:space="preserve">.1 </w:t>
      </w:r>
      <w:r w:rsidR="00772B1B">
        <w:rPr>
          <w:b/>
          <w:color w:val="00B050"/>
        </w:rPr>
        <w:t>Analógové osciloskopy</w:t>
      </w:r>
      <w:r>
        <w:rPr>
          <w:b/>
          <w:color w:val="00B050"/>
        </w:rPr>
        <w:t xml:space="preserve"> (AO)</w:t>
      </w:r>
    </w:p>
    <w:p w:rsidR="003D0B64" w:rsidRPr="00A11D33" w:rsidRDefault="003D0B64" w:rsidP="00E470C8">
      <w:pPr>
        <w:jc w:val="both"/>
      </w:pPr>
      <w:r>
        <w:t>Z</w:t>
      </w:r>
      <w:r w:rsidRPr="00A11D33">
        <w:t>obrazujú výchylkou svietiaceho bodu na tienidle obrazovky okamžitú hodnotu napätia privedeného na jeho vstup (obrazovka zobrazuje v ľubovoľnom okamihu len jeden bod, obraz celého časového priebehu sa vytvára len vďaka zotrvačnosti ľudského oka). Najčastejšie sa používa v </w:t>
      </w:r>
      <w:proofErr w:type="spellStart"/>
      <w:r w:rsidRPr="00A11D33">
        <w:t>kartézskej</w:t>
      </w:r>
      <w:proofErr w:type="spellEnd"/>
      <w:r w:rsidRPr="00A11D33">
        <w:t xml:space="preserve"> sústave X-Y.</w:t>
      </w:r>
    </w:p>
    <w:p w:rsidR="003D0B64" w:rsidRPr="00A11D33" w:rsidRDefault="003D0B64" w:rsidP="00E470C8">
      <w:pPr>
        <w:jc w:val="both"/>
      </w:pPr>
      <w:r w:rsidRPr="00A11D33">
        <w:rPr>
          <w:u w:val="single"/>
        </w:rPr>
        <w:t>Rozdelenie analógových osciloskopov</w:t>
      </w:r>
      <w:r w:rsidRPr="00A11D33">
        <w:t xml:space="preserve"> (AO):</w:t>
      </w:r>
    </w:p>
    <w:p w:rsidR="003D0B64" w:rsidRDefault="003D0B64" w:rsidP="00E470C8">
      <w:pPr>
        <w:jc w:val="both"/>
      </w:pPr>
      <w:r w:rsidRPr="00A11D33">
        <w:t>1. jednokanálové</w:t>
      </w:r>
    </w:p>
    <w:p w:rsidR="003D0B64" w:rsidRPr="00A11D33" w:rsidRDefault="003D0B64" w:rsidP="00E470C8">
      <w:pPr>
        <w:jc w:val="both"/>
      </w:pPr>
      <w:r w:rsidRPr="00A11D33">
        <w:t>2. dvojkanálové prípadne viackanálové</w:t>
      </w:r>
    </w:p>
    <w:p w:rsidR="003D0B64" w:rsidRPr="00D31D0C" w:rsidRDefault="00E316CB" w:rsidP="00E470C8">
      <w:pPr>
        <w:jc w:val="both"/>
        <w:rPr>
          <w:b/>
          <w:color w:val="FF0000"/>
        </w:rPr>
      </w:pPr>
      <w:r>
        <w:rPr>
          <w:b/>
          <w:color w:val="FF0000"/>
        </w:rPr>
        <w:t>5</w:t>
      </w:r>
      <w:r w:rsidR="003D0B64">
        <w:rPr>
          <w:b/>
          <w:color w:val="FF0000"/>
        </w:rPr>
        <w:t>.1.1 Jednokanálový osciloskop</w:t>
      </w:r>
    </w:p>
    <w:p w:rsidR="003D0B64" w:rsidRPr="00D31D0C" w:rsidRDefault="003D0B64" w:rsidP="00E470C8">
      <w:pPr>
        <w:jc w:val="both"/>
      </w:pPr>
      <w:r>
        <w:t>Bloková schéma jednokanálového analógového osciloskopu je na obr. 6.1</w:t>
      </w:r>
    </w:p>
    <w:p w:rsidR="003D0B64" w:rsidRPr="00A11D33" w:rsidRDefault="003D0B64" w:rsidP="00E470C8">
      <w:pPr>
        <w:jc w:val="both"/>
        <w:rPr>
          <w:u w:val="single"/>
        </w:rPr>
      </w:pPr>
      <w:r w:rsidRPr="00A11D33">
        <w:rPr>
          <w:noProof/>
          <w:lang w:eastAsia="sk-SK"/>
        </w:rPr>
        <w:drawing>
          <wp:anchor distT="0" distB="0" distL="114300" distR="114300" simplePos="0" relativeHeight="251866112" behindDoc="1" locked="0" layoutInCell="1" allowOverlap="1">
            <wp:simplePos x="0" y="0"/>
            <wp:positionH relativeFrom="column">
              <wp:posOffset>160020</wp:posOffset>
            </wp:positionH>
            <wp:positionV relativeFrom="paragraph">
              <wp:posOffset>160655</wp:posOffset>
            </wp:positionV>
            <wp:extent cx="4914900" cy="3086100"/>
            <wp:effectExtent l="19050" t="0" r="0" b="0"/>
            <wp:wrapNone/>
            <wp:docPr id="47" name="obrázek 18" descr="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c"/>
                    <pic:cNvPicPr>
                      <a:picLocks noChangeAspect="1" noChangeArrowheads="1"/>
                    </pic:cNvPicPr>
                  </pic:nvPicPr>
                  <pic:blipFill>
                    <a:blip r:embed="rId95" cstate="print"/>
                    <a:srcRect/>
                    <a:stretch>
                      <a:fillRect/>
                    </a:stretch>
                  </pic:blipFill>
                  <pic:spPr bwMode="auto">
                    <a:xfrm>
                      <a:off x="0" y="0"/>
                      <a:ext cx="4914900" cy="3086100"/>
                    </a:xfrm>
                    <a:prstGeom prst="rect">
                      <a:avLst/>
                    </a:prstGeom>
                    <a:noFill/>
                    <a:ln w="9525">
                      <a:noFill/>
                      <a:miter lim="800000"/>
                      <a:headEnd/>
                      <a:tailEnd/>
                    </a:ln>
                  </pic:spPr>
                </pic:pic>
              </a:graphicData>
            </a:graphic>
          </wp:anchor>
        </w:drawing>
      </w: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Pr="00A11D33" w:rsidRDefault="003D0B64" w:rsidP="00E470C8">
      <w:pPr>
        <w:jc w:val="both"/>
        <w:rPr>
          <w:u w:val="single"/>
        </w:rPr>
      </w:pPr>
    </w:p>
    <w:p w:rsidR="003D0B64" w:rsidRDefault="003D0B64" w:rsidP="00E470C8">
      <w:pPr>
        <w:jc w:val="both"/>
      </w:pPr>
      <w:r>
        <w:t>Obr.5.1</w:t>
      </w:r>
    </w:p>
    <w:p w:rsidR="003D0B64" w:rsidRDefault="003D0B64" w:rsidP="00E470C8">
      <w:pPr>
        <w:jc w:val="both"/>
        <w:rPr>
          <w:color w:val="00B050"/>
          <w:u w:val="single"/>
        </w:rPr>
      </w:pPr>
    </w:p>
    <w:p w:rsidR="003D0B64" w:rsidRDefault="003D0B64" w:rsidP="00E470C8">
      <w:pPr>
        <w:jc w:val="both"/>
        <w:rPr>
          <w:color w:val="00B050"/>
          <w:u w:val="single"/>
        </w:rPr>
      </w:pPr>
    </w:p>
    <w:p w:rsidR="003D0B64" w:rsidRDefault="003D0B64" w:rsidP="00E470C8">
      <w:pPr>
        <w:jc w:val="both"/>
        <w:rPr>
          <w:color w:val="00B050"/>
          <w:u w:val="single"/>
        </w:rPr>
      </w:pPr>
    </w:p>
    <w:p w:rsidR="003D0B64" w:rsidRDefault="003D0B64" w:rsidP="00E470C8">
      <w:pPr>
        <w:jc w:val="both"/>
        <w:rPr>
          <w:color w:val="00B050"/>
          <w:u w:val="single"/>
        </w:rPr>
      </w:pPr>
    </w:p>
    <w:p w:rsidR="003D0B64" w:rsidRPr="00D31D0C" w:rsidRDefault="003D0B64" w:rsidP="00E470C8">
      <w:pPr>
        <w:jc w:val="both"/>
        <w:rPr>
          <w:color w:val="00B050"/>
        </w:rPr>
      </w:pPr>
      <w:r w:rsidRPr="00D31D0C">
        <w:rPr>
          <w:color w:val="00B050"/>
          <w:u w:val="single"/>
        </w:rPr>
        <w:lastRenderedPageBreak/>
        <w:t>Základný popis jednotlivých častí AO:</w:t>
      </w:r>
    </w:p>
    <w:p w:rsidR="003D0B64" w:rsidRPr="00A11D33" w:rsidRDefault="003D0B64" w:rsidP="00E470C8">
      <w:pPr>
        <w:jc w:val="both"/>
      </w:pPr>
      <w:r w:rsidRPr="00A11D33">
        <w:rPr>
          <w:b/>
        </w:rPr>
        <w:t xml:space="preserve">O – </w:t>
      </w:r>
      <w:r w:rsidRPr="00A11D33">
        <w:t>obrazovka</w:t>
      </w:r>
    </w:p>
    <w:p w:rsidR="003D0B64" w:rsidRPr="00A11D33" w:rsidRDefault="003D0B64" w:rsidP="00E470C8">
      <w:pPr>
        <w:jc w:val="both"/>
      </w:pPr>
      <w:r w:rsidRPr="00A11D33">
        <w:rPr>
          <w:b/>
        </w:rPr>
        <w:t>Y –</w:t>
      </w:r>
      <w:r w:rsidRPr="00A11D33">
        <w:t>vertikálny kanál, slúži na privedenie meraného signálu</w:t>
      </w:r>
    </w:p>
    <w:p w:rsidR="003D0B64" w:rsidRPr="00A11D33" w:rsidRDefault="003D0B64" w:rsidP="00E470C8">
      <w:pPr>
        <w:jc w:val="both"/>
      </w:pPr>
      <w:r w:rsidRPr="00A11D33">
        <w:rPr>
          <w:b/>
        </w:rPr>
        <w:t xml:space="preserve">X – </w:t>
      </w:r>
      <w:r w:rsidRPr="00A11D33">
        <w:t>horizontálny kanál, slúži na privedenie signálu časovej základne</w:t>
      </w:r>
    </w:p>
    <w:p w:rsidR="003D0B64" w:rsidRPr="00A11D33" w:rsidRDefault="003D0B64" w:rsidP="00E470C8">
      <w:pPr>
        <w:jc w:val="both"/>
      </w:pPr>
      <w:r w:rsidRPr="00A11D33">
        <w:rPr>
          <w:b/>
        </w:rPr>
        <w:t xml:space="preserve">VDN- </w:t>
      </w:r>
      <w:r w:rsidRPr="00A11D33">
        <w:t xml:space="preserve">vertikálny delič napätia </w:t>
      </w:r>
    </w:p>
    <w:p w:rsidR="003D0B64" w:rsidRPr="00A11D33" w:rsidRDefault="003D0B64" w:rsidP="00E470C8">
      <w:pPr>
        <w:jc w:val="both"/>
      </w:pPr>
      <w:r w:rsidRPr="00A11D33">
        <w:rPr>
          <w:b/>
        </w:rPr>
        <w:t>VZ</w:t>
      </w:r>
      <w:r w:rsidRPr="00A11D33">
        <w:t xml:space="preserve"> – vertikálny predzosilňovač (zosilní signál Y)</w:t>
      </w:r>
    </w:p>
    <w:p w:rsidR="003D0B64" w:rsidRPr="00A11D33" w:rsidRDefault="003D0B64" w:rsidP="00E470C8">
      <w:pPr>
        <w:jc w:val="both"/>
      </w:pPr>
      <w:r w:rsidRPr="00A11D33">
        <w:rPr>
          <w:b/>
        </w:rPr>
        <w:t xml:space="preserve">OV – </w:t>
      </w:r>
      <w:r w:rsidRPr="00A11D33">
        <w:t>oneskorovacie vedenie (nemajú ho všetky osciloskopy)</w:t>
      </w:r>
    </w:p>
    <w:p w:rsidR="003D0B64" w:rsidRPr="00A11D33" w:rsidRDefault="003D0B64" w:rsidP="00E470C8">
      <w:pPr>
        <w:jc w:val="both"/>
      </w:pPr>
      <w:r w:rsidRPr="00A11D33">
        <w:rPr>
          <w:b/>
        </w:rPr>
        <w:t xml:space="preserve">KVZ – </w:t>
      </w:r>
      <w:r w:rsidRPr="00A11D33">
        <w:t>koncový vertikálny zosilňovač, dodáva symetrické napätie pre vertikálne vychyľovacie doštičky</w:t>
      </w:r>
    </w:p>
    <w:p w:rsidR="003D0B64" w:rsidRPr="00A11D33" w:rsidRDefault="003D0B64" w:rsidP="00E470C8">
      <w:pPr>
        <w:jc w:val="both"/>
      </w:pPr>
      <w:r w:rsidRPr="00A11D33">
        <w:rPr>
          <w:b/>
        </w:rPr>
        <w:t xml:space="preserve">GČZ </w:t>
      </w:r>
      <w:r w:rsidRPr="00A11D33">
        <w:t xml:space="preserve">– generátor časovej základne, vyrába lineárne narastajúce </w:t>
      </w:r>
      <w:proofErr w:type="spellStart"/>
      <w:r w:rsidRPr="00A11D33">
        <w:t>napätie-pílu</w:t>
      </w:r>
      <w:proofErr w:type="spellEnd"/>
      <w:r w:rsidRPr="00A11D33">
        <w:t>, týmto napätím vychyľujeme lúč v horizontálnom smere</w:t>
      </w:r>
    </w:p>
    <w:p w:rsidR="003D0B64" w:rsidRPr="00A11D33" w:rsidRDefault="003D0B64" w:rsidP="00E470C8">
      <w:pPr>
        <w:jc w:val="both"/>
      </w:pPr>
      <w:r w:rsidRPr="00A11D33">
        <w:rPr>
          <w:b/>
        </w:rPr>
        <w:t>SZ</w:t>
      </w:r>
      <w:r w:rsidRPr="00A11D33">
        <w:t xml:space="preserve"> – synchronizačné zariadenie</w:t>
      </w:r>
    </w:p>
    <w:p w:rsidR="003D0B64" w:rsidRPr="00A11D33" w:rsidRDefault="003D0B64" w:rsidP="00E470C8">
      <w:pPr>
        <w:jc w:val="both"/>
      </w:pPr>
      <w:r w:rsidRPr="00A11D33">
        <w:rPr>
          <w:b/>
        </w:rPr>
        <w:t xml:space="preserve">HZ </w:t>
      </w:r>
      <w:r w:rsidRPr="00A11D33">
        <w:t>– horizontálny zosilňovač</w:t>
      </w:r>
    </w:p>
    <w:p w:rsidR="003D0B64" w:rsidRPr="00A11D33" w:rsidRDefault="003D0B64" w:rsidP="00E470C8">
      <w:pPr>
        <w:jc w:val="both"/>
        <w:rPr>
          <w:b/>
        </w:rPr>
      </w:pPr>
      <w:r w:rsidRPr="00A11D33">
        <w:rPr>
          <w:b/>
        </w:rPr>
        <w:t xml:space="preserve">KHZ – </w:t>
      </w:r>
      <w:r w:rsidRPr="00A11D33">
        <w:t>koncový</w:t>
      </w:r>
      <w:r w:rsidRPr="00A11D33">
        <w:rPr>
          <w:b/>
        </w:rPr>
        <w:t xml:space="preserve"> </w:t>
      </w:r>
      <w:r w:rsidRPr="00A11D33">
        <w:t>horizontálny zosilňovač</w:t>
      </w:r>
    </w:p>
    <w:p w:rsidR="003D0B64" w:rsidRPr="00A11D33" w:rsidRDefault="003D0B64" w:rsidP="00E470C8">
      <w:pPr>
        <w:jc w:val="both"/>
      </w:pPr>
      <w:r w:rsidRPr="00A11D33">
        <w:rPr>
          <w:b/>
        </w:rPr>
        <w:t>NO –</w:t>
      </w:r>
      <w:r w:rsidRPr="00A11D33">
        <w:t>napájacie obvody pre napájanie obrazovky (VN) a ostatné napájanie (NN).</w:t>
      </w:r>
    </w:p>
    <w:p w:rsidR="003D0B64" w:rsidRPr="00A11D33" w:rsidRDefault="003D0B64" w:rsidP="00E470C8">
      <w:pPr>
        <w:jc w:val="both"/>
      </w:pPr>
    </w:p>
    <w:p w:rsidR="003D0B64" w:rsidRPr="00D31D0C" w:rsidRDefault="003D0B64" w:rsidP="00E470C8">
      <w:pPr>
        <w:jc w:val="both"/>
        <w:rPr>
          <w:color w:val="FF0000"/>
        </w:rPr>
      </w:pPr>
      <w:r w:rsidRPr="00D31D0C">
        <w:rPr>
          <w:i/>
          <w:color w:val="FF0000"/>
          <w:u w:val="single"/>
        </w:rPr>
        <w:t>OBRAZOVÁ ČASŤ AO</w:t>
      </w:r>
    </w:p>
    <w:p w:rsidR="003D0B64" w:rsidRPr="00A11D33" w:rsidRDefault="003D0B64" w:rsidP="00E470C8">
      <w:pPr>
        <w:jc w:val="both"/>
      </w:pPr>
      <w:r w:rsidRPr="00A11D33">
        <w:t xml:space="preserve">Základnou časťou obrazovej časti AO je </w:t>
      </w:r>
      <w:r w:rsidRPr="00A11D33">
        <w:rPr>
          <w:b/>
        </w:rPr>
        <w:t>obrazovka</w:t>
      </w:r>
      <w:r w:rsidRPr="00A11D33">
        <w:t>, ktorá využíva princíp termoelektrickej emisie elektrónov s elektrostatickým zaostrovaním a vychyľovaním elektrónového lúča. Elektrostatické vychyľovanie je použité preto, aby vychyľovanie bolo rýchle, pretože súčasné špičkové AO pracujú v reálnom čase do frekvencie 1GHz a vychyľovanie lúča to „musí stihnúť“. Nevýhodou elektrostatického vychyľovania oproti magnetickému (používa sa napr. v TV prijímačoch)</w:t>
      </w:r>
      <w:r>
        <w:t xml:space="preserve"> </w:t>
      </w:r>
      <w:r w:rsidRPr="00A11D33">
        <w:t>je nutnosť väčšieho napätia na vychyľovacích doštičkách a nemožnosť tak veľkého vychyľovacieho uhla (pri čiernobielych TV obrazovkách bežne 110</w:t>
      </w:r>
      <w:r w:rsidRPr="00A11D33">
        <w:rPr>
          <w:vertAlign w:val="superscript"/>
        </w:rPr>
        <w:t>0</w:t>
      </w:r>
      <w:r w:rsidRPr="00A11D33">
        <w:t>, pri farebných 90</w:t>
      </w:r>
      <w:r w:rsidRPr="00A11D33">
        <w:rPr>
          <w:vertAlign w:val="superscript"/>
        </w:rPr>
        <w:t>0</w:t>
      </w:r>
      <w:r w:rsidRPr="00A11D33">
        <w:t>). Osciloskopické obrazovky sú preto oveľa dlhšie ( vzhľadom k veľkosti tienidla) ako televízne.</w:t>
      </w:r>
    </w:p>
    <w:p w:rsidR="003D0B64" w:rsidRPr="00A11D33" w:rsidRDefault="003D0B64" w:rsidP="00E470C8">
      <w:pPr>
        <w:jc w:val="both"/>
      </w:pPr>
      <w:r>
        <w:rPr>
          <w:noProof/>
          <w:lang w:eastAsia="sk-SK"/>
        </w:rPr>
        <w:drawing>
          <wp:anchor distT="0" distB="0" distL="114300" distR="114300" simplePos="0" relativeHeight="251867136" behindDoc="1" locked="0" layoutInCell="1" allowOverlap="1">
            <wp:simplePos x="0" y="0"/>
            <wp:positionH relativeFrom="column">
              <wp:posOffset>-216511</wp:posOffset>
            </wp:positionH>
            <wp:positionV relativeFrom="paragraph">
              <wp:posOffset>1695378</wp:posOffset>
            </wp:positionV>
            <wp:extent cx="4678536" cy="2441276"/>
            <wp:effectExtent l="19050" t="0" r="7764" b="0"/>
            <wp:wrapNone/>
            <wp:docPr id="46" name="obrázek 19" descr="obraz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ovka"/>
                    <pic:cNvPicPr>
                      <a:picLocks noChangeAspect="1" noChangeArrowheads="1"/>
                    </pic:cNvPicPr>
                  </pic:nvPicPr>
                  <pic:blipFill>
                    <a:blip r:embed="rId96" cstate="print"/>
                    <a:srcRect/>
                    <a:stretch>
                      <a:fillRect/>
                    </a:stretch>
                  </pic:blipFill>
                  <pic:spPr bwMode="auto">
                    <a:xfrm>
                      <a:off x="0" y="0"/>
                      <a:ext cx="4678536" cy="2441276"/>
                    </a:xfrm>
                    <a:prstGeom prst="rect">
                      <a:avLst/>
                    </a:prstGeom>
                    <a:noFill/>
                    <a:ln w="9525">
                      <a:noFill/>
                      <a:miter lim="800000"/>
                      <a:headEnd/>
                      <a:tailEnd/>
                    </a:ln>
                  </pic:spPr>
                </pic:pic>
              </a:graphicData>
            </a:graphic>
          </wp:anchor>
        </w:drawing>
      </w:r>
      <w:r w:rsidRPr="00A11D33">
        <w:t xml:space="preserve">Základ osciloskopickej obrazovky je valcový plášť z magneticky mäkkého materiálu s veľkou počiatočnou </w:t>
      </w:r>
      <w:proofErr w:type="spellStart"/>
      <w:r w:rsidRPr="00A11D33">
        <w:t>permeabilitou</w:t>
      </w:r>
      <w:proofErr w:type="spellEnd"/>
      <w:r w:rsidRPr="00A11D33">
        <w:t xml:space="preserve"> (chráni obrazovku pred vonkajším magnetickým poľom). Do tohto plášťa sú vložené dva páry vychyľovacích doštičiek. Prvý pár sú vodorovné, ktoré sú nad sebou  a bližšie ku katóde</w:t>
      </w:r>
      <w:r>
        <w:t xml:space="preserve"> </w:t>
      </w:r>
      <w:r w:rsidRPr="00A11D33">
        <w:t>-</w:t>
      </w:r>
      <w:r>
        <w:t xml:space="preserve"> </w:t>
      </w:r>
      <w:r w:rsidRPr="00D31D0C">
        <w:rPr>
          <w:i/>
          <w:color w:val="7030A0"/>
        </w:rPr>
        <w:t>vertikálne doštičky Y</w:t>
      </w:r>
      <w:r w:rsidRPr="00A11D33">
        <w:rPr>
          <w:i/>
        </w:rPr>
        <w:t>.</w:t>
      </w:r>
      <w:r w:rsidRPr="00A11D33">
        <w:t xml:space="preserve"> Druhý pár zvislých doštičiek, ktoré sú bližšie ku tienidlu</w:t>
      </w:r>
      <w:r>
        <w:t xml:space="preserve"> </w:t>
      </w:r>
      <w:r w:rsidRPr="00A11D33">
        <w:t>-</w:t>
      </w:r>
      <w:r>
        <w:t xml:space="preserve"> </w:t>
      </w:r>
      <w:r w:rsidRPr="00D31D0C">
        <w:rPr>
          <w:i/>
          <w:color w:val="7030A0"/>
        </w:rPr>
        <w:t>horizontálne doštičky X.</w:t>
      </w:r>
      <w:r w:rsidRPr="00A11D33">
        <w:t xml:space="preserve"> Tieto doštičky sú pripojené na zdroj jednosmerného napätia</w:t>
      </w:r>
      <w:r>
        <w:t xml:space="preserve">. </w:t>
      </w:r>
      <w:r w:rsidRPr="00A11D33">
        <w:t xml:space="preserve">Ďalšou časťou obrazovky je </w:t>
      </w:r>
      <w:r w:rsidRPr="00D31D0C">
        <w:rPr>
          <w:i/>
          <w:color w:val="7030A0"/>
        </w:rPr>
        <w:t>katóda</w:t>
      </w:r>
      <w:r w:rsidRPr="00D31D0C">
        <w:rPr>
          <w:color w:val="7030A0"/>
        </w:rPr>
        <w:t xml:space="preserve"> </w:t>
      </w:r>
      <w:r w:rsidRPr="00D31D0C">
        <w:rPr>
          <w:b/>
          <w:color w:val="7030A0"/>
        </w:rPr>
        <w:t>K</w:t>
      </w:r>
      <w:r w:rsidRPr="00A11D33">
        <w:rPr>
          <w:b/>
        </w:rPr>
        <w:t xml:space="preserve"> </w:t>
      </w:r>
      <w:r w:rsidRPr="00A11D33">
        <w:t xml:space="preserve">(emituje elektróny, žeraviace vlákno rozžeraví katódu na pracovnú teplotu) s nulovým potenciálom. Za katódou je </w:t>
      </w:r>
      <w:r w:rsidRPr="00D31D0C">
        <w:rPr>
          <w:i/>
          <w:color w:val="7030A0"/>
        </w:rPr>
        <w:t>riadiace elektróda</w:t>
      </w:r>
      <w:r>
        <w:rPr>
          <w:i/>
          <w:color w:val="7030A0"/>
        </w:rPr>
        <w:t xml:space="preserve"> </w:t>
      </w:r>
      <w:r w:rsidRPr="00D31D0C">
        <w:rPr>
          <w:i/>
          <w:color w:val="7030A0"/>
        </w:rPr>
        <w:t>-</w:t>
      </w:r>
      <w:r>
        <w:rPr>
          <w:i/>
          <w:color w:val="7030A0"/>
        </w:rPr>
        <w:t xml:space="preserve"> </w:t>
      </w:r>
      <w:proofErr w:type="spellStart"/>
      <w:r w:rsidRPr="00D31D0C">
        <w:rPr>
          <w:i/>
          <w:color w:val="7030A0"/>
        </w:rPr>
        <w:t>Wehneltov</w:t>
      </w:r>
      <w:proofErr w:type="spellEnd"/>
      <w:r w:rsidRPr="00A11D33">
        <w:rPr>
          <w:i/>
        </w:rPr>
        <w:t xml:space="preserve"> </w:t>
      </w:r>
      <w:r w:rsidRPr="00D31D0C">
        <w:rPr>
          <w:i/>
          <w:color w:val="7030A0"/>
        </w:rPr>
        <w:t>valec</w:t>
      </w:r>
      <w:r w:rsidRPr="00D31D0C">
        <w:rPr>
          <w:b/>
          <w:color w:val="7030A0"/>
        </w:rPr>
        <w:t xml:space="preserve"> W</w:t>
      </w:r>
      <w:r w:rsidRPr="00A11D33">
        <w:rPr>
          <w:i/>
        </w:rPr>
        <w:t>,</w:t>
      </w:r>
      <w:r w:rsidRPr="00A11D33">
        <w:t xml:space="preserve"> má malý otvor, cez ktorý sa emitované elektróny sústreďujú do úzkeho zväzku a vzhľadom na katódu má záporné napätie. Jeho zmenou ovládame množstvo elekt</w:t>
      </w:r>
      <w:r>
        <w:t>r</w:t>
      </w:r>
      <w:r w:rsidRPr="00A11D33">
        <w:t xml:space="preserve">ónového lúča dopadajúcich na tienidlo, čo sa prejaví zmenou svietivosti </w:t>
      </w:r>
      <w:r w:rsidRPr="00A11D33">
        <w:rPr>
          <w:i/>
        </w:rPr>
        <w:t xml:space="preserve"> </w:t>
      </w:r>
      <w:r w:rsidRPr="00A11D33">
        <w:t>stopy elektrónového lúča.</w:t>
      </w:r>
    </w:p>
    <w:p w:rsidR="003D0B64" w:rsidRPr="00A11D33" w:rsidRDefault="003D0B64" w:rsidP="00E470C8">
      <w:pPr>
        <w:jc w:val="both"/>
      </w:pPr>
    </w:p>
    <w:p w:rsidR="003D0B64" w:rsidRPr="00A11D33" w:rsidRDefault="003D0B64" w:rsidP="00E470C8">
      <w:pPr>
        <w:jc w:val="both"/>
      </w:pPr>
    </w:p>
    <w:p w:rsidR="003D0B64" w:rsidRPr="00A11D33" w:rsidRDefault="003D0B64" w:rsidP="00E470C8">
      <w:pPr>
        <w:jc w:val="both"/>
      </w:pPr>
      <w:r>
        <w:t xml:space="preserve">                                                                                                                      Obr. 5.2        </w:t>
      </w:r>
    </w:p>
    <w:p w:rsidR="003D0B64" w:rsidRDefault="003D0B64" w:rsidP="00E470C8">
      <w:pPr>
        <w:jc w:val="both"/>
        <w:rPr>
          <w:i/>
        </w:rPr>
      </w:pPr>
    </w:p>
    <w:p w:rsidR="003D0B64" w:rsidRDefault="003D0B64" w:rsidP="00E470C8">
      <w:pPr>
        <w:jc w:val="both"/>
        <w:rPr>
          <w:i/>
        </w:rPr>
      </w:pPr>
    </w:p>
    <w:p w:rsidR="003D0B64" w:rsidRDefault="003D0B64" w:rsidP="00E470C8">
      <w:pPr>
        <w:jc w:val="both"/>
        <w:rPr>
          <w:i/>
        </w:rPr>
      </w:pPr>
    </w:p>
    <w:p w:rsidR="003D0B64" w:rsidRDefault="003D0B64" w:rsidP="00E470C8">
      <w:pPr>
        <w:jc w:val="both"/>
        <w:rPr>
          <w:i/>
        </w:rPr>
      </w:pPr>
    </w:p>
    <w:p w:rsidR="003D0B64" w:rsidRDefault="003D0B64" w:rsidP="00E470C8">
      <w:pPr>
        <w:jc w:val="both"/>
        <w:rPr>
          <w:i/>
        </w:rPr>
      </w:pPr>
    </w:p>
    <w:p w:rsidR="003D0B64" w:rsidRDefault="003D0B64" w:rsidP="00E470C8">
      <w:pPr>
        <w:jc w:val="both"/>
      </w:pPr>
    </w:p>
    <w:p w:rsidR="003D0B64" w:rsidRDefault="003D0B64" w:rsidP="00E470C8">
      <w:pPr>
        <w:jc w:val="both"/>
      </w:pPr>
    </w:p>
    <w:p w:rsidR="003D0B64" w:rsidRDefault="003D0B64" w:rsidP="00E470C8">
      <w:pPr>
        <w:jc w:val="both"/>
      </w:pPr>
    </w:p>
    <w:p w:rsidR="003D0B64" w:rsidRDefault="003D0B64" w:rsidP="00E470C8">
      <w:pPr>
        <w:jc w:val="both"/>
      </w:pPr>
    </w:p>
    <w:p w:rsidR="003D0B64" w:rsidRPr="00D31D0C" w:rsidRDefault="003D0B64" w:rsidP="00E470C8">
      <w:pPr>
        <w:jc w:val="both"/>
      </w:pPr>
      <w:r>
        <w:t xml:space="preserve">       </w:t>
      </w:r>
      <w:r w:rsidRPr="00D31D0C">
        <w:t>Obrazovka s elektrostatickým vychyľovaním</w:t>
      </w:r>
      <w:r>
        <w:t xml:space="preserve"> je na obr. 5.2.</w:t>
      </w:r>
    </w:p>
    <w:p w:rsidR="003D0B64" w:rsidRPr="00A11D33" w:rsidRDefault="003D0B64" w:rsidP="00E470C8">
      <w:pPr>
        <w:jc w:val="both"/>
      </w:pPr>
      <w:r w:rsidRPr="00A11D33">
        <w:lastRenderedPageBreak/>
        <w:t>Toto napätie nastavujeme potenciometrom P</w:t>
      </w:r>
      <w:r w:rsidRPr="00A11D33">
        <w:rPr>
          <w:vertAlign w:val="subscript"/>
        </w:rPr>
        <w:t>1</w:t>
      </w:r>
      <w:r w:rsidRPr="00A11D33">
        <w:t xml:space="preserve">(viď obrázok), ktorý je vyvedený na paneli osciloskopu a je označený ako jas. Za </w:t>
      </w:r>
      <w:proofErr w:type="spellStart"/>
      <w:r w:rsidRPr="00A11D33">
        <w:t>Wehneltovým</w:t>
      </w:r>
      <w:proofErr w:type="spellEnd"/>
      <w:r w:rsidRPr="00A11D33">
        <w:t xml:space="preserve"> valcom sú </w:t>
      </w:r>
      <w:r w:rsidRPr="00E51BA0">
        <w:rPr>
          <w:i/>
          <w:color w:val="7030A0"/>
        </w:rPr>
        <w:t>dve anódy</w:t>
      </w:r>
      <w:r w:rsidRPr="00E51BA0">
        <w:rPr>
          <w:b/>
          <w:color w:val="7030A0"/>
        </w:rPr>
        <w:t xml:space="preserve"> A</w:t>
      </w:r>
      <w:r w:rsidRPr="00E51BA0">
        <w:rPr>
          <w:b/>
          <w:color w:val="7030A0"/>
          <w:vertAlign w:val="subscript"/>
        </w:rPr>
        <w:t>1</w:t>
      </w:r>
      <w:r w:rsidRPr="00E51BA0">
        <w:rPr>
          <w:b/>
          <w:color w:val="7030A0"/>
        </w:rPr>
        <w:t xml:space="preserve"> </w:t>
      </w:r>
      <w:r w:rsidRPr="00E51BA0">
        <w:rPr>
          <w:color w:val="7030A0"/>
        </w:rPr>
        <w:t>a </w:t>
      </w:r>
      <w:r w:rsidRPr="00E51BA0">
        <w:rPr>
          <w:b/>
          <w:color w:val="7030A0"/>
        </w:rPr>
        <w:t>A</w:t>
      </w:r>
      <w:r w:rsidRPr="00E51BA0">
        <w:rPr>
          <w:b/>
          <w:color w:val="7030A0"/>
          <w:vertAlign w:val="subscript"/>
        </w:rPr>
        <w:t>2</w:t>
      </w:r>
      <w:r w:rsidRPr="00A11D33">
        <w:t xml:space="preserve">, ktorých funkciou je zabrániť rozšíreniu lúča (následkom odpudivých síl). </w:t>
      </w:r>
      <w:r w:rsidRPr="00BF1D78">
        <w:rPr>
          <w:b/>
          <w:i/>
          <w:color w:val="7030A0"/>
        </w:rPr>
        <w:t>A</w:t>
      </w:r>
      <w:r w:rsidRPr="00BF1D78">
        <w:rPr>
          <w:b/>
          <w:i/>
          <w:color w:val="7030A0"/>
          <w:vertAlign w:val="subscript"/>
        </w:rPr>
        <w:t>1</w:t>
      </w:r>
      <w:r w:rsidRPr="00BF1D78">
        <w:rPr>
          <w:b/>
          <w:i/>
          <w:color w:val="7030A0"/>
        </w:rPr>
        <w:t xml:space="preserve"> </w:t>
      </w:r>
      <w:r w:rsidRPr="00A11D33">
        <w:rPr>
          <w:i/>
        </w:rPr>
        <w:t xml:space="preserve">– </w:t>
      </w:r>
      <w:proofErr w:type="spellStart"/>
      <w:r w:rsidRPr="00E51BA0">
        <w:rPr>
          <w:i/>
          <w:color w:val="7030A0"/>
        </w:rPr>
        <w:t>zaostrovacia</w:t>
      </w:r>
      <w:proofErr w:type="spellEnd"/>
      <w:r w:rsidRPr="00E51BA0">
        <w:rPr>
          <w:i/>
          <w:color w:val="7030A0"/>
        </w:rPr>
        <w:t xml:space="preserve"> anóda</w:t>
      </w:r>
      <w:r w:rsidRPr="00A11D33">
        <w:rPr>
          <w:i/>
        </w:rPr>
        <w:t xml:space="preserve"> </w:t>
      </w:r>
      <w:r w:rsidRPr="00A11D33">
        <w:t>zaostrenie lúča pomocou P</w:t>
      </w:r>
      <w:r w:rsidRPr="00A11D33">
        <w:rPr>
          <w:vertAlign w:val="subscript"/>
        </w:rPr>
        <w:t>3</w:t>
      </w:r>
      <w:r w:rsidRPr="00A11D33">
        <w:t>, k</w:t>
      </w:r>
      <w:r>
        <w:t>torý je vyvedený na prednom pane</w:t>
      </w:r>
      <w:r w:rsidRPr="00A11D33">
        <w:t xml:space="preserve">li O a je označený ako bod. </w:t>
      </w:r>
      <w:r w:rsidRPr="00BF1D78">
        <w:rPr>
          <w:b/>
          <w:i/>
          <w:color w:val="7030A0"/>
        </w:rPr>
        <w:t>A</w:t>
      </w:r>
      <w:r w:rsidRPr="00BF1D78">
        <w:rPr>
          <w:b/>
          <w:i/>
          <w:color w:val="7030A0"/>
          <w:vertAlign w:val="subscript"/>
        </w:rPr>
        <w:t>2</w:t>
      </w:r>
      <w:r w:rsidRPr="00E51BA0">
        <w:rPr>
          <w:i/>
          <w:color w:val="7030A0"/>
        </w:rPr>
        <w:t xml:space="preserve"> – urýchľovacia anóda</w:t>
      </w:r>
      <w:r>
        <w:t xml:space="preserve"> a je pripojená na najvyššie na</w:t>
      </w:r>
      <w:r w:rsidRPr="00A11D33">
        <w:t>pätie 2KV a udeľuje elektrónu konečnú rýchlosť, ktorou dopadá na tienidlo. Ak elektróny opustia priestor medzi elektródami, prechádzajú medzi vychyľovacie doštičky a dopadnú na tienidlo.</w:t>
      </w:r>
      <w:r>
        <w:t xml:space="preserve"> </w:t>
      </w:r>
      <w:r w:rsidRPr="00E51BA0">
        <w:rPr>
          <w:i/>
          <w:color w:val="7030A0"/>
        </w:rPr>
        <w:t>Tienidlo</w:t>
      </w:r>
      <w:r w:rsidRPr="00E51BA0">
        <w:rPr>
          <w:color w:val="7030A0"/>
        </w:rPr>
        <w:t xml:space="preserve"> </w:t>
      </w:r>
      <w:r w:rsidRPr="00A11D33">
        <w:t xml:space="preserve">má z vnútornej strany nanesenú vrstvičku </w:t>
      </w:r>
      <w:proofErr w:type="spellStart"/>
      <w:r w:rsidRPr="00A11D33">
        <w:t>luminoforu</w:t>
      </w:r>
      <w:proofErr w:type="spellEnd"/>
      <w:r w:rsidRPr="00A11D33">
        <w:t xml:space="preserve">, z ktorej sa pri dopade elektrónov uvoľňuje svetelné žiarenie najčastejšie zelenej alebo žltej farby (ľudské oko je na tieto farby najcitlivejšie). Používajú sa aj tienidla vyžarujúce iné farby, napr. modrá, biela a oranžová. Tienidlo obrazovky musí byť dokonale rovinné. Sekundárne elektróny sú priťahované </w:t>
      </w:r>
      <w:r w:rsidRPr="00E51BA0">
        <w:rPr>
          <w:i/>
          <w:color w:val="7030A0"/>
        </w:rPr>
        <w:t>zbernou elektródou</w:t>
      </w:r>
      <w:r w:rsidRPr="00A11D33">
        <w:t xml:space="preserve">, ktorú tvorí grafitová vrstva </w:t>
      </w:r>
      <w:r w:rsidRPr="00BF1D78">
        <w:rPr>
          <w:b/>
          <w:color w:val="7030A0"/>
        </w:rPr>
        <w:t>G</w:t>
      </w:r>
      <w:r w:rsidRPr="00A11D33">
        <w:t xml:space="preserve"> nanesená na vnútornej strane lievikovej časti obrazovky – </w:t>
      </w:r>
      <w:proofErr w:type="spellStart"/>
      <w:r w:rsidRPr="00A11D33">
        <w:t>akvadag</w:t>
      </w:r>
      <w:proofErr w:type="spellEnd"/>
      <w:r w:rsidRPr="00A11D33">
        <w:t>. Zberná elektróda sa spája s A</w:t>
      </w:r>
      <w:r w:rsidRPr="00A11D33">
        <w:rPr>
          <w:vertAlign w:val="subscript"/>
        </w:rPr>
        <w:t>2</w:t>
      </w:r>
      <w:r w:rsidRPr="00A11D33">
        <w:t>. Grafitová vrstva slúži zároveň ako elektrostatické tienenie proti vonkajším rušivým elektrickým poliam.</w:t>
      </w:r>
      <w:r>
        <w:t xml:space="preserve"> </w:t>
      </w:r>
      <w:r w:rsidRPr="00E51BA0">
        <w:rPr>
          <w:i/>
          <w:color w:val="7030A0"/>
        </w:rPr>
        <w:t xml:space="preserve">Vychyľovacie platničky </w:t>
      </w:r>
      <w:r w:rsidRPr="00BF1D78">
        <w:rPr>
          <w:b/>
          <w:i/>
          <w:color w:val="7030A0"/>
        </w:rPr>
        <w:t>O</w:t>
      </w:r>
      <w:r w:rsidRPr="00A11D33">
        <w:t> sú zapojené tak, že je na nich potenciál A</w:t>
      </w:r>
      <w:r w:rsidRPr="00A11D33">
        <w:rPr>
          <w:vertAlign w:val="subscript"/>
        </w:rPr>
        <w:t>2</w:t>
      </w:r>
      <w:r w:rsidRPr="00A11D33">
        <w:t xml:space="preserve">, z tohto dôvodu je priestor medzi nimi je elektricky neutrálny, ak na platničky nie je pripojené iné napätie. V O sa na kostru a kovové časti pripája + pól napájacieho zdroja, anóda má taktiež + pól, takže nevzniká rozdiel potenciálov. Vychyľovacie doštičky môžu byť zapojené – </w:t>
      </w:r>
      <w:r w:rsidRPr="00A11D33">
        <w:rPr>
          <w:i/>
        </w:rPr>
        <w:t>nesymetricky</w:t>
      </w:r>
      <w:r w:rsidRPr="00A11D33">
        <w:t xml:space="preserve"> (jednoduchšie riešenie, avšak môže vzniknúť lichobežníkové skreslenie a astigmatizmus), - </w:t>
      </w:r>
      <w:r w:rsidRPr="00A11D33">
        <w:rPr>
          <w:i/>
        </w:rPr>
        <w:t>symetricky</w:t>
      </w:r>
      <w:r w:rsidRPr="00A11D33">
        <w:t xml:space="preserve"> (zložitejšie zapojenie, najpoužívanejšie).</w:t>
      </w:r>
    </w:p>
    <w:p w:rsidR="003D0B64" w:rsidRPr="00A11D33" w:rsidRDefault="00F0680F" w:rsidP="00E470C8">
      <w:pPr>
        <w:jc w:val="both"/>
      </w:pPr>
      <w:r>
        <w:rPr>
          <w:noProof/>
          <w:lang w:eastAsia="sk-SK"/>
        </w:rPr>
        <w:drawing>
          <wp:anchor distT="0" distB="0" distL="114300" distR="114300" simplePos="0" relativeHeight="251878400" behindDoc="1" locked="0" layoutInCell="1" allowOverlap="1">
            <wp:simplePos x="0" y="0"/>
            <wp:positionH relativeFrom="column">
              <wp:posOffset>-121920</wp:posOffset>
            </wp:positionH>
            <wp:positionV relativeFrom="paragraph">
              <wp:posOffset>494665</wp:posOffset>
            </wp:positionV>
            <wp:extent cx="5992495" cy="1974850"/>
            <wp:effectExtent l="19050" t="0" r="8255" b="0"/>
            <wp:wrapNone/>
            <wp:docPr id="39" name="obrázek 2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t"/>
                    <pic:cNvPicPr>
                      <a:picLocks noChangeAspect="1" noChangeArrowheads="1"/>
                    </pic:cNvPicPr>
                  </pic:nvPicPr>
                  <pic:blipFill>
                    <a:blip r:embed="rId97" cstate="print"/>
                    <a:srcRect/>
                    <a:stretch>
                      <a:fillRect/>
                    </a:stretch>
                  </pic:blipFill>
                  <pic:spPr bwMode="auto">
                    <a:xfrm>
                      <a:off x="0" y="0"/>
                      <a:ext cx="5992495" cy="1974850"/>
                    </a:xfrm>
                    <a:prstGeom prst="rect">
                      <a:avLst/>
                    </a:prstGeom>
                    <a:noFill/>
                    <a:ln w="9525">
                      <a:noFill/>
                      <a:miter lim="800000"/>
                      <a:headEnd/>
                      <a:tailEnd/>
                    </a:ln>
                  </pic:spPr>
                </pic:pic>
              </a:graphicData>
            </a:graphic>
          </wp:anchor>
        </w:drawing>
      </w:r>
      <w:r w:rsidR="003D0B64" w:rsidRPr="00A11D33">
        <w:t>Okrem regulácie jasu a ostrosti bodu vyžadujeme od O možnosť posúvať obraz vo vertikálnom aj horizontálnom smere. Pre symetrické vychyľovanie sa používa dvojitý potenciometer s dokonalým súbehom. Je konštruovaný tak, že pri otáčaní bežca sa odpor jednej časti zväčšuje a druhej zmenšuje.</w:t>
      </w:r>
    </w:p>
    <w:p w:rsidR="003D0B64" w:rsidRPr="00A11D33" w:rsidRDefault="003D0B64" w:rsidP="00E470C8">
      <w:pPr>
        <w:jc w:val="both"/>
      </w:pPr>
    </w:p>
    <w:p w:rsidR="003D0B64" w:rsidRDefault="003D0B64" w:rsidP="00E470C8">
      <w:pPr>
        <w:pStyle w:val="Nadpis1"/>
        <w:numPr>
          <w:ilvl w:val="0"/>
          <w:numId w:val="0"/>
        </w:numPr>
        <w:ind w:left="432" w:hanging="432"/>
        <w:jc w:val="both"/>
        <w:rPr>
          <w:b w:val="0"/>
          <w:color w:val="FF0000"/>
          <w:u w:val="single"/>
        </w:rPr>
      </w:pPr>
      <w:r w:rsidRPr="00E51BA0">
        <w:rPr>
          <w:b w:val="0"/>
          <w:color w:val="FF0000"/>
          <w:u w:val="single"/>
        </w:rPr>
        <w:t>VERTIKÁLNY VYCHYĽOVACÍ SYSTÉM AO</w:t>
      </w:r>
    </w:p>
    <w:p w:rsidR="00F0680F" w:rsidRPr="00F0680F" w:rsidRDefault="00F0680F" w:rsidP="00E470C8">
      <w:pPr>
        <w:jc w:val="both"/>
        <w:rPr>
          <w:lang w:eastAsia="sk-SK"/>
        </w:rPr>
      </w:pPr>
    </w:p>
    <w:p w:rsidR="003D0B64" w:rsidRPr="00A11D33" w:rsidRDefault="003D0B64" w:rsidP="00E470C8">
      <w:pPr>
        <w:jc w:val="both"/>
      </w:pPr>
    </w:p>
    <w:p w:rsidR="003D0B64" w:rsidRPr="00A11D33" w:rsidRDefault="003D0B64" w:rsidP="00E470C8">
      <w:pPr>
        <w:jc w:val="both"/>
      </w:pPr>
    </w:p>
    <w:p w:rsidR="003D0B64" w:rsidRPr="00A11D33" w:rsidRDefault="003D0B64" w:rsidP="00E470C8">
      <w:pPr>
        <w:jc w:val="both"/>
      </w:pPr>
    </w:p>
    <w:p w:rsidR="00F0680F" w:rsidRDefault="00F0680F" w:rsidP="00E470C8">
      <w:pPr>
        <w:jc w:val="both"/>
        <w:rPr>
          <w:bCs/>
        </w:rPr>
      </w:pPr>
    </w:p>
    <w:p w:rsidR="00F0680F" w:rsidRDefault="00F0680F" w:rsidP="00E470C8">
      <w:pPr>
        <w:jc w:val="both"/>
        <w:rPr>
          <w:bCs/>
        </w:rPr>
      </w:pPr>
    </w:p>
    <w:p w:rsidR="003D0B64" w:rsidRPr="00E51BA0" w:rsidRDefault="003D0B64" w:rsidP="00E470C8">
      <w:pPr>
        <w:jc w:val="both"/>
        <w:rPr>
          <w:bCs/>
        </w:rPr>
      </w:pPr>
      <w:r w:rsidRPr="00E51BA0">
        <w:rPr>
          <w:bCs/>
        </w:rPr>
        <w:t>Bloková schéma vertikálneho vychyľovacieho systému AO</w:t>
      </w:r>
      <w:r w:rsidR="00F0680F">
        <w:rPr>
          <w:bCs/>
        </w:rPr>
        <w:t xml:space="preserve"> – Obr. 5</w:t>
      </w:r>
      <w:r>
        <w:rPr>
          <w:bCs/>
        </w:rPr>
        <w:t>.3</w:t>
      </w:r>
    </w:p>
    <w:p w:rsidR="003D0B64" w:rsidRPr="00A11D33" w:rsidRDefault="003D0B64" w:rsidP="00E470C8">
      <w:pPr>
        <w:jc w:val="both"/>
        <w:rPr>
          <w:b/>
          <w:bCs/>
        </w:rPr>
      </w:pPr>
    </w:p>
    <w:p w:rsidR="003D0B64" w:rsidRPr="00A11D33" w:rsidRDefault="003D0B64" w:rsidP="00E470C8">
      <w:pPr>
        <w:jc w:val="both"/>
      </w:pPr>
      <w:r w:rsidRPr="00A11D33">
        <w:rPr>
          <w:b/>
          <w:bCs/>
        </w:rPr>
        <w:t>VDN – vertikálny delič napätia</w:t>
      </w:r>
      <w:r w:rsidRPr="00A11D33">
        <w:t xml:space="preserve"> – má za úlohu na vstupe upraviť úroveň vstupného signálu na takú hodnotu, aby obraz pokryl celú obrazovku. Upravuje sa ním vstupná citlivosť, čo znamená, že plní funkciu prepínača rozsahov.</w:t>
      </w:r>
    </w:p>
    <w:p w:rsidR="003D0B64" w:rsidRPr="00A11D33" w:rsidRDefault="003D0B64" w:rsidP="00E470C8">
      <w:pPr>
        <w:jc w:val="both"/>
      </w:pPr>
      <w:r w:rsidRPr="00A11D33">
        <w:rPr>
          <w:u w:val="single"/>
        </w:rPr>
        <w:t>Prepínače VDN</w:t>
      </w:r>
      <w:r w:rsidRPr="00A11D33">
        <w:t xml:space="preserve"> :</w:t>
      </w:r>
    </w:p>
    <w:p w:rsidR="003D0B64" w:rsidRPr="00A11D33" w:rsidRDefault="003D0B64" w:rsidP="00E470C8">
      <w:pPr>
        <w:numPr>
          <w:ilvl w:val="0"/>
          <w:numId w:val="36"/>
        </w:numPr>
        <w:jc w:val="both"/>
      </w:pPr>
      <w:r w:rsidRPr="00A11D33">
        <w:rPr>
          <w:i/>
          <w:iCs/>
        </w:rPr>
        <w:t>Väzba</w:t>
      </w:r>
      <w:r w:rsidRPr="00A11D33">
        <w:t xml:space="preserve"> (INPUT COUPLING) – pomocou tohto prepínača na vstupe je možné voliť funkciu:</w:t>
      </w:r>
    </w:p>
    <w:p w:rsidR="003D0B64" w:rsidRPr="00A11D33" w:rsidRDefault="003D0B64" w:rsidP="00E470C8">
      <w:pPr>
        <w:numPr>
          <w:ilvl w:val="0"/>
          <w:numId w:val="35"/>
        </w:numPr>
        <w:jc w:val="both"/>
      </w:pPr>
      <w:r w:rsidRPr="00A11D33">
        <w:rPr>
          <w:b/>
          <w:bCs/>
        </w:rPr>
        <w:t xml:space="preserve">AC </w:t>
      </w:r>
      <w:r w:rsidRPr="00A11D33">
        <w:t>(</w:t>
      </w:r>
      <w:r w:rsidRPr="00A11D33">
        <w:sym w:font="Symbol" w:char="F0BB"/>
      </w:r>
      <w:r w:rsidRPr="00A11D33">
        <w:t xml:space="preserve">) – striedavý vstup bez prenášania jednosmernej zložky, je možné merať malé striedavé napätie s jednosmernou zložkou prevyšujúcu amplitúdu (napr. ak vyhladíme usmernené napätie, budeme mať na výstupe filtra napätie s jednosmernou zložkou rádovo volty a so zvlnením rádovo </w:t>
      </w:r>
      <w:proofErr w:type="spellStart"/>
      <w:r w:rsidRPr="00A11D33">
        <w:t>mV</w:t>
      </w:r>
      <w:proofErr w:type="spellEnd"/>
      <w:r w:rsidRPr="00A11D33">
        <w:t>; aby sme mohli odmerať zvlnenie, potrebujeme jednosmernú zložku oddeliť, t.j. prepneme na striedavý vstup, čím zaradíme do série kondenzátor, ktorý jednosmernú zložku oddelí).</w:t>
      </w:r>
    </w:p>
    <w:p w:rsidR="003D0B64" w:rsidRPr="00A11D33" w:rsidRDefault="003D0B64" w:rsidP="00E470C8">
      <w:pPr>
        <w:numPr>
          <w:ilvl w:val="0"/>
          <w:numId w:val="35"/>
        </w:numPr>
        <w:jc w:val="both"/>
      </w:pPr>
      <w:r w:rsidRPr="00A11D33">
        <w:rPr>
          <w:b/>
          <w:bCs/>
        </w:rPr>
        <w:t xml:space="preserve">DC </w:t>
      </w:r>
      <w:r w:rsidRPr="00A11D33">
        <w:t>(</w:t>
      </w:r>
      <w:r w:rsidRPr="00A11D33">
        <w:sym w:font="Symbol" w:char="F03D"/>
      </w:r>
      <w:r w:rsidRPr="00A11D33">
        <w:t>) – jednosmerný vstup, je možné zo zmeny polohy stopy na obrazovke merať jednosmerné napätia</w:t>
      </w:r>
    </w:p>
    <w:p w:rsidR="003D0B64" w:rsidRPr="00E51BA0" w:rsidRDefault="003D0B64" w:rsidP="00E470C8">
      <w:pPr>
        <w:numPr>
          <w:ilvl w:val="0"/>
          <w:numId w:val="35"/>
        </w:numPr>
        <w:jc w:val="both"/>
      </w:pPr>
      <w:r w:rsidRPr="00A11D33">
        <w:rPr>
          <w:b/>
          <w:bCs/>
        </w:rPr>
        <w:t>GND</w:t>
      </w:r>
      <w:r w:rsidRPr="00A11D33">
        <w:t xml:space="preserve"> – uzemnenie vstupu</w:t>
      </w:r>
    </w:p>
    <w:p w:rsidR="003D0B64" w:rsidRPr="00A11D33" w:rsidRDefault="003D0B64" w:rsidP="00E470C8">
      <w:pPr>
        <w:numPr>
          <w:ilvl w:val="0"/>
          <w:numId w:val="36"/>
        </w:numPr>
        <w:jc w:val="both"/>
      </w:pPr>
      <w:r w:rsidRPr="00A11D33">
        <w:rPr>
          <w:i/>
          <w:iCs/>
        </w:rPr>
        <w:t xml:space="preserve">Nastavená mierka </w:t>
      </w:r>
      <w:r w:rsidRPr="00A11D33">
        <w:t>(VERTIKAL SENSIVITY) – Volt/dielik</w:t>
      </w:r>
    </w:p>
    <w:p w:rsidR="003D0B64" w:rsidRPr="00A11D33" w:rsidRDefault="003D0B64" w:rsidP="00E470C8">
      <w:pPr>
        <w:numPr>
          <w:ilvl w:val="0"/>
          <w:numId w:val="36"/>
        </w:numPr>
        <w:jc w:val="both"/>
      </w:pPr>
      <w:r w:rsidRPr="00A11D33">
        <w:rPr>
          <w:i/>
          <w:iCs/>
        </w:rPr>
        <w:lastRenderedPageBreak/>
        <w:t>Premenlivá mierka</w:t>
      </w:r>
      <w:r w:rsidRPr="00A11D33">
        <w:t xml:space="preserve"> (VARIABLE SENSIVITY) – Volt/dielik , </w:t>
      </w:r>
      <w:r w:rsidRPr="00A11D33">
        <w:sym w:font="Symbol" w:char="F03E"/>
      </w:r>
      <w:r w:rsidRPr="00A11D33">
        <w:t xml:space="preserve"> 2,5x</w:t>
      </w:r>
    </w:p>
    <w:p w:rsidR="003D0B64" w:rsidRPr="00A11D33" w:rsidRDefault="003D0B64" w:rsidP="00E470C8">
      <w:pPr>
        <w:jc w:val="both"/>
      </w:pPr>
      <w:r w:rsidRPr="00A11D33">
        <w:rPr>
          <w:u w:val="single"/>
        </w:rPr>
        <w:t>Základné parametre vstupného obvodu :</w:t>
      </w:r>
    </w:p>
    <w:p w:rsidR="003D0B64" w:rsidRPr="00A11D33" w:rsidRDefault="003D0B64" w:rsidP="00E470C8">
      <w:pPr>
        <w:numPr>
          <w:ilvl w:val="0"/>
          <w:numId w:val="37"/>
        </w:numPr>
        <w:jc w:val="both"/>
      </w:pPr>
      <w:r w:rsidRPr="00A11D33">
        <w:rPr>
          <w:i/>
          <w:iCs/>
        </w:rPr>
        <w:t>Frekvencia vstupného napätia</w:t>
      </w:r>
      <w:r w:rsidRPr="00A11D33">
        <w:t xml:space="preserve"> -  od 0 až 6MHz (bežné AO)</w:t>
      </w:r>
    </w:p>
    <w:p w:rsidR="003D0B64" w:rsidRPr="00A11D33" w:rsidRDefault="003D0B64" w:rsidP="00E470C8">
      <w:pPr>
        <w:jc w:val="both"/>
      </w:pPr>
      <w:r w:rsidRPr="00A11D33">
        <w:rPr>
          <w:i/>
          <w:iCs/>
        </w:rPr>
        <w:t xml:space="preserve">                                                              -    </w:t>
      </w:r>
      <w:r w:rsidRPr="00A11D33">
        <w:t>od 0 až 100MHz (špeciálne AO)</w:t>
      </w:r>
    </w:p>
    <w:p w:rsidR="003D0B64" w:rsidRPr="00A11D33" w:rsidRDefault="003D0B64" w:rsidP="00E470C8">
      <w:pPr>
        <w:numPr>
          <w:ilvl w:val="0"/>
          <w:numId w:val="37"/>
        </w:numPr>
        <w:jc w:val="both"/>
      </w:pPr>
      <w:r w:rsidRPr="00A11D33">
        <w:rPr>
          <w:i/>
          <w:iCs/>
        </w:rPr>
        <w:t>Vstupná impedancia</w:t>
      </w:r>
      <w:r w:rsidRPr="00A11D33">
        <w:t xml:space="preserve">  -  </w:t>
      </w:r>
      <w:proofErr w:type="spellStart"/>
      <w:r w:rsidRPr="00A11D33">
        <w:t>vysokoohmový</w:t>
      </w:r>
      <w:proofErr w:type="spellEnd"/>
      <w:r w:rsidRPr="00A11D33">
        <w:t xml:space="preserve"> vstup 1M</w:t>
      </w:r>
      <w:r w:rsidRPr="00A11D33">
        <w:sym w:font="Symbol" w:char="F057"/>
      </w:r>
      <w:r w:rsidRPr="00A11D33">
        <w:t xml:space="preserve"> s paralelnou kapacitou okolo 30pF</w:t>
      </w:r>
    </w:p>
    <w:p w:rsidR="003D0B64" w:rsidRPr="00A11D33" w:rsidRDefault="003D0B64" w:rsidP="00E470C8">
      <w:pPr>
        <w:jc w:val="both"/>
      </w:pPr>
      <w:r w:rsidRPr="00A11D33">
        <w:t xml:space="preserve">                                               -  </w:t>
      </w:r>
      <w:proofErr w:type="spellStart"/>
      <w:r w:rsidRPr="00A11D33">
        <w:t>nízkoohmový</w:t>
      </w:r>
      <w:proofErr w:type="spellEnd"/>
      <w:r w:rsidRPr="00A11D33">
        <w:t xml:space="preserve"> vstup 50</w:t>
      </w:r>
      <w:r w:rsidRPr="00A11D33">
        <w:sym w:font="Symbol" w:char="F057"/>
      </w:r>
      <w:r w:rsidRPr="00A11D33">
        <w:t xml:space="preserve">, ktorý používame pre prispôsobenie                 </w:t>
      </w:r>
    </w:p>
    <w:p w:rsidR="003D0B64" w:rsidRPr="00A11D33" w:rsidRDefault="003D0B64" w:rsidP="00E470C8">
      <w:pPr>
        <w:jc w:val="both"/>
      </w:pPr>
      <w:r w:rsidRPr="00A11D33">
        <w:t xml:space="preserve">                                                   pripojenia meracích vodičov k AO.</w:t>
      </w:r>
    </w:p>
    <w:p w:rsidR="003D0B64" w:rsidRPr="00A11D33" w:rsidRDefault="003D0B64" w:rsidP="00E470C8">
      <w:pPr>
        <w:jc w:val="both"/>
      </w:pPr>
      <w:r w:rsidRPr="00A11D33">
        <w:rPr>
          <w:b/>
          <w:bCs/>
        </w:rPr>
        <w:t xml:space="preserve">PZ – predzosilňovač – </w:t>
      </w:r>
      <w:r w:rsidRPr="00A11D33">
        <w:t>má riadiť zosilnenie v smere osi Y</w:t>
      </w:r>
    </w:p>
    <w:p w:rsidR="003D0B64" w:rsidRPr="00A11D33" w:rsidRDefault="003D0B64" w:rsidP="00E470C8">
      <w:pPr>
        <w:jc w:val="both"/>
      </w:pPr>
      <w:r w:rsidRPr="00A11D33">
        <w:rPr>
          <w:u w:val="single"/>
        </w:rPr>
        <w:t>Úlohy predzosilňovača :</w:t>
      </w:r>
      <w:r w:rsidRPr="00A11D33">
        <w:t xml:space="preserve"> </w:t>
      </w:r>
    </w:p>
    <w:p w:rsidR="003D0B64" w:rsidRPr="00A11D33" w:rsidRDefault="003D0B64" w:rsidP="00E470C8">
      <w:pPr>
        <w:numPr>
          <w:ilvl w:val="0"/>
          <w:numId w:val="38"/>
        </w:numPr>
        <w:jc w:val="both"/>
        <w:rPr>
          <w:i/>
          <w:iCs/>
        </w:rPr>
      </w:pPr>
      <w:r w:rsidRPr="00A11D33">
        <w:rPr>
          <w:i/>
          <w:iCs/>
        </w:rPr>
        <w:t>Spúšťanie</w:t>
      </w:r>
    </w:p>
    <w:p w:rsidR="003D0B64" w:rsidRPr="00A11D33" w:rsidRDefault="003D0B64" w:rsidP="00E470C8">
      <w:pPr>
        <w:numPr>
          <w:ilvl w:val="0"/>
          <w:numId w:val="38"/>
        </w:numPr>
        <w:jc w:val="both"/>
        <w:rPr>
          <w:i/>
          <w:iCs/>
        </w:rPr>
      </w:pPr>
      <w:r w:rsidRPr="00A11D33">
        <w:rPr>
          <w:i/>
          <w:iCs/>
        </w:rPr>
        <w:t>Umiestnenie</w:t>
      </w:r>
      <w:r w:rsidRPr="00A11D33">
        <w:t xml:space="preserve"> (VERTIKAL POSITION)</w:t>
      </w:r>
    </w:p>
    <w:p w:rsidR="003D0B64" w:rsidRPr="00A11D33" w:rsidRDefault="003D0B64" w:rsidP="00E470C8">
      <w:pPr>
        <w:numPr>
          <w:ilvl w:val="0"/>
          <w:numId w:val="38"/>
        </w:numPr>
        <w:jc w:val="both"/>
        <w:rPr>
          <w:i/>
          <w:iCs/>
        </w:rPr>
      </w:pPr>
      <w:r w:rsidRPr="00A11D33">
        <w:rPr>
          <w:i/>
          <w:iCs/>
        </w:rPr>
        <w:t xml:space="preserve">Oddelenie stôp </w:t>
      </w:r>
      <w:r w:rsidRPr="00A11D33">
        <w:t>(TRACE SEPARATION)</w:t>
      </w:r>
    </w:p>
    <w:p w:rsidR="003D0B64" w:rsidRPr="00A11D33" w:rsidRDefault="003D0B64" w:rsidP="00E470C8">
      <w:pPr>
        <w:numPr>
          <w:ilvl w:val="0"/>
          <w:numId w:val="38"/>
        </w:numPr>
        <w:jc w:val="both"/>
        <w:rPr>
          <w:i/>
          <w:iCs/>
        </w:rPr>
      </w:pPr>
      <w:r w:rsidRPr="00A11D33">
        <w:rPr>
          <w:i/>
          <w:iCs/>
        </w:rPr>
        <w:t xml:space="preserve">Režim </w:t>
      </w:r>
      <w:r w:rsidRPr="00A11D33">
        <w:t>(MODE) – tento režim sa využíva pri dvojkanálových osciloskopoch a umožňuje:</w:t>
      </w:r>
    </w:p>
    <w:p w:rsidR="003D0B64" w:rsidRPr="00A11D33" w:rsidRDefault="003D0B64" w:rsidP="00E470C8">
      <w:pPr>
        <w:numPr>
          <w:ilvl w:val="1"/>
          <w:numId w:val="38"/>
        </w:numPr>
        <w:jc w:val="both"/>
      </w:pPr>
      <w:r w:rsidRPr="00A11D33">
        <w:t>zobrazenie len jedného kanála CH1 alebo CH2</w:t>
      </w:r>
    </w:p>
    <w:p w:rsidR="003D0B64" w:rsidRPr="00A11D33" w:rsidRDefault="003D0B64" w:rsidP="00E470C8">
      <w:pPr>
        <w:numPr>
          <w:ilvl w:val="1"/>
          <w:numId w:val="38"/>
        </w:numPr>
        <w:jc w:val="both"/>
        <w:rPr>
          <w:i/>
          <w:iCs/>
        </w:rPr>
      </w:pPr>
      <w:r w:rsidRPr="00A11D33">
        <w:t>zobrazenie obidvoch kanálov CH1 aj CH2</w:t>
      </w:r>
    </w:p>
    <w:p w:rsidR="003D0B64" w:rsidRPr="00A11D33" w:rsidRDefault="003D0B64" w:rsidP="00E470C8">
      <w:pPr>
        <w:numPr>
          <w:ilvl w:val="1"/>
          <w:numId w:val="38"/>
        </w:numPr>
        <w:jc w:val="both"/>
        <w:rPr>
          <w:i/>
          <w:iCs/>
        </w:rPr>
      </w:pPr>
      <w:r w:rsidRPr="00A11D33">
        <w:t>zobrazenie súčtu alebo rozdielu oboch kanálov</w:t>
      </w:r>
    </w:p>
    <w:p w:rsidR="003D0B64" w:rsidRDefault="003D0B64" w:rsidP="00E470C8">
      <w:pPr>
        <w:jc w:val="both"/>
      </w:pPr>
      <w:r w:rsidRPr="00A11D33">
        <w:rPr>
          <w:b/>
          <w:bCs/>
        </w:rPr>
        <w:t>OV – oneskorovacie vedenie</w:t>
      </w:r>
      <w:r w:rsidRPr="00A11D33">
        <w:t xml:space="preserve"> – umožňuje sledovať na tienidle obrazovky aj zobrazenie začiatku signálu, lebo signál príde na vertikálne doštičky skôr, ako začne vychyľovanie v horizontálnom smere. Kompenzuje oneskorenie synchronizačných obvodov. Tvorí ho úsek špeciálne navrhnutého pris</w:t>
      </w:r>
      <w:r>
        <w:t>pôsobeného koaxiálneho kábla.</w:t>
      </w:r>
    </w:p>
    <w:p w:rsidR="003D0B64" w:rsidRPr="00E51BA0" w:rsidRDefault="003D0B64" w:rsidP="00E470C8">
      <w:pPr>
        <w:jc w:val="both"/>
      </w:pPr>
      <w:r w:rsidRPr="00A11D33">
        <w:rPr>
          <w:b/>
          <w:iCs/>
        </w:rPr>
        <w:t>KVZ – koncový vertikálny zosilňovač</w:t>
      </w:r>
      <w:r w:rsidRPr="00A11D33">
        <w:rPr>
          <w:iCs/>
        </w:rPr>
        <w:t xml:space="preserve"> – je súčasťou aj pre jednoduché nesymetrické systémy vychyľovania (potom zosilnené napätie býva okolo 100V). Pre symetrické systémy je symetrický signál už od svojho vstupu, čo je výhodné pri sledovaní priebehov s nízkou frekvenciou. Tento zosilňovač býva riešený ako jednosmerne viazaný so symetrickým vstupom (kvôli vychyľovaniu na obidve strany od stredu obrazovky – pomocou jednosmerného napätia môžeme posúvať priebehy vo zvislom smere).</w:t>
      </w:r>
    </w:p>
    <w:p w:rsidR="003D0B64" w:rsidRPr="00E51BA0" w:rsidRDefault="003D0B64" w:rsidP="00E470C8">
      <w:pPr>
        <w:tabs>
          <w:tab w:val="left" w:pos="1335"/>
        </w:tabs>
        <w:jc w:val="both"/>
        <w:rPr>
          <w:iCs/>
          <w:color w:val="FF0000"/>
          <w:u w:val="single"/>
        </w:rPr>
      </w:pPr>
      <w:r w:rsidRPr="00E51BA0">
        <w:rPr>
          <w:iCs/>
          <w:color w:val="FF0000"/>
          <w:u w:val="single"/>
        </w:rPr>
        <w:t>HORIZONTÁLNY VYCHYĽOVACÍ SYSTÉM AO</w:t>
      </w:r>
    </w:p>
    <w:p w:rsidR="003D0B64" w:rsidRPr="00A11D33" w:rsidRDefault="003D0B64" w:rsidP="00E470C8">
      <w:pPr>
        <w:jc w:val="both"/>
      </w:pPr>
    </w:p>
    <w:p w:rsidR="003D0B64" w:rsidRPr="00A11D33" w:rsidRDefault="00F0680F" w:rsidP="00E470C8">
      <w:pPr>
        <w:jc w:val="both"/>
      </w:pPr>
      <w:r>
        <w:rPr>
          <w:noProof/>
          <w:lang w:eastAsia="sk-SK"/>
        </w:rPr>
        <w:drawing>
          <wp:anchor distT="0" distB="0" distL="114300" distR="114300" simplePos="0" relativeHeight="251874304" behindDoc="1" locked="0" layoutInCell="1" allowOverlap="1">
            <wp:simplePos x="0" y="0"/>
            <wp:positionH relativeFrom="column">
              <wp:posOffset>93980</wp:posOffset>
            </wp:positionH>
            <wp:positionV relativeFrom="paragraph">
              <wp:posOffset>41910</wp:posOffset>
            </wp:positionV>
            <wp:extent cx="5457825" cy="2078355"/>
            <wp:effectExtent l="19050" t="0" r="9525" b="0"/>
            <wp:wrapNone/>
            <wp:docPr id="3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srcRect/>
                    <a:stretch>
                      <a:fillRect/>
                    </a:stretch>
                  </pic:blipFill>
                  <pic:spPr bwMode="auto">
                    <a:xfrm>
                      <a:off x="0" y="0"/>
                      <a:ext cx="5457825" cy="2078355"/>
                    </a:xfrm>
                    <a:prstGeom prst="rect">
                      <a:avLst/>
                    </a:prstGeom>
                    <a:noFill/>
                    <a:ln w="9525">
                      <a:noFill/>
                      <a:miter lim="800000"/>
                      <a:headEnd/>
                      <a:tailEnd/>
                    </a:ln>
                  </pic:spPr>
                </pic:pic>
              </a:graphicData>
            </a:graphic>
          </wp:anchor>
        </w:drawing>
      </w:r>
      <w:r w:rsidR="003D0B64" w:rsidRPr="00A11D33">
        <w:rPr>
          <w:noProof/>
          <w:lang w:eastAsia="sk-SK"/>
        </w:rPr>
        <w:drawing>
          <wp:anchor distT="0" distB="0" distL="114300" distR="114300" simplePos="0" relativeHeight="251869184" behindDoc="1" locked="0" layoutInCell="1" allowOverlap="1">
            <wp:simplePos x="0" y="0"/>
            <wp:positionH relativeFrom="column">
              <wp:posOffset>-571500</wp:posOffset>
            </wp:positionH>
            <wp:positionV relativeFrom="paragraph">
              <wp:posOffset>42545</wp:posOffset>
            </wp:positionV>
            <wp:extent cx="5991225" cy="2238375"/>
            <wp:effectExtent l="19050" t="0" r="9525" b="0"/>
            <wp:wrapNone/>
            <wp:docPr id="37" name="obrázek 22" descr="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riz"/>
                    <pic:cNvPicPr>
                      <a:picLocks noChangeAspect="1" noChangeArrowheads="1"/>
                    </pic:cNvPicPr>
                  </pic:nvPicPr>
                  <pic:blipFill>
                    <a:blip r:embed="rId99" cstate="print"/>
                    <a:srcRect/>
                    <a:stretch>
                      <a:fillRect/>
                    </a:stretch>
                  </pic:blipFill>
                  <pic:spPr bwMode="auto">
                    <a:xfrm>
                      <a:off x="0" y="0"/>
                      <a:ext cx="5991225" cy="2238375"/>
                    </a:xfrm>
                    <a:prstGeom prst="rect">
                      <a:avLst/>
                    </a:prstGeom>
                    <a:noFill/>
                    <a:ln w="9525">
                      <a:noFill/>
                      <a:miter lim="800000"/>
                      <a:headEnd/>
                      <a:tailEnd/>
                    </a:ln>
                  </pic:spPr>
                </pic:pic>
              </a:graphicData>
            </a:graphic>
          </wp:anchor>
        </w:drawing>
      </w:r>
    </w:p>
    <w:p w:rsidR="003D0B64" w:rsidRPr="00A11D33" w:rsidRDefault="003D0B64" w:rsidP="00E470C8">
      <w:pPr>
        <w:jc w:val="both"/>
      </w:pPr>
    </w:p>
    <w:p w:rsidR="003D0B64" w:rsidRPr="00A11D33" w:rsidRDefault="003D0B64" w:rsidP="00E470C8">
      <w:pPr>
        <w:tabs>
          <w:tab w:val="left" w:pos="7155"/>
        </w:tabs>
        <w:jc w:val="both"/>
      </w:pPr>
      <w:r w:rsidRPr="00A11D33">
        <w:tab/>
      </w:r>
    </w:p>
    <w:p w:rsidR="003D0B64" w:rsidRPr="00A11D33" w:rsidRDefault="003D0B64" w:rsidP="00E470C8">
      <w:pPr>
        <w:jc w:val="both"/>
      </w:pPr>
    </w:p>
    <w:p w:rsidR="003D0B64" w:rsidRPr="00A11D33" w:rsidRDefault="003D0B64" w:rsidP="00E470C8">
      <w:pPr>
        <w:tabs>
          <w:tab w:val="left" w:pos="3885"/>
          <w:tab w:val="right" w:pos="9382"/>
        </w:tabs>
        <w:jc w:val="both"/>
      </w:pPr>
      <w:r w:rsidRPr="00A11D33">
        <w:tab/>
      </w:r>
      <w:r w:rsidRPr="00A11D33">
        <w:tab/>
      </w:r>
    </w:p>
    <w:p w:rsidR="003D0B64" w:rsidRPr="00A11D33" w:rsidRDefault="003D0B64"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3D0B64" w:rsidRDefault="003D0B64" w:rsidP="00E470C8">
      <w:pPr>
        <w:jc w:val="both"/>
      </w:pPr>
      <w:r w:rsidRPr="00E51BA0">
        <w:t>Bloková schéma horizontálneho vychyľovacieho systému AO</w:t>
      </w:r>
      <w:r>
        <w:t xml:space="preserve"> – Obr</w:t>
      </w:r>
      <w:r w:rsidR="00F0680F">
        <w:t>. 5</w:t>
      </w:r>
      <w:r>
        <w:t>.4</w:t>
      </w:r>
    </w:p>
    <w:p w:rsidR="003D0B64" w:rsidRPr="00E51BA0" w:rsidRDefault="003D0B64" w:rsidP="00E470C8">
      <w:pPr>
        <w:jc w:val="both"/>
      </w:pPr>
    </w:p>
    <w:p w:rsidR="003D0B64" w:rsidRDefault="003D0B64" w:rsidP="00E470C8">
      <w:pPr>
        <w:jc w:val="both"/>
      </w:pPr>
      <w:r w:rsidRPr="00A11D33">
        <w:rPr>
          <w:b/>
        </w:rPr>
        <w:t>SS – systém spúšťania</w:t>
      </w:r>
      <w:r w:rsidRPr="00A11D33">
        <w:t xml:space="preserve"> –tvoria synchronizačné obvody, ktoré vytvárajú spúšťací signál pre generátor časovej základne(GČZ) a výrazne vplývajú na kvalitu AO. Zabezpečuje, aby sa obrazec na tienidle obrazovky nepohyboval. Je to vtedy, ak je dodržaný vzťah</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x</m:t>
                </m:r>
              </m:sub>
            </m:sSub>
          </m:num>
          <m:den>
            <m:sSub>
              <m:sSubPr>
                <m:ctrlPr>
                  <w:rPr>
                    <w:rFonts w:ascii="Cambria Math" w:hAnsi="Cambria Math"/>
                    <w:i/>
                  </w:rPr>
                </m:ctrlPr>
              </m:sSubPr>
              <m:e>
                <m:r>
                  <w:rPr>
                    <w:rFonts w:ascii="Cambria Math" w:hAnsi="Cambria Math"/>
                  </w:rPr>
                  <m:t>f</m:t>
                </m:r>
              </m:e>
              <m:sub>
                <m:r>
                  <w:rPr>
                    <w:rFonts w:ascii="Cambria Math" w:hAnsi="Cambria Math"/>
                  </w:rPr>
                  <m:t>GČZ</m:t>
                </m:r>
              </m:sub>
            </m:sSub>
          </m:den>
        </m:f>
        <m:r>
          <w:rPr>
            <w:rFonts w:ascii="Cambria Math" w:hAnsi="Cambria Math"/>
          </w:rPr>
          <m:t>=n,</m:t>
        </m:r>
      </m:oMath>
      <w:r w:rsidRPr="00A11D33">
        <w:t xml:space="preserve"> pričom f</w:t>
      </w:r>
      <w:r w:rsidRPr="00A11D33">
        <w:rPr>
          <w:vertAlign w:val="subscript"/>
        </w:rPr>
        <w:t>X</w:t>
      </w:r>
      <w:r w:rsidRPr="00A11D33">
        <w:t xml:space="preserve"> je frekvencia pozorovaného napätia, </w:t>
      </w:r>
      <w:proofErr w:type="spellStart"/>
      <w:r w:rsidRPr="00A11D33">
        <w:t>f</w:t>
      </w:r>
      <w:r w:rsidRPr="00A11D33">
        <w:rPr>
          <w:vertAlign w:val="subscript"/>
        </w:rPr>
        <w:t>GČZ</w:t>
      </w:r>
      <w:proofErr w:type="spellEnd"/>
      <w:r w:rsidRPr="00A11D33">
        <w:t xml:space="preserve"> je frekvencia časovej základne,</w:t>
      </w:r>
      <w:r>
        <w:t xml:space="preserve"> </w:t>
      </w:r>
      <w:r w:rsidRPr="00A11D33">
        <w:t xml:space="preserve">n je celé číslo. Aby sa uvedený vzťah splnil, musí frekvencia časovej základne sledovať presne frekvenciu pozorovaného napätia – nesmie sa samovoľne meniť. Ak sa frekvencia </w:t>
      </w:r>
      <w:r w:rsidRPr="00A11D33">
        <w:lastRenderedPageBreak/>
        <w:t xml:space="preserve">pozorovaného napätia náhodne zmení, musí sa príslušne zmeniť aj frekvencia časovej základne. </w:t>
      </w:r>
    </w:p>
    <w:p w:rsidR="003D0B64" w:rsidRPr="00A11D33" w:rsidRDefault="003D0B64" w:rsidP="00E470C8">
      <w:pPr>
        <w:jc w:val="both"/>
      </w:pPr>
    </w:p>
    <w:p w:rsidR="003D0B64" w:rsidRPr="00A11D33" w:rsidRDefault="003D0B64" w:rsidP="00E470C8">
      <w:pPr>
        <w:jc w:val="both"/>
      </w:pPr>
      <w:r w:rsidRPr="00A11D33">
        <w:t>Prepínačom možno voliť obyčajne jeden z troch vstupov zdrojov synchronizačnej frekvencie:</w:t>
      </w:r>
    </w:p>
    <w:p w:rsidR="003D0B64" w:rsidRPr="00A11D33" w:rsidRDefault="003D0B64" w:rsidP="00E470C8">
      <w:pPr>
        <w:jc w:val="both"/>
      </w:pPr>
      <w:r w:rsidRPr="00A11D33">
        <w:rPr>
          <w:i/>
          <w:u w:val="single"/>
        </w:rPr>
        <w:t xml:space="preserve">1. </w:t>
      </w:r>
      <w:r w:rsidRPr="00A11D33">
        <w:rPr>
          <w:b/>
          <w:i/>
          <w:u w:val="single"/>
        </w:rPr>
        <w:t>INT</w:t>
      </w:r>
      <w:r w:rsidRPr="00A11D33">
        <w:rPr>
          <w:i/>
          <w:u w:val="single"/>
        </w:rPr>
        <w:t xml:space="preserve"> – interná synchronizácia</w:t>
      </w:r>
      <w:r w:rsidRPr="00A11D33">
        <w:t xml:space="preserve"> – umožňuje synchronizovať časovú základňu sledovaným signálom (najčastejšie používaná).</w:t>
      </w:r>
    </w:p>
    <w:p w:rsidR="003D0B64" w:rsidRPr="00A11D33" w:rsidRDefault="003D0B64" w:rsidP="00E470C8">
      <w:pPr>
        <w:jc w:val="both"/>
      </w:pPr>
      <w:r w:rsidRPr="00A11D33">
        <w:rPr>
          <w:i/>
          <w:u w:val="single"/>
        </w:rPr>
        <w:t>2</w:t>
      </w:r>
      <w:r w:rsidRPr="00A11D33">
        <w:rPr>
          <w:b/>
          <w:i/>
          <w:u w:val="single"/>
        </w:rPr>
        <w:t>. LINE</w:t>
      </w:r>
      <w:r w:rsidRPr="00A11D33">
        <w:rPr>
          <w:i/>
          <w:u w:val="single"/>
        </w:rPr>
        <w:t xml:space="preserve"> – synchronizácia zo siete</w:t>
      </w:r>
      <w:r w:rsidRPr="00A11D33">
        <w:t xml:space="preserve"> – používa sa pri sledovaní signálov zo zdrojov, ktoré sú zo sieťou viazané alebo pri vyhľadávaní sieťového rušenia.</w:t>
      </w:r>
    </w:p>
    <w:p w:rsidR="003D0B64" w:rsidRPr="00A11D33" w:rsidRDefault="003D0B64" w:rsidP="00E470C8">
      <w:pPr>
        <w:jc w:val="both"/>
      </w:pPr>
      <w:r w:rsidRPr="00A11D33">
        <w:rPr>
          <w:i/>
          <w:u w:val="single"/>
        </w:rPr>
        <w:t xml:space="preserve">3. </w:t>
      </w:r>
      <w:r w:rsidRPr="00A11D33">
        <w:rPr>
          <w:b/>
          <w:i/>
          <w:u w:val="single"/>
        </w:rPr>
        <w:t>EXT</w:t>
      </w:r>
      <w:r w:rsidRPr="00A11D33">
        <w:rPr>
          <w:i/>
          <w:u w:val="single"/>
        </w:rPr>
        <w:t xml:space="preserve"> – externá synchronizácia</w:t>
      </w:r>
      <w:r w:rsidRPr="00A11D33">
        <w:t xml:space="preserve"> - používa sa na ľubovoľné vonkajšie signály.</w:t>
      </w:r>
    </w:p>
    <w:p w:rsidR="003D0B64" w:rsidRPr="00A11D33" w:rsidRDefault="003D0B64" w:rsidP="00E470C8">
      <w:pPr>
        <w:jc w:val="both"/>
      </w:pPr>
      <w:r w:rsidRPr="00A11D33">
        <w:t>Tieto zdroje sa použijú na vytvorenie impulzu, ktorý spúšťa GČZ. Táto synchronizačná situácia (ako sa má synchronizovať) sa volí na paneli osciloskopu:</w:t>
      </w:r>
    </w:p>
    <w:p w:rsidR="003D0B64" w:rsidRPr="00A11D33" w:rsidRDefault="003D0B64" w:rsidP="00E470C8">
      <w:pPr>
        <w:jc w:val="both"/>
      </w:pPr>
      <w:r w:rsidRPr="00A11D33">
        <w:rPr>
          <w:b/>
          <w:i/>
        </w:rPr>
        <w:t>SOURCE</w:t>
      </w:r>
      <w:r w:rsidRPr="00A11D33">
        <w:t xml:space="preserve">   :   zdroj synchronizačného signálu CH1, CH2, LINE, EXT</w:t>
      </w:r>
    </w:p>
    <w:p w:rsidR="003D0B64" w:rsidRPr="00A11D33" w:rsidRDefault="003D0B64" w:rsidP="00E470C8">
      <w:pPr>
        <w:jc w:val="both"/>
      </w:pPr>
      <w:r w:rsidRPr="00A11D33">
        <w:rPr>
          <w:b/>
          <w:i/>
        </w:rPr>
        <w:t>SLOPE</w:t>
      </w:r>
      <w:r w:rsidRPr="00A11D33">
        <w:rPr>
          <w:i/>
        </w:rPr>
        <w:t xml:space="preserve">   </w:t>
      </w:r>
      <w:r w:rsidRPr="00A11D33">
        <w:t xml:space="preserve">   :   „ +“ nábehová hrana synchronizačného signálu</w:t>
      </w:r>
    </w:p>
    <w:p w:rsidR="003D0B64" w:rsidRPr="00A11D33" w:rsidRDefault="003D0B64" w:rsidP="00E470C8">
      <w:pPr>
        <w:jc w:val="both"/>
      </w:pPr>
      <w:r w:rsidRPr="00A11D33">
        <w:t xml:space="preserve">                       „ – “ </w:t>
      </w:r>
      <w:proofErr w:type="spellStart"/>
      <w:r w:rsidRPr="00A11D33">
        <w:t>dobehová</w:t>
      </w:r>
      <w:proofErr w:type="spellEnd"/>
      <w:r w:rsidRPr="00A11D33">
        <w:t xml:space="preserve"> hrana synchronizačného signálu</w:t>
      </w:r>
    </w:p>
    <w:p w:rsidR="003D0B64" w:rsidRPr="00A11D33" w:rsidRDefault="003D0B64" w:rsidP="00E470C8">
      <w:pPr>
        <w:jc w:val="both"/>
      </w:pPr>
      <w:r w:rsidRPr="00A11D33">
        <w:rPr>
          <w:b/>
          <w:i/>
        </w:rPr>
        <w:t>LEVEL</w:t>
      </w:r>
      <w:r w:rsidRPr="00A11D33">
        <w:rPr>
          <w:i/>
        </w:rPr>
        <w:t xml:space="preserve"> </w:t>
      </w:r>
      <w:r w:rsidRPr="00A11D33">
        <w:t xml:space="preserve">     :   hodnota (úroveň) synchronizačného signálu</w:t>
      </w:r>
    </w:p>
    <w:p w:rsidR="003D0B64" w:rsidRPr="00A11D33" w:rsidRDefault="003D0B64" w:rsidP="00E470C8">
      <w:pPr>
        <w:jc w:val="both"/>
      </w:pPr>
      <w:r w:rsidRPr="00A11D33">
        <w:rPr>
          <w:b/>
          <w:i/>
        </w:rPr>
        <w:t>CUPLING</w:t>
      </w:r>
      <w:r w:rsidRPr="00A11D33">
        <w:rPr>
          <w:i/>
        </w:rPr>
        <w:t xml:space="preserve"> </w:t>
      </w:r>
      <w:r w:rsidRPr="00A11D33">
        <w:t>: spôsob väzby so synchronizačným zosilňovačom</w:t>
      </w:r>
      <w:r>
        <w:t>. Systém spúšťania má na výstu</w:t>
      </w:r>
      <w:r w:rsidRPr="00A11D33">
        <w:t xml:space="preserve">pe zaradený filter, ktorým sa dá zo zložitejšieho signálu oddeliť </w:t>
      </w:r>
      <w:proofErr w:type="spellStart"/>
      <w:r w:rsidRPr="00A11D33">
        <w:t>vf</w:t>
      </w:r>
      <w:proofErr w:type="spellEnd"/>
      <w:r w:rsidRPr="00A11D33">
        <w:t xml:space="preserve"> aleb</w:t>
      </w:r>
      <w:r>
        <w:t xml:space="preserve">o </w:t>
      </w:r>
      <w:proofErr w:type="spellStart"/>
      <w:r>
        <w:t>nf</w:t>
      </w:r>
      <w:proofErr w:type="spellEnd"/>
      <w:r>
        <w:t>, prí</w:t>
      </w:r>
      <w:r w:rsidRPr="00A11D33">
        <w:t>padne sa dá odstrániť jednosmerná zložka. Čiže rozlišujeme nasledujúce väzby:</w:t>
      </w:r>
    </w:p>
    <w:p w:rsidR="003D0B64" w:rsidRPr="00A11D33" w:rsidRDefault="003D0B64" w:rsidP="00E470C8">
      <w:pPr>
        <w:jc w:val="both"/>
      </w:pPr>
      <w:r w:rsidRPr="00A11D33">
        <w:t xml:space="preserve">                     a) </w:t>
      </w:r>
      <w:r w:rsidRPr="00A11D33">
        <w:rPr>
          <w:b/>
        </w:rPr>
        <w:t>AC</w:t>
      </w:r>
      <w:r w:rsidRPr="00A11D33">
        <w:t xml:space="preserve"> – odfiltrujú sa zo zdroja spúšťania frekvenčné zložky pod 10Hz (vylúčime</w:t>
      </w:r>
    </w:p>
    <w:p w:rsidR="003D0B64" w:rsidRPr="00A11D33" w:rsidRDefault="003D0B64" w:rsidP="00E470C8">
      <w:pPr>
        <w:jc w:val="both"/>
      </w:pPr>
      <w:r w:rsidRPr="00A11D33">
        <w:t xml:space="preserve">                                   jednosmernú zložku) </w:t>
      </w:r>
    </w:p>
    <w:p w:rsidR="003D0B64" w:rsidRPr="00A11D33" w:rsidRDefault="003D0B64" w:rsidP="00E470C8">
      <w:pPr>
        <w:jc w:val="both"/>
      </w:pPr>
      <w:r w:rsidRPr="00A11D33">
        <w:t xml:space="preserve">                     b</w:t>
      </w:r>
      <w:r w:rsidRPr="00A11D33">
        <w:rPr>
          <w:b/>
        </w:rPr>
        <w:t>) DC</w:t>
      </w:r>
      <w:r w:rsidRPr="00A11D33">
        <w:t xml:space="preserve"> – signály s nízkou frekvenciou </w:t>
      </w:r>
    </w:p>
    <w:p w:rsidR="003D0B64" w:rsidRPr="00A11D33" w:rsidRDefault="003D0B64" w:rsidP="00E470C8">
      <w:pPr>
        <w:jc w:val="both"/>
      </w:pPr>
      <w:r w:rsidRPr="00A11D33">
        <w:t xml:space="preserve">                     c) </w:t>
      </w:r>
      <w:r w:rsidRPr="00A11D33">
        <w:rPr>
          <w:b/>
        </w:rPr>
        <w:t xml:space="preserve">VF </w:t>
      </w:r>
      <w:r w:rsidRPr="00A11D33">
        <w:t xml:space="preserve">– vyfiltruje </w:t>
      </w:r>
      <w:proofErr w:type="spellStart"/>
      <w:r w:rsidRPr="00A11D33">
        <w:t>vf</w:t>
      </w:r>
      <w:proofErr w:type="spellEnd"/>
      <w:r w:rsidRPr="00A11D33">
        <w:t xml:space="preserve"> zložky (nad 50KHz). Vhodn</w:t>
      </w:r>
      <w:r>
        <w:t>é na zobrazovanie signálov zašu</w:t>
      </w:r>
      <w:r w:rsidRPr="00A11D33">
        <w:t xml:space="preserve">mených </w:t>
      </w:r>
      <w:proofErr w:type="spellStart"/>
      <w:r w:rsidRPr="00A11D33">
        <w:t>vf</w:t>
      </w:r>
      <w:proofErr w:type="spellEnd"/>
      <w:r w:rsidRPr="00A11D33">
        <w:t xml:space="preserve"> šumom                                 </w:t>
      </w:r>
    </w:p>
    <w:p w:rsidR="003D0B64" w:rsidRPr="00A11D33" w:rsidRDefault="003D0B64" w:rsidP="00E470C8">
      <w:pPr>
        <w:jc w:val="both"/>
      </w:pPr>
      <w:r w:rsidRPr="00A11D33">
        <w:t xml:space="preserve">                     d) </w:t>
      </w:r>
      <w:r w:rsidRPr="00A11D33">
        <w:rPr>
          <w:b/>
        </w:rPr>
        <w:t xml:space="preserve">TV </w:t>
      </w:r>
      <w:r w:rsidRPr="00A11D33">
        <w:t xml:space="preserve">-  vhodná na sledovanie video signálov. </w:t>
      </w:r>
      <w:r>
        <w:t xml:space="preserve">Časová základňa sa spúšťa pomocou </w:t>
      </w:r>
      <w:r w:rsidRPr="00A11D33">
        <w:t>synchronizačných impulzov odoberaných z videosignálu.</w:t>
      </w:r>
    </w:p>
    <w:p w:rsidR="003D0B64" w:rsidRPr="00A11D33" w:rsidRDefault="003D0B64" w:rsidP="00E470C8">
      <w:pPr>
        <w:pStyle w:val="Zpat"/>
        <w:jc w:val="both"/>
      </w:pPr>
      <w:r w:rsidRPr="00A11D33">
        <w:rPr>
          <w:b/>
          <w:i/>
        </w:rPr>
        <w:t xml:space="preserve">X-Y režim  </w:t>
      </w:r>
      <w:r w:rsidRPr="00A11D33">
        <w:t>:  bez pripojenia GČZ – to sa využíva napr. pri meraní napätia.</w:t>
      </w:r>
    </w:p>
    <w:p w:rsidR="003D0B64" w:rsidRPr="00A11D33" w:rsidRDefault="003D0B64" w:rsidP="00E470C8">
      <w:pPr>
        <w:jc w:val="both"/>
      </w:pPr>
    </w:p>
    <w:p w:rsidR="003D0B64" w:rsidRPr="00A11D33" w:rsidRDefault="003D0B64" w:rsidP="00E470C8">
      <w:pPr>
        <w:jc w:val="both"/>
        <w:rPr>
          <w:b/>
        </w:rPr>
      </w:pPr>
      <w:r w:rsidRPr="00A11D33">
        <w:rPr>
          <w:b/>
        </w:rPr>
        <w:t xml:space="preserve">GP – generátor píly </w:t>
      </w:r>
      <w:r w:rsidRPr="00A11D33">
        <w:t xml:space="preserve">alebo </w:t>
      </w:r>
      <w:r w:rsidRPr="00A11D33">
        <w:rPr>
          <w:b/>
        </w:rPr>
        <w:t>g</w:t>
      </w:r>
      <w:r>
        <w:rPr>
          <w:b/>
        </w:rPr>
        <w:t>enerátor časovej základne (GČZ)</w:t>
      </w:r>
      <w:r w:rsidRPr="00A11D33">
        <w:rPr>
          <w:b/>
        </w:rPr>
        <w:t xml:space="preserve">                          </w:t>
      </w:r>
    </w:p>
    <w:p w:rsidR="003D0B64" w:rsidRPr="00A11D33" w:rsidRDefault="003D0B64" w:rsidP="00E470C8">
      <w:pPr>
        <w:jc w:val="both"/>
      </w:pPr>
      <w:r w:rsidRPr="00DB3CB4">
        <w:rPr>
          <w:b/>
          <w:color w:val="7030A0"/>
        </w:rPr>
        <w:t>ČASOVÉ ZÁKLADNE (ČZ)</w:t>
      </w:r>
      <w:r w:rsidRPr="00A11D33">
        <w:rPr>
          <w:b/>
        </w:rPr>
        <w:t xml:space="preserve"> – </w:t>
      </w:r>
      <w:r w:rsidRPr="00A11D33">
        <w:t>AO sledujeme najčastejšie priebeh har</w:t>
      </w:r>
      <w:r>
        <w:t>mon</w:t>
      </w:r>
      <w:r w:rsidRPr="00A11D33">
        <w:t>ického napätia rozvinutý v pravouhlých súradniciach. Pritom pozorované napätie U</w:t>
      </w:r>
      <w:r w:rsidRPr="00A11D33">
        <w:rPr>
          <w:vertAlign w:val="subscript"/>
        </w:rPr>
        <w:t>X</w:t>
      </w:r>
      <w:r w:rsidRPr="00A11D33">
        <w:t xml:space="preserve"> je pripojené na vertikálne doštičky a na horizontálne doštičky je pripojené napätie časovej základne U</w:t>
      </w:r>
      <w:r w:rsidRPr="00A11D33">
        <w:rPr>
          <w:vertAlign w:val="subscript"/>
        </w:rPr>
        <w:t>Z</w:t>
      </w:r>
      <w:r w:rsidRPr="00A11D33">
        <w:t xml:space="preserve">, ktoré sa používa na časové rozvinutie pozorovaného napätia. V tomto prípade sa napätie rozvinie podľa priamky, preto hovoríme o </w:t>
      </w:r>
      <w:r w:rsidRPr="00A11D33">
        <w:rPr>
          <w:i/>
        </w:rPr>
        <w:t xml:space="preserve">priamkovej časovej základni. </w:t>
      </w:r>
      <w:r w:rsidRPr="00A11D33">
        <w:t>Priamková ČZ je internou časovou základňou, zabudovanou priamo výrobcom. Táto ČZ je</w:t>
      </w:r>
      <w:r w:rsidRPr="00A11D33">
        <w:rPr>
          <w:i/>
          <w:u w:val="single"/>
        </w:rPr>
        <w:t xml:space="preserve"> lineárna </w:t>
      </w:r>
      <w:r w:rsidRPr="00A11D33">
        <w:t>– lúč sa pohybuje zľava doprava stálou rýchlosťou, ďalej je potrebné, aby sa lúč z pravej strany tienidla okamžite vrátil späť do počiatočnej polohy na ľavej strane tienidla obrazovky a začal opäť zľava doprava vykresľovať signál. Čas potrebný na to, aby lúč vykonal pohyb z</w:t>
      </w:r>
      <w:r>
        <w:t xml:space="preserve"> </w:t>
      </w:r>
      <w:r w:rsidRPr="00A11D33">
        <w:t xml:space="preserve">ľavej strany na pravú stranu tienidla môže trvať taký istý čas ako jedna perióda pozorovaného napätia. Vtedy </w:t>
      </w:r>
      <w:proofErr w:type="spellStart"/>
      <w:r w:rsidRPr="00A11D33">
        <w:t>f</w:t>
      </w:r>
      <w:r w:rsidRPr="00A11D33">
        <w:rPr>
          <w:vertAlign w:val="subscript"/>
        </w:rPr>
        <w:t>X</w:t>
      </w:r>
      <w:proofErr w:type="spellEnd"/>
      <w:r w:rsidRPr="00A11D33">
        <w:t xml:space="preserve"> = </w:t>
      </w:r>
      <w:proofErr w:type="spellStart"/>
      <w:r w:rsidRPr="00A11D33">
        <w:t>f</w:t>
      </w:r>
      <w:r w:rsidRPr="00A11D33">
        <w:rPr>
          <w:vertAlign w:val="subscript"/>
        </w:rPr>
        <w:t>GČZ</w:t>
      </w:r>
      <w:proofErr w:type="spellEnd"/>
      <w:r w:rsidRPr="00A11D33">
        <w:t xml:space="preserve"> a n = 1. Ak je čas, v ktorom lúč vykoná pohyb zľava doprava a späť dvojnásobný ako trvanie jednej periódy pozorovaného napätia, zobrazia sa na tienidle dve periódy pozorovaného napätia súčasne (</w:t>
      </w:r>
      <w:proofErr w:type="spellStart"/>
      <w:r w:rsidRPr="00A11D33">
        <w:t>f</w:t>
      </w:r>
      <w:r w:rsidRPr="00A11D33">
        <w:rPr>
          <w:vertAlign w:val="subscript"/>
        </w:rPr>
        <w:t>X</w:t>
      </w:r>
      <w:proofErr w:type="spellEnd"/>
      <w:r w:rsidRPr="00A11D33">
        <w:t xml:space="preserve"> = 2f</w:t>
      </w:r>
      <w:r w:rsidRPr="00A11D33">
        <w:rPr>
          <w:vertAlign w:val="subscript"/>
        </w:rPr>
        <w:t>GČZ</w:t>
      </w:r>
      <w:r w:rsidRPr="00A11D33">
        <w:t xml:space="preserve"> čiže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x</m:t>
                </m:r>
              </m:sub>
            </m:sSub>
          </m:num>
          <m:den>
            <m:sSub>
              <m:sSubPr>
                <m:ctrlPr>
                  <w:rPr>
                    <w:rFonts w:ascii="Cambria Math" w:hAnsi="Cambria Math"/>
                    <w:i/>
                  </w:rPr>
                </m:ctrlPr>
              </m:sSubPr>
              <m:e>
                <m:r>
                  <w:rPr>
                    <w:rFonts w:ascii="Cambria Math" w:hAnsi="Cambria Math"/>
                  </w:rPr>
                  <m:t>f</m:t>
                </m:r>
              </m:e>
              <m:sub>
                <m:r>
                  <w:rPr>
                    <w:rFonts w:ascii="Cambria Math" w:hAnsi="Cambria Math"/>
                  </w:rPr>
                  <m:t>GČZ</m:t>
                </m:r>
              </m:sub>
            </m:sSub>
          </m:den>
        </m:f>
        <m:r>
          <w:rPr>
            <w:rFonts w:ascii="Cambria Math" w:hAnsi="Cambria Math"/>
          </w:rPr>
          <m:t>=n,</m:t>
        </m:r>
      </m:oMath>
      <w:r w:rsidRPr="00A11D33">
        <w:t xml:space="preserve">  z toho n =2). V prípade, že nesprávne nastavíme časovú základňu (n nebude celé číslo) buď sa nezobrazí celá sínusoida, alebo z nej bude chýbať a túto chýbajúcu časť môžeme pozorovať na prvej perióde. Ako z uvedeného vyplýva, vernosť zobrazenia pozorovaného napätia vo veľkej miere závisí od správneho priebehu pílovitého napätia – od generátora pílovitého napätia.</w:t>
      </w:r>
    </w:p>
    <w:p w:rsidR="003D0B64" w:rsidRPr="00A11D33" w:rsidRDefault="003D0B64" w:rsidP="00E470C8">
      <w:pPr>
        <w:jc w:val="both"/>
      </w:pPr>
      <w:r w:rsidRPr="00A11D33">
        <w:t>Ďalšie ČZ môžu byť externé (používajú sa na špeciálne meranie, ako napr. na meranie frekvencie alebo na meranie časových intervalov) a patria medzi nelineárne ČZ: -</w:t>
      </w:r>
      <w:r w:rsidRPr="00A11D33">
        <w:rPr>
          <w:i/>
          <w:u w:val="single"/>
        </w:rPr>
        <w:t xml:space="preserve"> sínusová</w:t>
      </w:r>
      <w:r w:rsidRPr="00A11D33">
        <w:t xml:space="preserve"> – ak na horizontálne doštičky pripojíme harmonický signál. Frekvencia napätia harmonickej časovej základne musí byť aspoň 10-krát vyššia ako frekvencia pozorovaného napätia. Ak je pomer frekvencií nízky napr. </w:t>
      </w:r>
      <w:proofErr w:type="spellStart"/>
      <w:r w:rsidRPr="00A11D33">
        <w:t>f</w:t>
      </w:r>
      <w:r w:rsidRPr="00A11D33">
        <w:rPr>
          <w:vertAlign w:val="subscript"/>
        </w:rPr>
        <w:t>X</w:t>
      </w:r>
      <w:proofErr w:type="spellEnd"/>
      <w:r w:rsidRPr="00A11D33">
        <w:t xml:space="preserve"> = 2f</w:t>
      </w:r>
      <w:r w:rsidRPr="00A11D33">
        <w:rPr>
          <w:vertAlign w:val="subscript"/>
        </w:rPr>
        <w:t>GČZ</w:t>
      </w:r>
      <w:r w:rsidRPr="00A11D33">
        <w:t xml:space="preserve"> dostaneme na tienidle jednoduchý </w:t>
      </w:r>
      <w:proofErr w:type="spellStart"/>
      <w:r w:rsidRPr="00A11D33">
        <w:t>Lissajousov</w:t>
      </w:r>
      <w:proofErr w:type="spellEnd"/>
      <w:r w:rsidRPr="00A11D33">
        <w:t xml:space="preserve"> </w:t>
      </w:r>
      <w:r w:rsidRPr="00A11D33">
        <w:lastRenderedPageBreak/>
        <w:t xml:space="preserve">obrazec (je to jedna z meracích metód frekvencie), avšak nemožno zistiť priebeh sledovaného napätia. Aj pri tejto časovej základni ak nesplníme podmienku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x</m:t>
                </m:r>
              </m:sub>
            </m:sSub>
          </m:num>
          <m:den>
            <m:sSub>
              <m:sSubPr>
                <m:ctrlPr>
                  <w:rPr>
                    <w:rFonts w:ascii="Cambria Math" w:hAnsi="Cambria Math"/>
                    <w:i/>
                  </w:rPr>
                </m:ctrlPr>
              </m:sSubPr>
              <m:e>
                <m:r>
                  <w:rPr>
                    <w:rFonts w:ascii="Cambria Math" w:hAnsi="Cambria Math"/>
                  </w:rPr>
                  <m:t>f</m:t>
                </m:r>
              </m:e>
              <m:sub>
                <m:r>
                  <w:rPr>
                    <w:rFonts w:ascii="Cambria Math" w:hAnsi="Cambria Math"/>
                  </w:rPr>
                  <m:t>GČZ</m:t>
                </m:r>
              </m:sub>
            </m:sSub>
          </m:den>
        </m:f>
        <m:r>
          <w:rPr>
            <w:rFonts w:ascii="Cambria Math" w:hAnsi="Cambria Math"/>
          </w:rPr>
          <m:t>=n,</m:t>
        </m:r>
      </m:oMath>
      <w:r w:rsidRPr="00A11D33">
        <w:t>, obrazec sa bude pohybovať. Ďalšou nepríjemnou vlastnosťou sínusovej základne je zdvojený obraz.</w:t>
      </w:r>
    </w:p>
    <w:p w:rsidR="003D0B64" w:rsidRPr="00A11D33" w:rsidRDefault="003D0B64" w:rsidP="00E470C8">
      <w:pPr>
        <w:jc w:val="both"/>
      </w:pPr>
      <w:r w:rsidRPr="00A11D33">
        <w:rPr>
          <w:i/>
          <w:u w:val="single"/>
        </w:rPr>
        <w:t>-  kruhová</w:t>
      </w:r>
      <w:r w:rsidRPr="00A11D33">
        <w:t xml:space="preserve"> – na horizontálne doštičky pripojíme napätie </w:t>
      </w:r>
      <w:proofErr w:type="spellStart"/>
      <w:r w:rsidRPr="00A11D33">
        <w:t>u</w:t>
      </w:r>
      <w:r w:rsidRPr="00A11D33">
        <w:rPr>
          <w:vertAlign w:val="subscript"/>
        </w:rPr>
        <w:t>H</w:t>
      </w:r>
      <w:proofErr w:type="spellEnd"/>
      <w:r w:rsidRPr="00A11D33">
        <w:t xml:space="preserve"> = U . sin</w:t>
      </w:r>
      <w:r w:rsidRPr="00A11D33">
        <w:sym w:font="Symbol" w:char="F077"/>
      </w:r>
      <w:r>
        <w:t xml:space="preserve">t a na vertikálne doštičky  </w:t>
      </w:r>
      <w:proofErr w:type="spellStart"/>
      <w:r w:rsidRPr="00A11D33">
        <w:t>u</w:t>
      </w:r>
      <w:r w:rsidRPr="00A11D33">
        <w:rPr>
          <w:vertAlign w:val="subscript"/>
        </w:rPr>
        <w:t>V</w:t>
      </w:r>
      <w:proofErr w:type="spellEnd"/>
      <w:r w:rsidRPr="00A11D33">
        <w:t xml:space="preserve"> = U . cos</w:t>
      </w:r>
      <w:r w:rsidRPr="00A11D33">
        <w:sym w:font="Symbol" w:char="F077"/>
      </w:r>
      <w:r w:rsidRPr="00A11D33">
        <w:t xml:space="preserve">t. Lúč je pod vplyvom dvoch napätí </w:t>
      </w:r>
      <w:proofErr w:type="spellStart"/>
      <w:r w:rsidRPr="00A11D33">
        <w:t>priestorove</w:t>
      </w:r>
      <w:proofErr w:type="spellEnd"/>
      <w:r w:rsidRPr="00A11D33">
        <w:t xml:space="preserve"> aj fázovo posunuté o 90</w:t>
      </w:r>
      <w:r w:rsidRPr="00A11D33">
        <w:rPr>
          <w:vertAlign w:val="superscript"/>
        </w:rPr>
        <w:t>o</w:t>
      </w:r>
      <w:r w:rsidRPr="00A11D33">
        <w:t xml:space="preserve">, opisuje na tienidle rýchlosťou </w:t>
      </w:r>
      <w:r w:rsidRPr="00A11D33">
        <w:sym w:font="Symbol" w:char="F077"/>
      </w:r>
      <w:r w:rsidRPr="00A11D33">
        <w:t xml:space="preserve"> uzavretú krivku, ktorá je pri správnej hodnote napätí kružnicou. Priemer kružnice je úmerný napätiu U. Táto kruhová časová základňa sa používa pri meraní frekvencie a pri meraní časových intervalov. Pri tejto ČZ sú známe aj špeciálne obrazovky (okrem základných vychyľovacích doštičie</w:t>
      </w:r>
      <w:r>
        <w:t>k</w:t>
      </w:r>
      <w:r w:rsidRPr="00A11D33">
        <w:t xml:space="preserve"> obsahujú </w:t>
      </w:r>
      <w:proofErr w:type="spellStart"/>
      <w:r w:rsidRPr="00A11D33">
        <w:t>kuželovité</w:t>
      </w:r>
      <w:proofErr w:type="spellEnd"/>
      <w:r w:rsidRPr="00A11D33">
        <w:t xml:space="preserve"> vychyľovacie elektródy). Použitie – radarová technika.</w:t>
      </w:r>
    </w:p>
    <w:p w:rsidR="003D0B64" w:rsidRPr="00A11D33" w:rsidRDefault="003D0B64" w:rsidP="00E470C8">
      <w:pPr>
        <w:jc w:val="both"/>
      </w:pPr>
      <w:r w:rsidRPr="00A11D33">
        <w:t>Najčastejšie sa budeme stretávať s </w:t>
      </w:r>
      <w:r w:rsidRPr="00A11D33">
        <w:rPr>
          <w:i/>
        </w:rPr>
        <w:t>lineárnou časovou základňou</w:t>
      </w:r>
      <w:r w:rsidRPr="00A11D33">
        <w:t>.</w:t>
      </w:r>
    </w:p>
    <w:p w:rsidR="003D0B64" w:rsidRPr="00A11D33" w:rsidRDefault="00F0680F" w:rsidP="00E470C8">
      <w:pPr>
        <w:jc w:val="both"/>
        <w:rPr>
          <w:i/>
          <w:u w:val="single"/>
        </w:rPr>
      </w:pPr>
      <w:r>
        <w:rPr>
          <w:i/>
          <w:noProof/>
          <w:u w:val="single"/>
          <w:lang w:eastAsia="sk-SK"/>
        </w:rPr>
        <w:drawing>
          <wp:anchor distT="0" distB="0" distL="114300" distR="114300" simplePos="0" relativeHeight="251871232" behindDoc="1" locked="0" layoutInCell="1" allowOverlap="1">
            <wp:simplePos x="0" y="0"/>
            <wp:positionH relativeFrom="column">
              <wp:posOffset>-1270</wp:posOffset>
            </wp:positionH>
            <wp:positionV relativeFrom="paragraph">
              <wp:posOffset>57785</wp:posOffset>
            </wp:positionV>
            <wp:extent cx="5347970" cy="2760345"/>
            <wp:effectExtent l="19050" t="0" r="5080" b="0"/>
            <wp:wrapNone/>
            <wp:docPr id="3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5347970" cy="2760345"/>
                    </a:xfrm>
                    <a:prstGeom prst="rect">
                      <a:avLst/>
                    </a:prstGeom>
                    <a:noFill/>
                    <a:ln w="9525">
                      <a:noFill/>
                      <a:miter lim="800000"/>
                      <a:headEnd/>
                      <a:tailEnd/>
                    </a:ln>
                  </pic:spPr>
                </pic:pic>
              </a:graphicData>
            </a:graphic>
          </wp:anchor>
        </w:drawing>
      </w:r>
    </w:p>
    <w:p w:rsidR="003D0B64" w:rsidRPr="00A11D33" w:rsidRDefault="003D0B64" w:rsidP="00E470C8">
      <w:pPr>
        <w:jc w:val="both"/>
        <w:rPr>
          <w:i/>
          <w:u w:val="single"/>
        </w:rPr>
      </w:pPr>
    </w:p>
    <w:p w:rsidR="003D0B64" w:rsidRPr="00A11D33" w:rsidRDefault="003D0B64" w:rsidP="00E470C8">
      <w:pPr>
        <w:jc w:val="both"/>
        <w:rPr>
          <w:i/>
        </w:rPr>
      </w:pPr>
    </w:p>
    <w:p w:rsidR="003D0B64" w:rsidRPr="00A11D33" w:rsidRDefault="003D0B64" w:rsidP="00E470C8">
      <w:pPr>
        <w:jc w:val="both"/>
        <w:rPr>
          <w:i/>
        </w:rPr>
      </w:pPr>
    </w:p>
    <w:p w:rsidR="003D0B64" w:rsidRPr="00A11D33" w:rsidRDefault="003D0B64" w:rsidP="00E470C8">
      <w:pPr>
        <w:jc w:val="both"/>
        <w:rPr>
          <w:i/>
        </w:rPr>
      </w:pPr>
    </w:p>
    <w:p w:rsidR="003D0B64" w:rsidRPr="00A11D33" w:rsidRDefault="003D0B64" w:rsidP="00E470C8">
      <w:pPr>
        <w:jc w:val="both"/>
        <w:rPr>
          <w:i/>
        </w:rPr>
      </w:pPr>
    </w:p>
    <w:p w:rsidR="003D0B64" w:rsidRPr="00A11D33" w:rsidRDefault="003D0B64" w:rsidP="00E470C8">
      <w:pPr>
        <w:jc w:val="both"/>
        <w:rPr>
          <w:i/>
        </w:rPr>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3D0B64" w:rsidRPr="00DB3CB4" w:rsidRDefault="003D0B64" w:rsidP="00E470C8">
      <w:pPr>
        <w:jc w:val="both"/>
      </w:pPr>
      <w:r w:rsidRPr="00DB3CB4">
        <w:t>Bloková schéma GČZ</w:t>
      </w:r>
      <w:r>
        <w:t xml:space="preserve"> – Obr.</w:t>
      </w:r>
      <w:r w:rsidR="00F0680F">
        <w:t>5</w:t>
      </w:r>
      <w:r>
        <w:t>. 5</w:t>
      </w:r>
    </w:p>
    <w:p w:rsidR="003D0B64" w:rsidRPr="00A11D33" w:rsidRDefault="003D0B64" w:rsidP="00E470C8">
      <w:pPr>
        <w:jc w:val="both"/>
        <w:rPr>
          <w:i/>
        </w:rPr>
      </w:pPr>
    </w:p>
    <w:p w:rsidR="003D0B64" w:rsidRPr="00A11D33" w:rsidRDefault="00F0680F" w:rsidP="00E470C8">
      <w:pPr>
        <w:jc w:val="both"/>
        <w:rPr>
          <w:i/>
        </w:rPr>
      </w:pPr>
      <w:r>
        <w:rPr>
          <w:i/>
          <w:noProof/>
          <w:lang w:eastAsia="sk-SK"/>
        </w:rPr>
        <w:drawing>
          <wp:anchor distT="0" distB="0" distL="114300" distR="114300" simplePos="0" relativeHeight="251870208" behindDoc="1" locked="0" layoutInCell="1" allowOverlap="1">
            <wp:simplePos x="0" y="0"/>
            <wp:positionH relativeFrom="column">
              <wp:posOffset>-173990</wp:posOffset>
            </wp:positionH>
            <wp:positionV relativeFrom="paragraph">
              <wp:posOffset>161290</wp:posOffset>
            </wp:positionV>
            <wp:extent cx="4297680" cy="2734310"/>
            <wp:effectExtent l="19050" t="0" r="7620" b="0"/>
            <wp:wrapNone/>
            <wp:docPr id="2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srcRect/>
                    <a:stretch>
                      <a:fillRect/>
                    </a:stretch>
                  </pic:blipFill>
                  <pic:spPr bwMode="auto">
                    <a:xfrm>
                      <a:off x="0" y="0"/>
                      <a:ext cx="4297680" cy="2734310"/>
                    </a:xfrm>
                    <a:prstGeom prst="rect">
                      <a:avLst/>
                    </a:prstGeom>
                    <a:noFill/>
                    <a:ln w="9525">
                      <a:noFill/>
                      <a:miter lim="800000"/>
                      <a:headEnd/>
                      <a:tailEnd/>
                    </a:ln>
                  </pic:spPr>
                </pic:pic>
              </a:graphicData>
            </a:graphic>
          </wp:anchor>
        </w:drawing>
      </w:r>
    </w:p>
    <w:p w:rsidR="003D0B64" w:rsidRDefault="003D0B64" w:rsidP="00E470C8">
      <w:pPr>
        <w:jc w:val="both"/>
        <w:rPr>
          <w:i/>
        </w:rPr>
      </w:pPr>
      <w:r>
        <w:rPr>
          <w:i/>
        </w:rPr>
        <w:t xml:space="preserve">                                                                                                                                                                                      </w:t>
      </w:r>
    </w:p>
    <w:p w:rsidR="003D0B64" w:rsidRDefault="003D0B64" w:rsidP="00E470C8">
      <w:pPr>
        <w:jc w:val="both"/>
        <w:rPr>
          <w:i/>
        </w:rPr>
      </w:pPr>
    </w:p>
    <w:p w:rsidR="00F0680F" w:rsidRDefault="003D0B64" w:rsidP="00E470C8">
      <w:pPr>
        <w:jc w:val="both"/>
        <w:rPr>
          <w:i/>
        </w:rPr>
      </w:pPr>
      <w:r>
        <w:rPr>
          <w:i/>
        </w:rPr>
        <w:t xml:space="preserve">                                                                                               </w:t>
      </w:r>
    </w:p>
    <w:p w:rsidR="00F0680F" w:rsidRDefault="00F0680F" w:rsidP="00E470C8">
      <w:pPr>
        <w:jc w:val="both"/>
        <w:rPr>
          <w:i/>
        </w:rPr>
      </w:pPr>
    </w:p>
    <w:p w:rsidR="00F0680F" w:rsidRDefault="00F0680F" w:rsidP="00E470C8">
      <w:pPr>
        <w:jc w:val="both"/>
        <w:rPr>
          <w:i/>
        </w:rPr>
      </w:pPr>
    </w:p>
    <w:p w:rsidR="003D0B64" w:rsidRDefault="00F0680F" w:rsidP="00E470C8">
      <w:pPr>
        <w:jc w:val="both"/>
      </w:pPr>
      <w:r>
        <w:rPr>
          <w:i/>
        </w:rPr>
        <w:t xml:space="preserve">                                                                                               </w:t>
      </w:r>
      <w:r w:rsidR="003D0B64">
        <w:rPr>
          <w:i/>
        </w:rPr>
        <w:t xml:space="preserve"> </w:t>
      </w:r>
      <w:r w:rsidR="003D0B64" w:rsidRPr="00BE1DD1">
        <w:t>Časový priebeh pílovitého napätia</w:t>
      </w:r>
    </w:p>
    <w:p w:rsidR="003D0B64" w:rsidRPr="00BE1DD1" w:rsidRDefault="003D0B64" w:rsidP="00E470C8">
      <w:pPr>
        <w:jc w:val="both"/>
      </w:pPr>
      <w:r>
        <w:t xml:space="preserve">                                                                                                      </w:t>
      </w:r>
      <w:r w:rsidR="00F0680F">
        <w:t xml:space="preserve">                          Obr. 5</w:t>
      </w:r>
      <w:r>
        <w:t xml:space="preserve">.6     </w:t>
      </w:r>
    </w:p>
    <w:p w:rsidR="003D0B64" w:rsidRDefault="003D0B64" w:rsidP="00E470C8">
      <w:pPr>
        <w:jc w:val="both"/>
        <w:rPr>
          <w:i/>
        </w:rPr>
      </w:pPr>
    </w:p>
    <w:p w:rsidR="003D0B64" w:rsidRDefault="003D0B64" w:rsidP="00E470C8">
      <w:pPr>
        <w:jc w:val="both"/>
        <w:rPr>
          <w:i/>
        </w:rPr>
      </w:pPr>
    </w:p>
    <w:p w:rsidR="003D0B64" w:rsidRDefault="003D0B64"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3D0B64" w:rsidRPr="00A11D33" w:rsidRDefault="003D0B64" w:rsidP="00E470C8">
      <w:pPr>
        <w:jc w:val="both"/>
      </w:pPr>
      <w:r w:rsidRPr="00A11D33">
        <w:t>Časová základňa môže pracovať vo viacerých režimoch:</w:t>
      </w:r>
    </w:p>
    <w:p w:rsidR="003D0B64" w:rsidRPr="00A11D33" w:rsidRDefault="003D0B64" w:rsidP="00E470C8">
      <w:pPr>
        <w:jc w:val="both"/>
        <w:rPr>
          <w:i/>
          <w:u w:val="single"/>
        </w:rPr>
      </w:pPr>
      <w:proofErr w:type="spellStart"/>
      <w:r w:rsidRPr="00A11D33">
        <w:rPr>
          <w:i/>
          <w:u w:val="single"/>
        </w:rPr>
        <w:t>I.Voľne</w:t>
      </w:r>
      <w:proofErr w:type="spellEnd"/>
      <w:r w:rsidRPr="00A11D33">
        <w:rPr>
          <w:i/>
          <w:u w:val="single"/>
        </w:rPr>
        <w:t xml:space="preserve"> kmitajúca:</w:t>
      </w:r>
    </w:p>
    <w:p w:rsidR="003D0B64" w:rsidRPr="00A11D33" w:rsidRDefault="003D0B64" w:rsidP="00E470C8">
      <w:pPr>
        <w:jc w:val="both"/>
        <w:rPr>
          <w:b/>
          <w:i/>
        </w:rPr>
      </w:pPr>
      <w:r w:rsidRPr="00A11D33">
        <w:rPr>
          <w:b/>
          <w:i/>
        </w:rPr>
        <w:lastRenderedPageBreak/>
        <w:t xml:space="preserve">a) AUTO - </w:t>
      </w:r>
      <w:r w:rsidRPr="00A11D33">
        <w:t>pokiaľ nie je privedený vstupný signál, ČZ samovoľne kmitá. Po pripojení vstupného signálu je spúšťaná týmto signálom. Tento režim používame pri sledovaní neprerušovaných signálov, periodickej postupnosti impulzov a pod. GČZ pracuje v </w:t>
      </w:r>
      <w:proofErr w:type="spellStart"/>
      <w:r w:rsidRPr="00A11D33">
        <w:t>astabilnom</w:t>
      </w:r>
      <w:proofErr w:type="spellEnd"/>
      <w:r w:rsidRPr="00A11D33">
        <w:t xml:space="preserve"> režime – tu sa používa </w:t>
      </w:r>
      <w:proofErr w:type="spellStart"/>
      <w:r w:rsidRPr="00A11D33">
        <w:t>multivibrátor</w:t>
      </w:r>
      <w:proofErr w:type="spellEnd"/>
      <w:r w:rsidRPr="00A11D33">
        <w:t xml:space="preserve"> a blokovací oscilátor. Voľne kmitajúca ČZ sa používa aj ako synchronizovaná, vtedy vonkajším synchronizačným napätím GČZ vnúti frekvencia odlišná od vlastnej frekvencie. Zlepší sa tým stabilita vyrábanej frekvencie a tým sa dosiahne stabilita zobrazovaného priebehu.</w:t>
      </w:r>
      <w:r>
        <w:t xml:space="preserve"> </w:t>
      </w:r>
      <w:r w:rsidRPr="00A11D33">
        <w:t xml:space="preserve">Ako zdroj synchronizačného napätia môže použiť aj napätie sieťovej frekvencie </w:t>
      </w:r>
      <w:r w:rsidRPr="00A11D33">
        <w:rPr>
          <w:b/>
          <w:i/>
        </w:rPr>
        <w:t>LINE</w:t>
      </w:r>
      <w:r w:rsidRPr="00A11D33">
        <w:t xml:space="preserve"> alebo priebehy odvodené od tejto frekvencie. Synchronizovať môžeme aj externým zdrojom </w:t>
      </w:r>
      <w:r w:rsidRPr="00A11D33">
        <w:rPr>
          <w:b/>
          <w:i/>
        </w:rPr>
        <w:t>EXT</w:t>
      </w:r>
      <w:r w:rsidRPr="00A11D33">
        <w:t xml:space="preserve"> alebo synchronizáciu môžeme odvodiť aj z pozorovaného priebehu </w:t>
      </w:r>
      <w:r w:rsidRPr="00A11D33">
        <w:rPr>
          <w:b/>
          <w:i/>
        </w:rPr>
        <w:t>INT.</w:t>
      </w:r>
    </w:p>
    <w:p w:rsidR="003D0B64" w:rsidRPr="00A11D33" w:rsidRDefault="003D0B64" w:rsidP="00E470C8">
      <w:pPr>
        <w:jc w:val="both"/>
      </w:pPr>
      <w:r w:rsidRPr="00A11D33">
        <w:t>Ak je zaradená táto ČZ, na obrazovke sa objaví vodorovná čiara aj bez prítomnosti meraného signálu.</w:t>
      </w:r>
    </w:p>
    <w:p w:rsidR="003D0B64" w:rsidRPr="00A11D33" w:rsidRDefault="003D0B64" w:rsidP="00E470C8">
      <w:pPr>
        <w:jc w:val="both"/>
      </w:pPr>
      <w:r w:rsidRPr="00A11D33">
        <w:rPr>
          <w:b/>
          <w:i/>
        </w:rPr>
        <w:t>b) NORM</w:t>
      </w:r>
      <w:r w:rsidRPr="00A11D33">
        <w:t xml:space="preserve"> – ČZ sa spúšťa vstupným signálom. Pokiaľ vstupný signál nie je privedený alebo nedosahuje požadovanú úroveň, nie je na obrazovke stopa, obrazovka je tmavá. Tento režim ČZ je vhodný na sledovanie pomalých dejov ( menej ako 50Hz) a sledovanie náhodných napr. rušivých sig</w:t>
      </w:r>
      <w:r>
        <w:t>n</w:t>
      </w:r>
      <w:r w:rsidRPr="00A11D33">
        <w:t>álov.</w:t>
      </w:r>
    </w:p>
    <w:p w:rsidR="003D0B64" w:rsidRPr="00A11D33" w:rsidRDefault="003D0B64" w:rsidP="00E470C8">
      <w:pPr>
        <w:jc w:val="both"/>
        <w:rPr>
          <w:i/>
          <w:u w:val="single"/>
        </w:rPr>
      </w:pPr>
      <w:r w:rsidRPr="00A11D33">
        <w:rPr>
          <w:i/>
          <w:u w:val="single"/>
        </w:rPr>
        <w:t>2. Spúšťaná :</w:t>
      </w:r>
    </w:p>
    <w:p w:rsidR="003D0B64" w:rsidRPr="00A11D33" w:rsidRDefault="003D0B64" w:rsidP="00E470C8">
      <w:pPr>
        <w:jc w:val="both"/>
      </w:pPr>
      <w:r w:rsidRPr="00A11D33">
        <w:rPr>
          <w:b/>
          <w:i/>
        </w:rPr>
        <w:t>SINGLE</w:t>
      </w:r>
      <w:r w:rsidRPr="00A11D33">
        <w:t xml:space="preserve"> – </w:t>
      </w:r>
      <w:r>
        <w:t>používa sa na zachytenie jednora</w:t>
      </w:r>
      <w:r w:rsidRPr="00A11D33">
        <w:t xml:space="preserve">zových dejov. ČZ sa spustí iba raz. Spustenie je vyvolané vstupným signálom, ak dosiahne úroveň spúšťania. Obvody ČZ sa uvedú do pohotovostného režimu stlačením </w:t>
      </w:r>
      <w:r w:rsidRPr="00A11D33">
        <w:rPr>
          <w:b/>
        </w:rPr>
        <w:t>RESET</w:t>
      </w:r>
      <w:r w:rsidRPr="00A11D33">
        <w:t>. Spúšťaná ČZ sa používa na meranie neperiodických priebehov, impulzov s krátkym časom trvania alebo ojedinelých impulzov a pri meraní krátkotrvajúcich procesov. Generátor pílovitého napätia sa spustí vždy na čas jednej periódy v okamihu začiatku sledovania priebehu. Po priebehu sa elektrónový lúč vráti do východiskovej polohy a ČZ sa spustí až príchodom ďalšieho spúšťacieho impulzu. Počas generovania pílovitého napätia nemôžeme ovplyvňovať činnosť spúšťania ČZ.</w:t>
      </w:r>
    </w:p>
    <w:p w:rsidR="003D0B64" w:rsidRPr="00BE1DD1" w:rsidRDefault="003D0B64" w:rsidP="00E470C8">
      <w:pPr>
        <w:jc w:val="both"/>
      </w:pPr>
      <w:r w:rsidRPr="00A11D33">
        <w:rPr>
          <w:b/>
        </w:rPr>
        <w:t xml:space="preserve">Os „Z“ </w:t>
      </w:r>
      <w:r w:rsidRPr="00A11D33">
        <w:t xml:space="preserve">– vstup </w:t>
      </w:r>
      <w:proofErr w:type="spellStart"/>
      <w:r w:rsidRPr="00A11D33">
        <w:t>jasovej</w:t>
      </w:r>
      <w:proofErr w:type="spellEnd"/>
      <w:r w:rsidRPr="00A11D33">
        <w:t xml:space="preserve"> modulácii stopy. Tento vstup býva obyčajne zo zadnej strany osciloskopu. Privedením napätia na tento vstup je možné zoslabovať jas lúča až k </w:t>
      </w:r>
      <w:proofErr w:type="spellStart"/>
      <w:r w:rsidRPr="00A11D33">
        <w:t>úplnemu</w:t>
      </w:r>
      <w:proofErr w:type="spellEnd"/>
      <w:r w:rsidRPr="00A11D33">
        <w:t xml:space="preserve"> zatemneniu stopy. Je to vhodné napr. pre zobrazenie rôznych kalibračných značiek na zobrazovanom priebehu.</w:t>
      </w:r>
    </w:p>
    <w:p w:rsidR="003D0B64" w:rsidRPr="00A11D33" w:rsidRDefault="003D0B64" w:rsidP="00E470C8">
      <w:pPr>
        <w:jc w:val="both"/>
      </w:pPr>
      <w:r w:rsidRPr="00A11D33">
        <w:rPr>
          <w:b/>
        </w:rPr>
        <w:t>KZ – koncový zosilňovač</w:t>
      </w:r>
    </w:p>
    <w:p w:rsidR="003D0B64" w:rsidRPr="00A11D33" w:rsidRDefault="003D0B64" w:rsidP="00E470C8">
      <w:pPr>
        <w:jc w:val="both"/>
      </w:pPr>
      <w:r w:rsidRPr="00A11D33">
        <w:rPr>
          <w:i/>
        </w:rPr>
        <w:t xml:space="preserve">Zosilňovače </w:t>
      </w:r>
      <w:r w:rsidRPr="00A11D33">
        <w:t>v osciloskopoch musia spĺňať tieto požiadavky:</w:t>
      </w:r>
    </w:p>
    <w:p w:rsidR="003D0B64" w:rsidRPr="00A11D33" w:rsidRDefault="003D0B64" w:rsidP="00E470C8">
      <w:pPr>
        <w:numPr>
          <w:ilvl w:val="0"/>
          <w:numId w:val="39"/>
        </w:numPr>
        <w:jc w:val="both"/>
      </w:pPr>
      <w:r w:rsidRPr="00A11D33">
        <w:t>veľký vstupný odpor a nízka kapacita ( požiadavky pre vertikálnu časť)</w:t>
      </w:r>
    </w:p>
    <w:p w:rsidR="003D0B64" w:rsidRPr="00A11D33" w:rsidRDefault="003D0B64" w:rsidP="00E470C8">
      <w:pPr>
        <w:numPr>
          <w:ilvl w:val="0"/>
          <w:numId w:val="39"/>
        </w:numPr>
        <w:jc w:val="both"/>
      </w:pPr>
      <w:r w:rsidRPr="00A11D33">
        <w:t>široké frekvenčné pásmo ( aby neskresľoval najmä neharmonické priebehy )</w:t>
      </w:r>
    </w:p>
    <w:p w:rsidR="003D0B64" w:rsidRPr="00A11D33" w:rsidRDefault="003D0B64" w:rsidP="00E470C8">
      <w:pPr>
        <w:numPr>
          <w:ilvl w:val="0"/>
          <w:numId w:val="39"/>
        </w:numPr>
        <w:jc w:val="both"/>
      </w:pPr>
      <w:r w:rsidRPr="00A11D33">
        <w:t>zosilnenie minimálne 10</w:t>
      </w:r>
      <w:r w:rsidRPr="00A11D33">
        <w:rPr>
          <w:vertAlign w:val="superscript"/>
        </w:rPr>
        <w:t>4</w:t>
      </w:r>
    </w:p>
    <w:p w:rsidR="003D0B64" w:rsidRPr="00A11D33" w:rsidRDefault="003D0B64" w:rsidP="00E470C8">
      <w:pPr>
        <w:numPr>
          <w:ilvl w:val="0"/>
          <w:numId w:val="39"/>
        </w:numPr>
        <w:jc w:val="both"/>
      </w:pPr>
      <w:r w:rsidRPr="00A11D33">
        <w:t>minimálne nelineárne a fázové skreslenie</w:t>
      </w:r>
    </w:p>
    <w:p w:rsidR="003D0B64" w:rsidRPr="00A11D33" w:rsidRDefault="003D0B64" w:rsidP="00E470C8">
      <w:pPr>
        <w:numPr>
          <w:ilvl w:val="0"/>
          <w:numId w:val="39"/>
        </w:numPr>
        <w:jc w:val="both"/>
      </w:pPr>
      <w:r w:rsidRPr="00A11D33">
        <w:t>podľa vlastnosti zosilňovačov sa určujú aj vlastnosti celého osciloskopu:</w:t>
      </w:r>
    </w:p>
    <w:p w:rsidR="003D0B64" w:rsidRPr="00A11D33" w:rsidRDefault="003D0B64" w:rsidP="00E470C8">
      <w:pPr>
        <w:ind w:left="720"/>
        <w:jc w:val="both"/>
      </w:pPr>
      <w:r w:rsidRPr="00A11D33">
        <w:t>a) prevádzkové AO ( 20 až 500KHz )</w:t>
      </w:r>
    </w:p>
    <w:p w:rsidR="003D0B64" w:rsidRPr="00A11D33" w:rsidRDefault="003D0B64" w:rsidP="00E470C8">
      <w:pPr>
        <w:ind w:left="720"/>
        <w:jc w:val="both"/>
      </w:pPr>
      <w:r w:rsidRPr="00A11D33">
        <w:t>b) univerzálne AO   ( 5Hz až 3MHz )</w:t>
      </w:r>
    </w:p>
    <w:p w:rsidR="003D0B64" w:rsidRPr="00A11D33" w:rsidRDefault="003D0B64" w:rsidP="00E470C8">
      <w:pPr>
        <w:ind w:left="720"/>
        <w:jc w:val="both"/>
      </w:pPr>
      <w:r w:rsidRPr="00A11D33">
        <w:t>c) impulzové AO     ( 10MHz až 15MHz )</w:t>
      </w:r>
    </w:p>
    <w:p w:rsidR="003D0B64" w:rsidRDefault="003D0B64" w:rsidP="00E470C8">
      <w:pPr>
        <w:ind w:left="720"/>
        <w:jc w:val="both"/>
      </w:pPr>
      <w:r w:rsidRPr="00A11D33">
        <w:t xml:space="preserve">d) špeciálne AO       ( stovky MHz ) </w:t>
      </w:r>
    </w:p>
    <w:p w:rsidR="003D0B64" w:rsidRPr="00A81FD3" w:rsidRDefault="00E316CB" w:rsidP="00E470C8">
      <w:pPr>
        <w:jc w:val="both"/>
        <w:rPr>
          <w:b/>
          <w:color w:val="FF0000"/>
        </w:rPr>
      </w:pPr>
      <w:r>
        <w:rPr>
          <w:b/>
          <w:color w:val="FF0000"/>
        </w:rPr>
        <w:t>5</w:t>
      </w:r>
      <w:r w:rsidR="003D0B64">
        <w:rPr>
          <w:b/>
          <w:color w:val="FF0000"/>
        </w:rPr>
        <w:t>.1.2 Dvojkanálový osciloskop</w:t>
      </w:r>
    </w:p>
    <w:p w:rsidR="003D0B64" w:rsidRPr="00A11D33" w:rsidRDefault="003D0B64" w:rsidP="00E470C8">
      <w:pPr>
        <w:jc w:val="both"/>
      </w:pPr>
      <w:r w:rsidRPr="00A11D33">
        <w:t>Umožňuje na tienidle jednej obrazovky sledovať dva priebehy. Táto požiadavka vzniká napr. ak chceme pozorovať fázové posuvy medzi jednotlivými napätiami, pri porovnávaní vstupných a výstupných napä</w:t>
      </w:r>
      <w:r>
        <w:t xml:space="preserve">tí, prenosové vlastnosti </w:t>
      </w:r>
      <w:proofErr w:type="spellStart"/>
      <w:r>
        <w:t>dvojbrá</w:t>
      </w:r>
      <w:r w:rsidRPr="00A11D33">
        <w:t>n</w:t>
      </w:r>
      <w:r>
        <w:t>y</w:t>
      </w:r>
      <w:proofErr w:type="spellEnd"/>
      <w:r w:rsidRPr="00A11D33">
        <w:t xml:space="preserve">, atď. </w:t>
      </w:r>
    </w:p>
    <w:p w:rsidR="003D0B64" w:rsidRPr="00A11D33" w:rsidRDefault="003D0B64" w:rsidP="00E470C8">
      <w:pPr>
        <w:jc w:val="both"/>
      </w:pPr>
      <w:r w:rsidRPr="00A11D33">
        <w:t>Zobrazovanie dvoch signálov môže byť riešený týmito spôsobmi:</w:t>
      </w:r>
    </w:p>
    <w:p w:rsidR="003D0B64" w:rsidRPr="00A11D33" w:rsidRDefault="003D0B64" w:rsidP="00E470C8">
      <w:pPr>
        <w:jc w:val="both"/>
      </w:pPr>
      <w:r w:rsidRPr="00A11D33">
        <w:rPr>
          <w:b/>
        </w:rPr>
        <w:t>1.</w:t>
      </w:r>
      <w:r w:rsidRPr="00A11D33">
        <w:t xml:space="preserve"> dvojsystémovou obrazovkou</w:t>
      </w:r>
    </w:p>
    <w:p w:rsidR="003D0B64" w:rsidRPr="00A11D33" w:rsidRDefault="003D0B64" w:rsidP="00E470C8">
      <w:pPr>
        <w:jc w:val="both"/>
      </w:pPr>
      <w:r w:rsidRPr="00A11D33">
        <w:rPr>
          <w:b/>
        </w:rPr>
        <w:t xml:space="preserve">2. </w:t>
      </w:r>
      <w:r w:rsidRPr="00A11D33">
        <w:t>s elektronickým prepínačom</w:t>
      </w:r>
    </w:p>
    <w:p w:rsidR="003D0B64" w:rsidRPr="00A11D33" w:rsidRDefault="003D0B64" w:rsidP="00E470C8">
      <w:pPr>
        <w:jc w:val="both"/>
      </w:pPr>
      <w:r w:rsidRPr="00A11D33">
        <w:rPr>
          <w:b/>
        </w:rPr>
        <w:t>3.</w:t>
      </w:r>
      <w:r w:rsidRPr="00A11D33">
        <w:t xml:space="preserve"> s časovým rozkladom</w:t>
      </w:r>
    </w:p>
    <w:p w:rsidR="003D0B64" w:rsidRPr="00BE1DD1" w:rsidRDefault="003D0B64" w:rsidP="00E470C8">
      <w:pPr>
        <w:jc w:val="both"/>
        <w:rPr>
          <w:b/>
          <w:color w:val="7030A0"/>
        </w:rPr>
      </w:pPr>
      <w:r w:rsidRPr="00BE1DD1">
        <w:rPr>
          <w:b/>
          <w:i/>
          <w:color w:val="7030A0"/>
          <w:u w:val="single"/>
        </w:rPr>
        <w:t>1. Dvojsystémová obrazovka</w:t>
      </w:r>
      <w:r w:rsidRPr="00BE1DD1">
        <w:rPr>
          <w:b/>
          <w:color w:val="7030A0"/>
        </w:rPr>
        <w:t xml:space="preserve"> </w:t>
      </w:r>
    </w:p>
    <w:p w:rsidR="003D0B64" w:rsidRPr="00A11D33" w:rsidRDefault="003D0B64" w:rsidP="00E470C8">
      <w:pPr>
        <w:jc w:val="both"/>
      </w:pPr>
    </w:p>
    <w:p w:rsidR="003D0B64" w:rsidRPr="00A11D33" w:rsidRDefault="003D0B64" w:rsidP="00E470C8">
      <w:pPr>
        <w:jc w:val="both"/>
      </w:pPr>
    </w:p>
    <w:p w:rsidR="003D0B64" w:rsidRPr="00A11D33" w:rsidRDefault="00F0680F" w:rsidP="00E470C8">
      <w:pPr>
        <w:jc w:val="both"/>
      </w:pPr>
      <w:r>
        <w:rPr>
          <w:noProof/>
          <w:lang w:eastAsia="sk-SK"/>
        </w:rPr>
        <w:lastRenderedPageBreak/>
        <w:drawing>
          <wp:anchor distT="0" distB="0" distL="114300" distR="114300" simplePos="0" relativeHeight="251872256" behindDoc="1" locked="0" layoutInCell="1" allowOverlap="1">
            <wp:simplePos x="0" y="0"/>
            <wp:positionH relativeFrom="column">
              <wp:posOffset>-227965</wp:posOffset>
            </wp:positionH>
            <wp:positionV relativeFrom="paragraph">
              <wp:posOffset>-607060</wp:posOffset>
            </wp:positionV>
            <wp:extent cx="3888105" cy="2397760"/>
            <wp:effectExtent l="19050" t="0" r="0" b="0"/>
            <wp:wrapNone/>
            <wp:docPr id="3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3888105" cy="2397760"/>
                    </a:xfrm>
                    <a:prstGeom prst="rect">
                      <a:avLst/>
                    </a:prstGeom>
                    <a:noFill/>
                    <a:ln w="9525">
                      <a:noFill/>
                      <a:miter lim="800000"/>
                      <a:headEnd/>
                      <a:tailEnd/>
                    </a:ln>
                  </pic:spPr>
                </pic:pic>
              </a:graphicData>
            </a:graphic>
          </wp:anchor>
        </w:drawing>
      </w:r>
    </w:p>
    <w:p w:rsidR="003D0B64" w:rsidRPr="00A11D33" w:rsidRDefault="003D0B64" w:rsidP="00E470C8">
      <w:pPr>
        <w:jc w:val="both"/>
      </w:pPr>
    </w:p>
    <w:p w:rsidR="003D0B64" w:rsidRPr="00A11D33" w:rsidRDefault="003D0B64" w:rsidP="00E470C8">
      <w:pPr>
        <w:tabs>
          <w:tab w:val="left" w:pos="3915"/>
        </w:tabs>
        <w:jc w:val="both"/>
      </w:pPr>
      <w:r w:rsidRPr="00A11D33">
        <w:tab/>
      </w:r>
    </w:p>
    <w:p w:rsidR="003D0B64" w:rsidRPr="00A11D33" w:rsidRDefault="003D0B64" w:rsidP="00E470C8">
      <w:pPr>
        <w:jc w:val="both"/>
        <w:rPr>
          <w:i/>
        </w:rPr>
      </w:pPr>
    </w:p>
    <w:p w:rsidR="003D0B64" w:rsidRPr="00A11D33" w:rsidRDefault="003D0B64" w:rsidP="00E470C8">
      <w:pPr>
        <w:jc w:val="both"/>
      </w:pPr>
    </w:p>
    <w:p w:rsidR="003D0B64" w:rsidRPr="00A11D33" w:rsidRDefault="003D0B64"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F0680F" w:rsidRDefault="00F0680F" w:rsidP="00E470C8">
      <w:pPr>
        <w:jc w:val="both"/>
      </w:pPr>
    </w:p>
    <w:p w:rsidR="003D0B64" w:rsidRPr="00A11D33" w:rsidRDefault="003D0B64" w:rsidP="00E470C8">
      <w:pPr>
        <w:jc w:val="both"/>
      </w:pPr>
      <w:r w:rsidRPr="00BE1DD1">
        <w:t>Principiálne usporiadanie dvojsystémovej obrazovky</w:t>
      </w:r>
      <w:r w:rsidR="00F0680F">
        <w:t xml:space="preserve"> – Obr.5</w:t>
      </w:r>
      <w:r>
        <w:t>.7</w:t>
      </w:r>
    </w:p>
    <w:p w:rsidR="003D0B64" w:rsidRPr="00A11D33" w:rsidRDefault="003D0B64" w:rsidP="00E470C8">
      <w:pPr>
        <w:jc w:val="both"/>
      </w:pPr>
      <w:r w:rsidRPr="00A11D33">
        <w:t>V spoločnej banke má dva úplne samostatn</w:t>
      </w:r>
      <w:r>
        <w:t>é elektródové systémy (</w:t>
      </w:r>
      <w:r w:rsidRPr="00A11D33">
        <w:t>štyri páry vychyľovacích</w:t>
      </w:r>
    </w:p>
    <w:p w:rsidR="003D0B64" w:rsidRPr="00A11D33" w:rsidRDefault="003D0B64" w:rsidP="00E470C8">
      <w:pPr>
        <w:jc w:val="both"/>
      </w:pPr>
      <w:r w:rsidRPr="00A11D33">
        <w:t>doštičiek). Systémy sú konštruované tak, že stopy lúčov dvoch systémov na tienidle obrazovky sú v základnej polohe celkom identické – prekrývajú sa. Pomocou posúvacieho napätia ich základnú polohu možno meniť podľa potreby. Takýto osciloskop má dva úplné zosilňovacie kanály pre vertikálne aj horizontálne vychyľovanie. Časová základňa môže byť spoločná a</w:t>
      </w:r>
      <w:r>
        <w:t>lebo osobitná (možnosť sledova</w:t>
      </w:r>
      <w:r w:rsidRPr="00A11D33">
        <w:t>nia signálov rôznych frekvencií).</w:t>
      </w:r>
    </w:p>
    <w:p w:rsidR="003D0B64" w:rsidRPr="00A11D33" w:rsidRDefault="003D0B64" w:rsidP="00E470C8">
      <w:pPr>
        <w:jc w:val="both"/>
      </w:pPr>
      <w:r w:rsidRPr="00BE1DD1">
        <w:rPr>
          <w:color w:val="00B050"/>
        </w:rPr>
        <w:t>Výhody</w:t>
      </w:r>
      <w:r>
        <w:t xml:space="preserve">:  -  </w:t>
      </w:r>
      <w:r w:rsidRPr="00A11D33">
        <w:t>možnosť sledovania dvoch nezávislých priebehov aj iných frekvencií</w:t>
      </w:r>
    </w:p>
    <w:p w:rsidR="003D0B64" w:rsidRPr="00BE1DD1" w:rsidRDefault="003D0B64" w:rsidP="00E470C8">
      <w:pPr>
        <w:pStyle w:val="Odstavecseseznamem"/>
        <w:numPr>
          <w:ilvl w:val="0"/>
          <w:numId w:val="39"/>
        </w:numPr>
        <w:jc w:val="both"/>
      </w:pPr>
      <w:r>
        <w:t xml:space="preserve">       </w:t>
      </w:r>
      <w:r w:rsidRPr="00BE1DD1">
        <w:t>dobrá synchronizácia</w:t>
      </w:r>
    </w:p>
    <w:p w:rsidR="003D0B64" w:rsidRPr="00A11D33" w:rsidRDefault="003D0B64" w:rsidP="00E470C8">
      <w:pPr>
        <w:jc w:val="both"/>
      </w:pPr>
      <w:r w:rsidRPr="00BE1DD1">
        <w:rPr>
          <w:color w:val="00B050"/>
        </w:rPr>
        <w:t>Nevýhody</w:t>
      </w:r>
      <w:r w:rsidRPr="00A11D33">
        <w:t xml:space="preserve"> : -  nákladné</w:t>
      </w:r>
    </w:p>
    <w:p w:rsidR="003D0B64" w:rsidRPr="00A11D33" w:rsidRDefault="003D0B64" w:rsidP="00E470C8">
      <w:pPr>
        <w:jc w:val="both"/>
      </w:pPr>
    </w:p>
    <w:p w:rsidR="003D0B64" w:rsidRPr="00BE1DD1" w:rsidRDefault="003D0B64" w:rsidP="00E470C8">
      <w:pPr>
        <w:jc w:val="both"/>
        <w:rPr>
          <w:b/>
          <w:i/>
          <w:u w:val="single"/>
        </w:rPr>
      </w:pPr>
      <w:r w:rsidRPr="00BE1DD1">
        <w:rPr>
          <w:b/>
          <w:i/>
          <w:color w:val="7030A0"/>
          <w:u w:val="single"/>
        </w:rPr>
        <w:t>2. S elektronickým prepínačom</w:t>
      </w:r>
      <w:r w:rsidRPr="00BE1DD1">
        <w:rPr>
          <w:b/>
          <w:i/>
          <w:u w:val="single"/>
        </w:rPr>
        <w:t>.</w:t>
      </w:r>
    </w:p>
    <w:p w:rsidR="003D0B64" w:rsidRPr="00A11D33" w:rsidRDefault="003D0B64" w:rsidP="00E470C8">
      <w:pPr>
        <w:tabs>
          <w:tab w:val="left" w:pos="5385"/>
        </w:tabs>
        <w:jc w:val="both"/>
      </w:pPr>
      <w:r w:rsidRPr="00A11D33">
        <w:t>Zabudovaná jednosystémová obrazovka s jedným zosilňovačom pre vertikálne a jedným zosilňovačom pre horizontálne vychyľovanie, s jednou časovou základňou. Úlohou elektronického prepínača je v pravidelných periódach prepínať oba vstupné signály na vstup vertikálneho zosilňovača.</w:t>
      </w:r>
    </w:p>
    <w:p w:rsidR="003D0B64" w:rsidRPr="00A11D33" w:rsidRDefault="003D0B64" w:rsidP="00E470C8">
      <w:pPr>
        <w:jc w:val="both"/>
      </w:pPr>
      <w:r w:rsidRPr="00A11D33">
        <w:t>Elektronický prepínač môže pracovať v jednom z piatich režimov, ktoré bývajú označené :</w:t>
      </w:r>
    </w:p>
    <w:p w:rsidR="003D0B64" w:rsidRPr="00A11D33" w:rsidRDefault="003D0B64" w:rsidP="00E470C8">
      <w:pPr>
        <w:jc w:val="both"/>
      </w:pPr>
      <w:r w:rsidRPr="00A11D33">
        <w:rPr>
          <w:b/>
        </w:rPr>
        <w:t xml:space="preserve">CH1(A,I) </w:t>
      </w:r>
      <w:r w:rsidRPr="00A11D33">
        <w:t xml:space="preserve"> -  zobrazenie signálu I. kanála</w:t>
      </w:r>
    </w:p>
    <w:p w:rsidR="003D0B64" w:rsidRPr="00A11D33" w:rsidRDefault="003D0B64" w:rsidP="00E470C8">
      <w:pPr>
        <w:jc w:val="both"/>
      </w:pPr>
      <w:r w:rsidRPr="00A11D33">
        <w:rPr>
          <w:b/>
        </w:rPr>
        <w:t>CH2(B,II)</w:t>
      </w:r>
      <w:r w:rsidRPr="00A11D33">
        <w:t xml:space="preserve"> – zobrazenie signálu II. kanála</w:t>
      </w:r>
    </w:p>
    <w:p w:rsidR="003D0B64" w:rsidRPr="00A11D33" w:rsidRDefault="003D0B64" w:rsidP="00E470C8">
      <w:pPr>
        <w:jc w:val="both"/>
      </w:pPr>
      <w:r w:rsidRPr="00A11D33">
        <w:rPr>
          <w:b/>
        </w:rPr>
        <w:t>SUM</w:t>
      </w:r>
      <w:r w:rsidRPr="00A11D33">
        <w:t xml:space="preserve">         -  zobrazenie aritmetického súčtu alebo rozdielu</w:t>
      </w:r>
    </w:p>
    <w:p w:rsidR="003D0B64" w:rsidRPr="00A11D33" w:rsidRDefault="003D0B64" w:rsidP="00E470C8">
      <w:pPr>
        <w:jc w:val="both"/>
      </w:pPr>
      <w:r w:rsidRPr="00A11D33">
        <w:rPr>
          <w:b/>
        </w:rPr>
        <w:t xml:space="preserve">ALT, CHOP </w:t>
      </w:r>
      <w:r w:rsidRPr="00A11D33">
        <w:t>– zobrazenie oboch vstupných signálov súčasne</w:t>
      </w:r>
    </w:p>
    <w:p w:rsidR="003D0B64" w:rsidRPr="002D0E85" w:rsidRDefault="003D0B64" w:rsidP="00E470C8">
      <w:pPr>
        <w:jc w:val="both"/>
        <w:rPr>
          <w:b/>
          <w:i/>
          <w:color w:val="00B050"/>
        </w:rPr>
      </w:pPr>
      <w:r w:rsidRPr="002D0E85">
        <w:rPr>
          <w:b/>
          <w:i/>
          <w:color w:val="00B050"/>
        </w:rPr>
        <w:t>Režimy časovej základne:</w:t>
      </w:r>
    </w:p>
    <w:p w:rsidR="003D0B64" w:rsidRPr="00A11D33" w:rsidRDefault="003D0B64" w:rsidP="00E470C8">
      <w:pPr>
        <w:jc w:val="both"/>
      </w:pPr>
      <w:r w:rsidRPr="00A11D33">
        <w:rPr>
          <w:b/>
        </w:rPr>
        <w:t xml:space="preserve">ALT </w:t>
      </w:r>
      <w:r w:rsidRPr="00A11D33">
        <w:t xml:space="preserve">– priebeh signálu sa vykresľuje na jednom vstupe počas jedného behu časovej základne a počas ďalšieho behu sa zobrazí priebeh signálu na druhom vstupe (priebehy sa zobrazujú striedavo. Tento režim je vhodný na pozorovanie rýchlych priebehov ( T </w:t>
      </w:r>
      <w:r w:rsidRPr="00A11D33">
        <w:sym w:font="Symbol" w:char="F0A3"/>
      </w:r>
      <w:r w:rsidRPr="00A11D33">
        <w:t xml:space="preserve"> 5</w:t>
      </w:r>
      <w:r w:rsidRPr="00A11D33">
        <w:sym w:font="Symbol" w:char="F06D"/>
      </w:r>
      <w:r w:rsidRPr="00A11D33">
        <w:t>s obmedzenie</w:t>
      </w:r>
    </w:p>
    <w:p w:rsidR="003D0B64" w:rsidRPr="00A11D33" w:rsidRDefault="003D0B64" w:rsidP="00E470C8">
      <w:pPr>
        <w:jc w:val="both"/>
      </w:pPr>
      <w:r w:rsidRPr="00A11D33">
        <w:t>zdola ).</w:t>
      </w:r>
    </w:p>
    <w:p w:rsidR="003D0B64" w:rsidRPr="00A11D33" w:rsidRDefault="003D0B64" w:rsidP="00E470C8">
      <w:pPr>
        <w:ind w:right="-157"/>
        <w:jc w:val="both"/>
      </w:pPr>
      <w:r w:rsidRPr="00A11D33">
        <w:rPr>
          <w:b/>
        </w:rPr>
        <w:t>CHOP</w:t>
      </w:r>
      <w:r w:rsidRPr="00A11D33">
        <w:t xml:space="preserve"> – elektronický prepínač prepína vysokou rýchlosťou, striedavo zobrazuje časť prvého </w:t>
      </w:r>
    </w:p>
    <w:p w:rsidR="003D0B64" w:rsidRPr="00A11D33" w:rsidRDefault="003D0B64" w:rsidP="00E470C8">
      <w:pPr>
        <w:spacing w:after="120"/>
        <w:ind w:right="-157"/>
        <w:jc w:val="both"/>
      </w:pPr>
      <w:r w:rsidRPr="00A11D33">
        <w:t xml:space="preserve">a potom časť druhého signálu. Tento režim je vhodný pri pomalých behoch časovej základne </w:t>
      </w:r>
    </w:p>
    <w:p w:rsidR="003D0B64" w:rsidRPr="00A11D33" w:rsidRDefault="00D75339" w:rsidP="00E470C8">
      <w:pPr>
        <w:ind w:right="-157"/>
        <w:jc w:val="both"/>
      </w:pPr>
      <w:r>
        <w:rPr>
          <w:noProof/>
        </w:rPr>
        <w:pict>
          <v:shape id="_x0000_s1477" type="#_x0000_t75" style="position:absolute;left:0;text-align:left;margin-left:-25.5pt;margin-top:11.35pt;width:321pt;height:221.25pt;z-index:-251440128;mso-position-horizontal-relative:text;mso-position-vertical-relative:text;mso-width-relative:page;mso-height-relative:page">
            <v:imagedata r:id="rId103" o:title=""/>
          </v:shape>
          <o:OLEObject Type="Embed" ProgID="PBrush" ShapeID="_x0000_s1477" DrawAspect="Content" ObjectID="_1377880969" r:id="rId104"/>
        </w:pict>
      </w:r>
      <w:r w:rsidR="003D0B64" w:rsidRPr="00A11D33">
        <w:t xml:space="preserve">( obmedzenie zhora </w:t>
      </w:r>
      <w:r w:rsidR="003D0B64" w:rsidRPr="00A11D33">
        <w:sym w:font="Symbol" w:char="F0B3"/>
      </w:r>
      <w:r w:rsidR="003D0B64" w:rsidRPr="00A11D33">
        <w:t xml:space="preserve"> 100ms )</w:t>
      </w:r>
      <w:r w:rsidR="003D0B64">
        <w:t xml:space="preserve">. </w:t>
      </w:r>
      <w:r w:rsidR="003D0B64" w:rsidRPr="00A11D33">
        <w:t xml:space="preserve">Obidva </w:t>
      </w:r>
      <w:r w:rsidR="003D0B64">
        <w:t>režimy využívajú nedokonalosť ná</w:t>
      </w:r>
      <w:r w:rsidR="003D0B64" w:rsidRPr="00A11D33">
        <w:t>š</w:t>
      </w:r>
      <w:r w:rsidR="00E316CB">
        <w:t>ho oka – obr.5</w:t>
      </w:r>
      <w:r w:rsidR="003D0B64">
        <w:t>.9</w:t>
      </w:r>
    </w:p>
    <w:p w:rsidR="003D0B64" w:rsidRPr="00A11D33" w:rsidRDefault="003D0B64" w:rsidP="00E470C8">
      <w:pPr>
        <w:ind w:right="-157"/>
        <w:jc w:val="both"/>
      </w:pPr>
    </w:p>
    <w:p w:rsidR="003D0B64" w:rsidRPr="00A11D33" w:rsidRDefault="003D0B64" w:rsidP="00E470C8">
      <w:pPr>
        <w:ind w:right="-157"/>
        <w:jc w:val="both"/>
      </w:pPr>
    </w:p>
    <w:p w:rsidR="003D0B64" w:rsidRPr="00A11D33" w:rsidRDefault="003D0B64" w:rsidP="00E470C8">
      <w:pPr>
        <w:ind w:right="-157"/>
        <w:jc w:val="both"/>
      </w:pPr>
    </w:p>
    <w:p w:rsidR="003D0B64" w:rsidRPr="00A11D33" w:rsidRDefault="003D0B64" w:rsidP="00E470C8">
      <w:pPr>
        <w:ind w:right="-157"/>
        <w:jc w:val="both"/>
        <w:rPr>
          <w:i/>
        </w:rPr>
      </w:pPr>
    </w:p>
    <w:p w:rsidR="003D0B64" w:rsidRPr="00A11D33" w:rsidRDefault="003D0B64" w:rsidP="00E470C8">
      <w:pPr>
        <w:tabs>
          <w:tab w:val="left" w:pos="2175"/>
        </w:tabs>
        <w:ind w:right="-157"/>
        <w:jc w:val="both"/>
      </w:pPr>
      <w:r w:rsidRPr="00A11D33">
        <w:br w:type="textWrapping" w:clear="all"/>
      </w:r>
    </w:p>
    <w:p w:rsidR="003D0B64" w:rsidRPr="002D0E85" w:rsidRDefault="003D0B64" w:rsidP="00E470C8">
      <w:pPr>
        <w:ind w:right="-157"/>
        <w:jc w:val="both"/>
        <w:rPr>
          <w:b/>
          <w:i/>
          <w:color w:val="7030A0"/>
        </w:rPr>
      </w:pPr>
      <w:r>
        <w:rPr>
          <w:i/>
        </w:rPr>
        <w:t xml:space="preserve">                                                                                          </w:t>
      </w:r>
      <w:r w:rsidRPr="002D0E85">
        <w:rPr>
          <w:i/>
          <w:color w:val="7030A0"/>
        </w:rPr>
        <w:t xml:space="preserve">Režim časovej základne </w:t>
      </w:r>
      <w:r w:rsidRPr="002D0E85">
        <w:rPr>
          <w:b/>
          <w:i/>
          <w:color w:val="7030A0"/>
        </w:rPr>
        <w:t>ALT</w:t>
      </w:r>
    </w:p>
    <w:p w:rsidR="00E316CB" w:rsidRDefault="003D0B64" w:rsidP="00E470C8">
      <w:pPr>
        <w:ind w:right="-157"/>
        <w:jc w:val="both"/>
        <w:rPr>
          <w:i/>
        </w:rPr>
      </w:pPr>
      <w:r>
        <w:rPr>
          <w:i/>
        </w:rPr>
        <w:t xml:space="preserve">                                                                               </w:t>
      </w:r>
    </w:p>
    <w:p w:rsidR="00E316CB" w:rsidRDefault="00E316CB" w:rsidP="00E470C8">
      <w:pPr>
        <w:ind w:right="-157"/>
        <w:jc w:val="both"/>
        <w:rPr>
          <w:i/>
        </w:rPr>
      </w:pPr>
    </w:p>
    <w:p w:rsidR="00E316CB" w:rsidRDefault="00E316CB" w:rsidP="00E470C8">
      <w:pPr>
        <w:ind w:right="-157"/>
        <w:jc w:val="both"/>
        <w:rPr>
          <w:i/>
        </w:rPr>
      </w:pPr>
    </w:p>
    <w:p w:rsidR="003D0B64" w:rsidRPr="00E316CB" w:rsidRDefault="00E316CB" w:rsidP="00E470C8">
      <w:pPr>
        <w:ind w:right="-157"/>
        <w:jc w:val="both"/>
        <w:rPr>
          <w:i/>
        </w:rPr>
      </w:pPr>
      <w:r>
        <w:rPr>
          <w:i/>
        </w:rPr>
        <w:lastRenderedPageBreak/>
        <w:t xml:space="preserve">                                                                                         </w:t>
      </w:r>
      <w:r w:rsidR="00D75339" w:rsidRPr="00D75339">
        <w:rPr>
          <w:noProof/>
        </w:rPr>
        <w:pict>
          <v:shape id="_x0000_s1476" type="#_x0000_t75" style="position:absolute;left:0;text-align:left;margin-left:-27.85pt;margin-top:-27.85pt;width:315.75pt;height:207pt;z-index:-251441152;mso-position-horizontal-relative:text;mso-position-vertical-relative:text">
            <v:imagedata r:id="rId105" o:title=""/>
            <w10:wrap side="right"/>
          </v:shape>
          <o:OLEObject Type="Embed" ProgID="PBrush" ShapeID="_x0000_s1476" DrawAspect="Content" ObjectID="_1377880970" r:id="rId106"/>
        </w:pict>
      </w:r>
      <w:r w:rsidR="003D0B64">
        <w:rPr>
          <w:i/>
        </w:rPr>
        <w:t xml:space="preserve"> </w:t>
      </w:r>
      <w:r w:rsidR="003D0B64" w:rsidRPr="002D0E85">
        <w:rPr>
          <w:i/>
          <w:color w:val="7030A0"/>
        </w:rPr>
        <w:t xml:space="preserve">Režim časovej základne </w:t>
      </w:r>
      <w:r w:rsidR="003D0B64" w:rsidRPr="002D0E85">
        <w:rPr>
          <w:b/>
          <w:i/>
          <w:color w:val="7030A0"/>
        </w:rPr>
        <w:t>CHOP</w:t>
      </w:r>
    </w:p>
    <w:p w:rsidR="00E316CB" w:rsidRDefault="00E316CB" w:rsidP="00E470C8">
      <w:pPr>
        <w:ind w:right="-157"/>
        <w:jc w:val="both"/>
      </w:pPr>
      <w:r>
        <w:t xml:space="preserve">                                                                                               </w:t>
      </w:r>
    </w:p>
    <w:p w:rsidR="00E316CB" w:rsidRDefault="00E316CB" w:rsidP="00E470C8">
      <w:pPr>
        <w:ind w:right="-157"/>
        <w:jc w:val="both"/>
      </w:pPr>
    </w:p>
    <w:p w:rsidR="00E316CB" w:rsidRDefault="00E316CB" w:rsidP="00E470C8">
      <w:pPr>
        <w:ind w:right="-157"/>
        <w:jc w:val="both"/>
      </w:pPr>
    </w:p>
    <w:p w:rsidR="00E316CB" w:rsidRDefault="00E316CB" w:rsidP="00E470C8">
      <w:pPr>
        <w:ind w:right="-157"/>
        <w:jc w:val="both"/>
      </w:pPr>
    </w:p>
    <w:p w:rsidR="003D0B64" w:rsidRPr="002D0E85" w:rsidRDefault="00E316CB" w:rsidP="00E470C8">
      <w:pPr>
        <w:ind w:right="-157"/>
        <w:jc w:val="both"/>
      </w:pPr>
      <w:r>
        <w:t xml:space="preserve">                                                                                                           </w:t>
      </w:r>
      <w:r w:rsidR="003D0B64" w:rsidRPr="002D0E85">
        <w:t>Obr.</w:t>
      </w:r>
      <w:r>
        <w:t xml:space="preserve"> 5</w:t>
      </w:r>
      <w:r w:rsidR="003D0B64">
        <w:t>.9</w:t>
      </w: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F0680F" w:rsidRDefault="00F0680F" w:rsidP="00E470C8">
      <w:pPr>
        <w:ind w:right="-157"/>
        <w:jc w:val="both"/>
        <w:rPr>
          <w:b/>
          <w:color w:val="FF0000"/>
        </w:rPr>
      </w:pPr>
    </w:p>
    <w:p w:rsidR="003D0B64" w:rsidRPr="00A81FD3" w:rsidRDefault="00E316CB" w:rsidP="00E470C8">
      <w:pPr>
        <w:ind w:right="-157"/>
        <w:jc w:val="both"/>
        <w:rPr>
          <w:b/>
          <w:color w:val="FF0000"/>
        </w:rPr>
      </w:pPr>
      <w:r>
        <w:rPr>
          <w:b/>
          <w:color w:val="FF0000"/>
        </w:rPr>
        <w:t>5</w:t>
      </w:r>
      <w:r w:rsidR="003D0B64" w:rsidRPr="00A81FD3">
        <w:rPr>
          <w:b/>
          <w:color w:val="FF0000"/>
        </w:rPr>
        <w:t>.1.3 Pomocné obvody pre AO</w:t>
      </w:r>
    </w:p>
    <w:p w:rsidR="003D0B64" w:rsidRDefault="003D0B64" w:rsidP="00E470C8">
      <w:pPr>
        <w:ind w:right="-157"/>
        <w:jc w:val="both"/>
      </w:pPr>
      <w:r w:rsidRPr="00A11D33">
        <w:rPr>
          <w:b/>
        </w:rPr>
        <w:t>1.</w:t>
      </w:r>
      <w:r w:rsidRPr="00A11D33">
        <w:rPr>
          <w:i/>
          <w:u w:val="single"/>
        </w:rPr>
        <w:t xml:space="preserve"> Napájač osciloskopu</w:t>
      </w:r>
      <w:r w:rsidRPr="00A11D33">
        <w:t>. Modernejšie osciloskopy obsahujú iba jednu elektrónku a tou je obrazovka. Obrazovka potrebuje zdroj žeraviaceho vysokého jednosmerného napätia. Na tieto účely sa používajú kaskádové násobiče napätia alebo frekvenčné meniče s usmerňovačom. Pre ostatné polovodičové prvky sú použité stabilizované usmerňovače alebo impulzné zdroje.</w:t>
      </w:r>
    </w:p>
    <w:p w:rsidR="003D0B64" w:rsidRPr="00A11D33" w:rsidRDefault="003D0B64" w:rsidP="00E470C8">
      <w:pPr>
        <w:ind w:right="-157"/>
        <w:jc w:val="both"/>
      </w:pPr>
      <w:r w:rsidRPr="00A11D33">
        <w:rPr>
          <w:b/>
        </w:rPr>
        <w:t>2.</w:t>
      </w:r>
      <w:r w:rsidRPr="00A11D33">
        <w:rPr>
          <w:i/>
          <w:u w:val="single"/>
        </w:rPr>
        <w:t>Sondy</w:t>
      </w:r>
      <w:r w:rsidRPr="00A11D33">
        <w:t>. Pripojenie AO na meraný objekt musí byť také, aby nedošlo k skresleniu priebehu meraného signálu.</w:t>
      </w:r>
      <w:r>
        <w:t xml:space="preserve"> </w:t>
      </w:r>
      <w:r w:rsidRPr="00A11D33">
        <w:t>Vstupný odpor vertiká</w:t>
      </w:r>
      <w:r>
        <w:t>lnych zosilňovačov býva štandard</w:t>
      </w:r>
      <w:r w:rsidRPr="00A11D33">
        <w:t>ne 1M</w:t>
      </w:r>
      <w:r w:rsidRPr="00A11D33">
        <w:sym w:font="Symbol" w:char="F057"/>
      </w:r>
      <w:r w:rsidRPr="00A11D33">
        <w:t xml:space="preserve"> s paralelnou kapacitou 20-30pF. Ak potrebujeme vyšší vstupný odpor môžeme použiť sondu (aktívnu aj pasívnu). Pasívna sonda je v podstate frekvenčne kompenzovaný delič napätia 1:10, takže sériový odpor bude mať hodnotu 9M</w:t>
      </w:r>
      <w:r w:rsidRPr="00A11D33">
        <w:sym w:font="Symbol" w:char="F057"/>
      </w:r>
      <w:r w:rsidRPr="00A11D33">
        <w:t xml:space="preserve"> a celkový vstupný odpor je 10M</w:t>
      </w:r>
      <w:r w:rsidRPr="00A11D33">
        <w:sym w:font="Symbol" w:char="F057"/>
      </w:r>
      <w:r w:rsidRPr="00A11D33">
        <w:t>. Touto sondou stratíme na citli</w:t>
      </w:r>
      <w:r>
        <w:t>vosti (nastavené hodnoty rozsah</w:t>
      </w:r>
      <w:r w:rsidRPr="00A11D33">
        <w:t>u budú mať 10x menšiu citlivosť). Ak nám táto zmena citlivosti prekáža, použijeme aktívnu sondu. Aktívna sonda obsahuje napäťový delič s tranzistormi, napájanie berie z osciloskopu, takže obvykle sa pripája dvomi konektormi. Aj keď použijeme sondu s deličom 1:10 neznamená to, že k nej môžeme pripojiť napätie 10x väčšie než na vstup osciloskopu. Maximálne napätie, ktoré môžeme pripojiť na osciloskop priamo bez sondy si prečítame v návode alebo priamo z osciloskopu. Aby sme mohli merať vysoké napätia rádovo KV použijeme vysokonapäťovú sondu s deliacim pomerom 1:100, sériový odpor vydrží vysoké napätie. Všeobecne sondy môžeme rozdeliť :</w:t>
      </w:r>
    </w:p>
    <w:p w:rsidR="003D0B64" w:rsidRPr="00A11D33" w:rsidRDefault="003D0B64" w:rsidP="00E470C8">
      <w:pPr>
        <w:ind w:right="-157"/>
        <w:jc w:val="both"/>
      </w:pPr>
      <w:r w:rsidRPr="00A11D33">
        <w:t>-pasívne napäťové</w:t>
      </w:r>
    </w:p>
    <w:p w:rsidR="003D0B64" w:rsidRPr="00A11D33" w:rsidRDefault="003D0B64" w:rsidP="00E470C8">
      <w:pPr>
        <w:ind w:right="-157"/>
        <w:jc w:val="both"/>
      </w:pPr>
      <w:r w:rsidRPr="00A11D33">
        <w:t>- aktívne</w:t>
      </w:r>
    </w:p>
    <w:p w:rsidR="003D0B64" w:rsidRPr="00A11D33" w:rsidRDefault="003D0B64" w:rsidP="00E470C8">
      <w:pPr>
        <w:ind w:right="-157"/>
        <w:jc w:val="both"/>
      </w:pPr>
      <w:r w:rsidRPr="00A11D33">
        <w:t>- striedavé prúdové</w:t>
      </w:r>
    </w:p>
    <w:p w:rsidR="003D0B64" w:rsidRPr="00A11D33" w:rsidRDefault="003D0B64" w:rsidP="00E470C8">
      <w:pPr>
        <w:ind w:right="-157"/>
        <w:jc w:val="both"/>
      </w:pPr>
      <w:r w:rsidRPr="00A11D33">
        <w:t>- jednosmerné prúdové</w:t>
      </w:r>
    </w:p>
    <w:p w:rsidR="003D0B64" w:rsidRPr="00A11D33" w:rsidRDefault="003D0B64" w:rsidP="00E470C8">
      <w:pPr>
        <w:ind w:right="-157"/>
        <w:jc w:val="both"/>
      </w:pPr>
      <w:r w:rsidRPr="00A11D33">
        <w:t>- vysokonapäťové</w:t>
      </w:r>
    </w:p>
    <w:p w:rsidR="003D0B64" w:rsidRPr="00A11D33" w:rsidRDefault="003D0B64" w:rsidP="00E470C8">
      <w:pPr>
        <w:ind w:right="-157"/>
        <w:jc w:val="both"/>
      </w:pPr>
      <w:r w:rsidRPr="00A11D33">
        <w:t>- špeciálne (optické, teplotné,...)</w:t>
      </w:r>
    </w:p>
    <w:p w:rsidR="003D0B64" w:rsidRPr="00A11D33" w:rsidRDefault="003D0B64" w:rsidP="00E470C8">
      <w:pPr>
        <w:ind w:right="-157"/>
        <w:jc w:val="both"/>
      </w:pPr>
      <w:r w:rsidRPr="00A11D33">
        <w:rPr>
          <w:b/>
        </w:rPr>
        <w:t>Výber AO :</w:t>
      </w:r>
    </w:p>
    <w:p w:rsidR="003D0B64" w:rsidRPr="00A11D33" w:rsidRDefault="003D0B64" w:rsidP="00E470C8">
      <w:pPr>
        <w:ind w:right="-157"/>
        <w:jc w:val="both"/>
      </w:pPr>
      <w:r w:rsidRPr="00A11D33">
        <w:t>1. počet vstupných kanálov (1-2-4)</w:t>
      </w:r>
    </w:p>
    <w:p w:rsidR="003D0B64" w:rsidRPr="00A11D33" w:rsidRDefault="003D0B64" w:rsidP="00E470C8">
      <w:pPr>
        <w:ind w:right="-157"/>
        <w:jc w:val="both"/>
      </w:pPr>
      <w:r w:rsidRPr="00A11D33">
        <w:t>2. maximálna citlivosť vstupov (1V/dielik alebo násobok)</w:t>
      </w:r>
    </w:p>
    <w:p w:rsidR="003D0B64" w:rsidRPr="00A11D33" w:rsidRDefault="003D0B64" w:rsidP="00E470C8">
      <w:pPr>
        <w:ind w:right="-157"/>
        <w:jc w:val="both"/>
      </w:pPr>
      <w:r w:rsidRPr="00A11D33">
        <w:t>3. maximálna citlivosť časovej základne ( s/dielik alebo násobok)</w:t>
      </w:r>
    </w:p>
    <w:p w:rsidR="003D0B64" w:rsidRPr="00A11D33" w:rsidRDefault="003D0B64" w:rsidP="00E470C8">
      <w:pPr>
        <w:ind w:right="-157"/>
        <w:jc w:val="both"/>
      </w:pPr>
      <w:r w:rsidRPr="00A11D33">
        <w:t>4. špeciálne vybavenie (</w:t>
      </w:r>
      <w:proofErr w:type="spellStart"/>
      <w:r w:rsidRPr="00A11D33">
        <w:t>napr</w:t>
      </w:r>
      <w:proofErr w:type="spellEnd"/>
      <w:r w:rsidRPr="00A11D33">
        <w:t xml:space="preserve"> kurzory, nápisy na obrazovke, zabudovaný voltmeter, </w:t>
      </w:r>
      <w:proofErr w:type="spellStart"/>
      <w:r w:rsidRPr="00A11D33">
        <w:t>čítač</w:t>
      </w:r>
      <w:proofErr w:type="spellEnd"/>
      <w:r w:rsidRPr="00A11D33">
        <w:t xml:space="preserve">, možnosť     </w:t>
      </w:r>
    </w:p>
    <w:p w:rsidR="003D0B64" w:rsidRDefault="003D0B64" w:rsidP="00E470C8">
      <w:pPr>
        <w:ind w:right="-157"/>
        <w:jc w:val="both"/>
      </w:pPr>
      <w:r w:rsidRPr="00A11D33">
        <w:t xml:space="preserve">    pripojenia na tlačiareň, batériové napájanie a pod.)</w:t>
      </w:r>
      <w:r>
        <w:t xml:space="preserve"> </w:t>
      </w:r>
    </w:p>
    <w:p w:rsidR="003D0B64" w:rsidRPr="00A11D33" w:rsidRDefault="003D0B64" w:rsidP="00E470C8">
      <w:pPr>
        <w:ind w:right="-157"/>
        <w:jc w:val="both"/>
      </w:pPr>
    </w:p>
    <w:p w:rsidR="003D0B64" w:rsidRPr="00A81FD3" w:rsidRDefault="00E316CB" w:rsidP="00E470C8">
      <w:pPr>
        <w:ind w:right="-157"/>
        <w:jc w:val="both"/>
        <w:rPr>
          <w:b/>
          <w:color w:val="FF0000"/>
        </w:rPr>
      </w:pPr>
      <w:r>
        <w:rPr>
          <w:b/>
          <w:color w:val="FF0000"/>
        </w:rPr>
        <w:t>5</w:t>
      </w:r>
      <w:r w:rsidR="003D0B64" w:rsidRPr="00A81FD3">
        <w:rPr>
          <w:b/>
          <w:color w:val="FF0000"/>
        </w:rPr>
        <w:t xml:space="preserve">.1.4 </w:t>
      </w:r>
      <w:r w:rsidR="003D0B64">
        <w:rPr>
          <w:b/>
          <w:color w:val="FF0000"/>
        </w:rPr>
        <w:t xml:space="preserve">Všeobecné poznámky pre AO </w:t>
      </w:r>
    </w:p>
    <w:p w:rsidR="003D0B64" w:rsidRDefault="003D0B64" w:rsidP="00E470C8">
      <w:pPr>
        <w:ind w:right="-157"/>
        <w:jc w:val="both"/>
      </w:pPr>
      <w:r w:rsidRPr="00A11D33">
        <w:rPr>
          <w:b/>
        </w:rPr>
        <w:t xml:space="preserve">1. </w:t>
      </w:r>
      <w:r w:rsidRPr="00A11D33">
        <w:t xml:space="preserve">O nemožno merať na obvodoch napájaných priamo zo siete, pretože sieť má jeden pól </w:t>
      </w:r>
      <w:proofErr w:type="spellStart"/>
      <w:r w:rsidRPr="00A11D33">
        <w:t>uzem-nený</w:t>
      </w:r>
      <w:proofErr w:type="spellEnd"/>
      <w:r w:rsidRPr="00A11D33">
        <w:t xml:space="preserve"> a O nemá uzemnený pól a na jeho kostre je + pól. Z tohto dôvodu by mohol vzniknúť </w:t>
      </w:r>
      <w:r w:rsidRPr="00A11D33">
        <w:lastRenderedPageBreak/>
        <w:t>skrat alebo úraz. Sieťové napätie musíme pripájať cez oddeľovací transformátor, alebo O sa musí spojiť s nulovým vodičom.</w:t>
      </w:r>
    </w:p>
    <w:p w:rsidR="003D0B64" w:rsidRPr="00A11D33" w:rsidRDefault="003D0B64" w:rsidP="00E470C8">
      <w:pPr>
        <w:ind w:right="-157"/>
        <w:jc w:val="both"/>
      </w:pPr>
      <w:r w:rsidRPr="00A11D33">
        <w:t xml:space="preserve">2. O musí byť vždy uzemnený, najlepšie priamo, hlavne pri </w:t>
      </w:r>
      <w:proofErr w:type="spellStart"/>
      <w:r w:rsidRPr="00A11D33">
        <w:t>vf</w:t>
      </w:r>
      <w:proofErr w:type="spellEnd"/>
      <w:r w:rsidRPr="00A11D33">
        <w:t xml:space="preserve"> meraní.</w:t>
      </w:r>
    </w:p>
    <w:p w:rsidR="003D0B64" w:rsidRPr="00A11D33" w:rsidRDefault="003D0B64" w:rsidP="00E470C8">
      <w:pPr>
        <w:ind w:right="-157"/>
        <w:jc w:val="both"/>
      </w:pPr>
      <w:r w:rsidRPr="00A11D33">
        <w:t>3. Na spájanie obvodu sa musia používať tienené vodiče alebo sondy.</w:t>
      </w:r>
    </w:p>
    <w:p w:rsidR="003D0B64" w:rsidRPr="00A11D33" w:rsidRDefault="003D0B64" w:rsidP="00E470C8">
      <w:pPr>
        <w:ind w:right="-157"/>
        <w:jc w:val="both"/>
      </w:pPr>
      <w:r w:rsidRPr="00A11D33">
        <w:t>4. O môžeme zobraziť – napätie (pozor na max. prípustnú hodnotu)</w:t>
      </w:r>
    </w:p>
    <w:p w:rsidR="003D0B64" w:rsidRPr="00A11D33" w:rsidRDefault="003D0B64" w:rsidP="00E470C8">
      <w:pPr>
        <w:ind w:right="-157"/>
        <w:jc w:val="both"/>
      </w:pPr>
      <w:r w:rsidRPr="00A11D33">
        <w:t xml:space="preserve">                                     -  prúd (nepriamo, musíme poznať R)</w:t>
      </w:r>
    </w:p>
    <w:p w:rsidR="003D0B64" w:rsidRPr="00A11D33" w:rsidRDefault="003D0B64" w:rsidP="00E470C8">
      <w:pPr>
        <w:ind w:right="-157"/>
        <w:jc w:val="both"/>
      </w:pPr>
      <w:r w:rsidRPr="00A11D33">
        <w:t xml:space="preserve">                                     -  periódu (z nej môžeme vypočítať frekvenciu)</w:t>
      </w:r>
    </w:p>
    <w:p w:rsidR="003D0B64" w:rsidRPr="00A11D33" w:rsidRDefault="003D0B64" w:rsidP="00E470C8">
      <w:pPr>
        <w:ind w:right="-157"/>
        <w:jc w:val="both"/>
      </w:pPr>
      <w:r w:rsidRPr="00A11D33">
        <w:t xml:space="preserve">                                     -  fázový posuv (metóda elipsy alebo dva samostatné priebehy</w:t>
      </w:r>
      <w:r>
        <w:t xml:space="preserve"> </w:t>
      </w:r>
      <w:r w:rsidRPr="00A11D33">
        <w:t>-</w:t>
      </w:r>
      <w:r>
        <w:t xml:space="preserve"> </w:t>
      </w:r>
      <w:r w:rsidRPr="00A11D33">
        <w:t>dvojka-</w:t>
      </w:r>
    </w:p>
    <w:p w:rsidR="003D0B64" w:rsidRPr="00A11D33" w:rsidRDefault="003D0B64" w:rsidP="00E470C8">
      <w:pPr>
        <w:ind w:right="-157"/>
        <w:jc w:val="both"/>
      </w:pPr>
      <w:r w:rsidRPr="00A11D33">
        <w:t xml:space="preserve">                                         </w:t>
      </w:r>
      <w:proofErr w:type="spellStart"/>
      <w:r w:rsidRPr="00A11D33">
        <w:t>nálový</w:t>
      </w:r>
      <w:proofErr w:type="spellEnd"/>
      <w:r w:rsidRPr="00A11D33">
        <w:t xml:space="preserve"> osciloskop)</w:t>
      </w:r>
    </w:p>
    <w:p w:rsidR="003D0B64" w:rsidRDefault="003D0B64" w:rsidP="00E470C8">
      <w:pPr>
        <w:ind w:right="-157"/>
        <w:jc w:val="both"/>
      </w:pPr>
      <w:r w:rsidRPr="00A11D33">
        <w:t xml:space="preserve">                                     -  útlmové charakteristiky (</w:t>
      </w:r>
      <w:proofErr w:type="spellStart"/>
      <w:r w:rsidRPr="00A11D33">
        <w:t>rozmietací</w:t>
      </w:r>
      <w:proofErr w:type="spellEnd"/>
      <w:r w:rsidRPr="00A11D33">
        <w:t xml:space="preserve"> osciloskop)</w:t>
      </w:r>
    </w:p>
    <w:p w:rsidR="003D0B64" w:rsidRDefault="003D0B64" w:rsidP="00E470C8">
      <w:pPr>
        <w:jc w:val="both"/>
        <w:rPr>
          <w:b/>
          <w:color w:val="FF0000"/>
          <w:sz w:val="28"/>
          <w:szCs w:val="28"/>
        </w:rPr>
      </w:pPr>
    </w:p>
    <w:p w:rsidR="00B75A6B" w:rsidRDefault="00F64970" w:rsidP="00E470C8">
      <w:pPr>
        <w:jc w:val="both"/>
        <w:rPr>
          <w:b/>
          <w:color w:val="FF0000"/>
          <w:sz w:val="28"/>
          <w:szCs w:val="28"/>
        </w:rPr>
      </w:pPr>
      <w:r>
        <w:rPr>
          <w:b/>
          <w:color w:val="FF0000"/>
          <w:sz w:val="28"/>
          <w:szCs w:val="28"/>
        </w:rPr>
        <w:t xml:space="preserve">6. </w:t>
      </w:r>
      <w:r w:rsidR="00B75A6B" w:rsidRPr="00F64970">
        <w:rPr>
          <w:b/>
          <w:color w:val="FF0000"/>
          <w:sz w:val="28"/>
          <w:szCs w:val="28"/>
        </w:rPr>
        <w:t xml:space="preserve">MERANIE </w:t>
      </w:r>
      <w:r w:rsidR="00E76AEC">
        <w:rPr>
          <w:b/>
          <w:color w:val="FF0000"/>
          <w:sz w:val="28"/>
          <w:szCs w:val="28"/>
        </w:rPr>
        <w:t>NA NAPÁJACÍCH ZDROJOCH</w:t>
      </w:r>
    </w:p>
    <w:p w:rsidR="003D0B64" w:rsidRDefault="003D0B64" w:rsidP="00E470C8">
      <w:pPr>
        <w:jc w:val="both"/>
        <w:rPr>
          <w:b/>
          <w:color w:val="FF0000"/>
          <w:sz w:val="28"/>
          <w:szCs w:val="28"/>
        </w:rPr>
      </w:pPr>
    </w:p>
    <w:p w:rsidR="003F47BF" w:rsidRDefault="0002375A" w:rsidP="00E470C8">
      <w:pPr>
        <w:autoSpaceDE w:val="0"/>
        <w:autoSpaceDN w:val="0"/>
        <w:adjustRightInd w:val="0"/>
        <w:jc w:val="both"/>
        <w:rPr>
          <w:color w:val="000000"/>
          <w:lang w:eastAsia="sk-SK"/>
        </w:rPr>
      </w:pPr>
      <w:r w:rsidRPr="00820463">
        <w:rPr>
          <w:b/>
          <w:bCs/>
          <w:color w:val="000000"/>
          <w:lang w:eastAsia="sk-SK"/>
        </w:rPr>
        <w:t xml:space="preserve">Napájacie zdroje </w:t>
      </w:r>
      <w:r w:rsidRPr="00820463">
        <w:rPr>
          <w:color w:val="000000"/>
          <w:lang w:eastAsia="sk-SK"/>
        </w:rPr>
        <w:t>– slúžia na napájanie elektronických zariadení,</w:t>
      </w:r>
      <w:r w:rsidR="00820463">
        <w:rPr>
          <w:color w:val="000000"/>
          <w:lang w:eastAsia="sk-SK"/>
        </w:rPr>
        <w:t xml:space="preserve"> </w:t>
      </w:r>
      <w:r w:rsidRPr="00820463">
        <w:rPr>
          <w:color w:val="000000"/>
          <w:lang w:eastAsia="sk-SK"/>
        </w:rPr>
        <w:t>sú zdrojmi</w:t>
      </w:r>
      <w:r w:rsidR="00820463">
        <w:rPr>
          <w:color w:val="000000"/>
          <w:lang w:eastAsia="sk-SK"/>
        </w:rPr>
        <w:t xml:space="preserve"> </w:t>
      </w:r>
      <w:r w:rsidRPr="00820463">
        <w:rPr>
          <w:b/>
          <w:bCs/>
          <w:color w:val="000000"/>
          <w:lang w:eastAsia="sk-SK"/>
        </w:rPr>
        <w:t xml:space="preserve">jednosmerného (DC) </w:t>
      </w:r>
      <w:r w:rsidRPr="00820463">
        <w:rPr>
          <w:color w:val="000000"/>
          <w:lang w:eastAsia="sk-SK"/>
        </w:rPr>
        <w:t>napätia a prúdu. Na tento účel nám s</w:t>
      </w:r>
      <w:r w:rsidR="003F47BF">
        <w:rPr>
          <w:color w:val="000000"/>
          <w:lang w:eastAsia="sk-SK"/>
        </w:rPr>
        <w:t xml:space="preserve">lúžia sieťové napájacie zdroje. </w:t>
      </w:r>
      <w:r w:rsidRPr="00820463">
        <w:rPr>
          <w:color w:val="000000"/>
          <w:lang w:eastAsia="sk-SK"/>
        </w:rPr>
        <w:t xml:space="preserve">Jednoduchá bloková schéma sieťového napájacieho zdroja je na </w:t>
      </w:r>
      <w:r w:rsidR="00820463">
        <w:rPr>
          <w:color w:val="000000"/>
          <w:lang w:eastAsia="sk-SK"/>
        </w:rPr>
        <w:t>obr</w:t>
      </w:r>
      <w:r w:rsidRPr="00820463">
        <w:rPr>
          <w:color w:val="000000"/>
          <w:lang w:eastAsia="sk-SK"/>
        </w:rPr>
        <w:t>.</w:t>
      </w:r>
      <w:r w:rsidR="00820463">
        <w:rPr>
          <w:color w:val="000000"/>
          <w:lang w:eastAsia="sk-SK"/>
        </w:rPr>
        <w:t>6.1</w:t>
      </w:r>
      <w:r w:rsidRPr="00820463">
        <w:rPr>
          <w:color w:val="000000"/>
          <w:lang w:eastAsia="sk-SK"/>
        </w:rPr>
        <w:t xml:space="preserve"> </w:t>
      </w:r>
    </w:p>
    <w:p w:rsidR="00AB4A65" w:rsidRDefault="00AB4A65" w:rsidP="00E470C8">
      <w:pPr>
        <w:autoSpaceDE w:val="0"/>
        <w:autoSpaceDN w:val="0"/>
        <w:adjustRightInd w:val="0"/>
        <w:jc w:val="both"/>
        <w:rPr>
          <w:color w:val="000000"/>
          <w:lang w:eastAsia="sk-SK"/>
        </w:rPr>
      </w:pPr>
      <w:r>
        <w:rPr>
          <w:noProof/>
          <w:color w:val="000000"/>
          <w:lang w:eastAsia="sk-SK"/>
        </w:rPr>
        <w:drawing>
          <wp:anchor distT="0" distB="0" distL="114300" distR="114300" simplePos="0" relativeHeight="251863040" behindDoc="1" locked="0" layoutInCell="1" allowOverlap="1">
            <wp:simplePos x="0" y="0"/>
            <wp:positionH relativeFrom="column">
              <wp:posOffset>16402</wp:posOffset>
            </wp:positionH>
            <wp:positionV relativeFrom="paragraph">
              <wp:posOffset>347</wp:posOffset>
            </wp:positionV>
            <wp:extent cx="5752022" cy="1052423"/>
            <wp:effectExtent l="19050" t="0" r="1078" b="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srcRect/>
                    <a:stretch>
                      <a:fillRect/>
                    </a:stretch>
                  </pic:blipFill>
                  <pic:spPr bwMode="auto">
                    <a:xfrm>
                      <a:off x="0" y="0"/>
                      <a:ext cx="5752022" cy="1052423"/>
                    </a:xfrm>
                    <a:prstGeom prst="rect">
                      <a:avLst/>
                    </a:prstGeom>
                    <a:noFill/>
                    <a:ln w="9525">
                      <a:noFill/>
                      <a:miter lim="800000"/>
                      <a:headEnd/>
                      <a:tailEnd/>
                    </a:ln>
                  </pic:spPr>
                </pic:pic>
              </a:graphicData>
            </a:graphic>
          </wp:anchor>
        </w:drawing>
      </w:r>
    </w:p>
    <w:p w:rsidR="003F47BF" w:rsidRDefault="003F47BF" w:rsidP="00E470C8">
      <w:pPr>
        <w:autoSpaceDE w:val="0"/>
        <w:autoSpaceDN w:val="0"/>
        <w:adjustRightInd w:val="0"/>
        <w:jc w:val="both"/>
        <w:rPr>
          <w:color w:val="000000"/>
          <w:lang w:eastAsia="sk-SK"/>
        </w:rPr>
      </w:pPr>
    </w:p>
    <w:p w:rsidR="003F47BF" w:rsidRDefault="003F47BF" w:rsidP="00E470C8">
      <w:pPr>
        <w:autoSpaceDE w:val="0"/>
        <w:autoSpaceDN w:val="0"/>
        <w:adjustRightInd w:val="0"/>
        <w:jc w:val="both"/>
        <w:rPr>
          <w:color w:val="000000"/>
          <w:lang w:eastAsia="sk-SK"/>
        </w:rPr>
      </w:pPr>
    </w:p>
    <w:p w:rsidR="003F47BF" w:rsidRDefault="003F47BF" w:rsidP="00E470C8">
      <w:pPr>
        <w:autoSpaceDE w:val="0"/>
        <w:autoSpaceDN w:val="0"/>
        <w:adjustRightInd w:val="0"/>
        <w:jc w:val="both"/>
        <w:rPr>
          <w:color w:val="000000"/>
          <w:lang w:eastAsia="sk-SK"/>
        </w:rPr>
      </w:pPr>
    </w:p>
    <w:p w:rsidR="003F47BF" w:rsidRDefault="003F47BF" w:rsidP="00E470C8">
      <w:pPr>
        <w:autoSpaceDE w:val="0"/>
        <w:autoSpaceDN w:val="0"/>
        <w:adjustRightInd w:val="0"/>
        <w:jc w:val="both"/>
        <w:rPr>
          <w:color w:val="000000"/>
          <w:lang w:eastAsia="sk-SK"/>
        </w:rPr>
      </w:pPr>
    </w:p>
    <w:p w:rsidR="00AB4A65" w:rsidRDefault="00AB4A65" w:rsidP="00E470C8">
      <w:pPr>
        <w:autoSpaceDE w:val="0"/>
        <w:autoSpaceDN w:val="0"/>
        <w:adjustRightInd w:val="0"/>
        <w:jc w:val="both"/>
        <w:rPr>
          <w:color w:val="000000"/>
          <w:lang w:eastAsia="sk-SK"/>
        </w:rPr>
      </w:pPr>
      <w:r>
        <w:rPr>
          <w:color w:val="000000"/>
          <w:lang w:eastAsia="sk-SK"/>
        </w:rPr>
        <w:t>Obr.6.1</w:t>
      </w:r>
    </w:p>
    <w:p w:rsidR="00AB4A65" w:rsidRDefault="00AB4A65" w:rsidP="00E470C8">
      <w:pPr>
        <w:autoSpaceDE w:val="0"/>
        <w:autoSpaceDN w:val="0"/>
        <w:adjustRightInd w:val="0"/>
        <w:jc w:val="both"/>
        <w:rPr>
          <w:color w:val="000000"/>
          <w:lang w:eastAsia="sk-SK"/>
        </w:rPr>
      </w:pPr>
    </w:p>
    <w:p w:rsidR="00AB4A65" w:rsidRDefault="00AB4A65" w:rsidP="00E470C8">
      <w:pPr>
        <w:autoSpaceDE w:val="0"/>
        <w:autoSpaceDN w:val="0"/>
        <w:adjustRightInd w:val="0"/>
        <w:jc w:val="both"/>
        <w:rPr>
          <w:color w:val="000000"/>
          <w:lang w:eastAsia="sk-SK"/>
        </w:rPr>
      </w:pPr>
      <w:r>
        <w:rPr>
          <w:color w:val="000000"/>
          <w:lang w:eastAsia="sk-SK"/>
        </w:rPr>
        <w:t xml:space="preserve">Zloženie napájacieho  </w:t>
      </w:r>
      <w:r w:rsidR="0002375A" w:rsidRPr="00820463">
        <w:rPr>
          <w:color w:val="000000"/>
          <w:lang w:eastAsia="sk-SK"/>
        </w:rPr>
        <w:t>zdroj</w:t>
      </w:r>
      <w:r>
        <w:rPr>
          <w:color w:val="000000"/>
          <w:lang w:eastAsia="sk-SK"/>
        </w:rPr>
        <w:t>a:</w:t>
      </w:r>
    </w:p>
    <w:p w:rsidR="0002375A" w:rsidRPr="00820463" w:rsidRDefault="00AB4A65" w:rsidP="00E470C8">
      <w:pPr>
        <w:autoSpaceDE w:val="0"/>
        <w:autoSpaceDN w:val="0"/>
        <w:adjustRightInd w:val="0"/>
        <w:jc w:val="both"/>
        <w:rPr>
          <w:color w:val="000000"/>
          <w:lang w:eastAsia="sk-SK"/>
        </w:rPr>
      </w:pPr>
      <w:r>
        <w:rPr>
          <w:b/>
          <w:color w:val="000000"/>
          <w:lang w:eastAsia="sk-SK"/>
        </w:rPr>
        <w:t xml:space="preserve">1. </w:t>
      </w:r>
      <w:r>
        <w:rPr>
          <w:color w:val="000000"/>
          <w:lang w:eastAsia="sk-SK"/>
        </w:rPr>
        <w:t>S</w:t>
      </w:r>
      <w:r w:rsidR="0002375A" w:rsidRPr="00820463">
        <w:rPr>
          <w:b/>
          <w:bCs/>
          <w:color w:val="000000"/>
          <w:lang w:eastAsia="sk-SK"/>
        </w:rPr>
        <w:t xml:space="preserve">ieťový transformátor </w:t>
      </w:r>
      <w:r w:rsidR="0002375A" w:rsidRPr="00820463">
        <w:rPr>
          <w:color w:val="000000"/>
          <w:lang w:eastAsia="sk-SK"/>
        </w:rPr>
        <w:t>– napájací zdroj je zvyčajne napájaný zo striedavej (AC) siete</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s menovitým napätím</w:t>
      </w:r>
      <w:r w:rsidRPr="00AB4A65">
        <w:rPr>
          <w:i/>
          <w:color w:val="000000"/>
          <w:lang w:eastAsia="sk-SK"/>
        </w:rPr>
        <w:t xml:space="preserve"> </w:t>
      </w:r>
      <w:r w:rsidRPr="00AB4A65">
        <w:rPr>
          <w:bCs/>
          <w:iCs/>
          <w:color w:val="000000"/>
          <w:lang w:eastAsia="sk-SK"/>
        </w:rPr>
        <w:t>U</w:t>
      </w:r>
      <w:r w:rsidRPr="00AB4A65">
        <w:rPr>
          <w:bCs/>
          <w:color w:val="000000"/>
          <w:vertAlign w:val="subscript"/>
          <w:lang w:eastAsia="sk-SK"/>
        </w:rPr>
        <w:t>1</w:t>
      </w:r>
      <w:r w:rsidRPr="00820463">
        <w:rPr>
          <w:b/>
          <w:bCs/>
          <w:color w:val="000000"/>
          <w:lang w:eastAsia="sk-SK"/>
        </w:rPr>
        <w:t xml:space="preserve"> = </w:t>
      </w:r>
      <w:r w:rsidRPr="00AB4A65">
        <w:rPr>
          <w:bCs/>
          <w:color w:val="000000"/>
          <w:lang w:eastAsia="sk-SK"/>
        </w:rPr>
        <w:t>230 V</w:t>
      </w:r>
      <w:r w:rsidRPr="00820463">
        <w:rPr>
          <w:b/>
          <w:bCs/>
          <w:color w:val="000000"/>
          <w:lang w:eastAsia="sk-SK"/>
        </w:rPr>
        <w:t xml:space="preserve"> </w:t>
      </w:r>
      <w:r w:rsidRPr="00820463">
        <w:rPr>
          <w:color w:val="000000"/>
          <w:lang w:eastAsia="sk-SK"/>
        </w:rPr>
        <w:t xml:space="preserve">a frekvenciou </w:t>
      </w:r>
      <w:r w:rsidRPr="00AB4A65">
        <w:rPr>
          <w:bCs/>
          <w:color w:val="000000"/>
          <w:lang w:eastAsia="sk-SK"/>
        </w:rPr>
        <w:t>50 Hz</w:t>
      </w:r>
      <w:r w:rsidRPr="00820463">
        <w:rPr>
          <w:color w:val="000000"/>
          <w:lang w:eastAsia="sk-SK"/>
        </w:rPr>
        <w:t xml:space="preserve">. Transformátor </w:t>
      </w:r>
      <w:r w:rsidR="00AB4A65">
        <w:rPr>
          <w:color w:val="000000"/>
          <w:lang w:eastAsia="sk-SK"/>
        </w:rPr>
        <w:t xml:space="preserve"> </w:t>
      </w:r>
      <w:r w:rsidRPr="00820463">
        <w:rPr>
          <w:color w:val="000000"/>
          <w:lang w:eastAsia="sk-SK"/>
        </w:rPr>
        <w:t>premieňa</w:t>
      </w:r>
      <w:r w:rsidR="00AB4A65">
        <w:rPr>
          <w:color w:val="000000"/>
          <w:lang w:eastAsia="sk-SK"/>
        </w:rPr>
        <w:t xml:space="preserve"> </w:t>
      </w:r>
      <w:r w:rsidRPr="00820463">
        <w:rPr>
          <w:color w:val="000000"/>
          <w:lang w:eastAsia="sk-SK"/>
        </w:rPr>
        <w:t>napätie siete na takú hodnotu, aby na výstupe zdroja bolo</w:t>
      </w:r>
      <w:r w:rsidR="00AB4A65">
        <w:rPr>
          <w:color w:val="000000"/>
          <w:lang w:eastAsia="sk-SK"/>
        </w:rPr>
        <w:t xml:space="preserve"> požadované napätie. Napätie na </w:t>
      </w:r>
      <w:r w:rsidRPr="00820463">
        <w:rPr>
          <w:color w:val="000000"/>
          <w:lang w:eastAsia="sk-SK"/>
        </w:rPr>
        <w:t xml:space="preserve">sekundárnej strane sieťového transformátora je striedavé, má veľkosť </w:t>
      </w:r>
      <w:r w:rsidRPr="00AB4A65">
        <w:rPr>
          <w:bCs/>
          <w:iCs/>
          <w:color w:val="000000"/>
          <w:lang w:eastAsia="sk-SK"/>
        </w:rPr>
        <w:t>U</w:t>
      </w:r>
      <w:r w:rsidRPr="00AB4A65">
        <w:rPr>
          <w:bCs/>
          <w:color w:val="000000"/>
          <w:vertAlign w:val="subscript"/>
          <w:lang w:eastAsia="sk-SK"/>
        </w:rPr>
        <w:t>2</w:t>
      </w:r>
      <w:r w:rsidRPr="00AB4A65">
        <w:rPr>
          <w:b/>
          <w:bCs/>
          <w:color w:val="000000"/>
          <w:vertAlign w:val="subscript"/>
          <w:lang w:eastAsia="sk-SK"/>
        </w:rPr>
        <w:t xml:space="preserve"> </w:t>
      </w:r>
      <w:r w:rsidRPr="00820463">
        <w:rPr>
          <w:color w:val="000000"/>
          <w:lang w:eastAsia="sk-SK"/>
        </w:rPr>
        <w:t>(efektívna hodnota),</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 xml:space="preserve">závisí </w:t>
      </w:r>
      <w:r w:rsidRPr="00AB4A65">
        <w:rPr>
          <w:color w:val="000000"/>
          <w:lang w:eastAsia="sk-SK"/>
        </w:rPr>
        <w:t xml:space="preserve">od </w:t>
      </w:r>
      <w:r w:rsidRPr="00AB4A65">
        <w:rPr>
          <w:bCs/>
          <w:iCs/>
          <w:color w:val="000000"/>
          <w:lang w:eastAsia="sk-SK"/>
        </w:rPr>
        <w:t>U</w:t>
      </w:r>
      <w:r w:rsidRPr="00AB4A65">
        <w:rPr>
          <w:bCs/>
          <w:color w:val="000000"/>
          <w:vertAlign w:val="subscript"/>
          <w:lang w:eastAsia="sk-SK"/>
        </w:rPr>
        <w:t>1</w:t>
      </w:r>
      <w:r w:rsidRPr="00820463">
        <w:rPr>
          <w:b/>
          <w:bCs/>
          <w:color w:val="000000"/>
          <w:lang w:eastAsia="sk-SK"/>
        </w:rPr>
        <w:t xml:space="preserve"> </w:t>
      </w:r>
      <w:r w:rsidRPr="00820463">
        <w:rPr>
          <w:color w:val="000000"/>
          <w:lang w:eastAsia="sk-SK"/>
        </w:rPr>
        <w:t>a od prevodu transformátora</w:t>
      </w:r>
      <w:r w:rsidR="00AB4A65">
        <w:rPr>
          <w:color w:val="000000"/>
          <w:lang w:eastAsia="sk-SK"/>
        </w:rPr>
        <w:t xml:space="preserve">  </w:t>
      </w:r>
      <w:r w:rsidRPr="00AB4A65">
        <w:rPr>
          <w:bCs/>
          <w:iCs/>
          <w:color w:val="000000"/>
          <w:lang w:eastAsia="sk-SK"/>
        </w:rPr>
        <w:t xml:space="preserve">p </w:t>
      </w:r>
      <w:r w:rsidRPr="00820463">
        <w:rPr>
          <w:rFonts w:eastAsia="SymbolMT"/>
          <w:color w:val="000000"/>
          <w:lang w:eastAsia="sk-SK"/>
        </w:rPr>
        <w:t xml:space="preserve"> </w:t>
      </w:r>
      <w:r w:rsidRPr="00820463">
        <w:rPr>
          <w:color w:val="000000"/>
          <w:lang w:eastAsia="sk-SK"/>
        </w:rPr>
        <w:t xml:space="preserve">a má rovnakú frekvenciu ako </w:t>
      </w:r>
      <w:r w:rsidRPr="00AB4A65">
        <w:rPr>
          <w:bCs/>
          <w:iCs/>
          <w:color w:val="000000"/>
          <w:lang w:eastAsia="sk-SK"/>
        </w:rPr>
        <w:t>U</w:t>
      </w:r>
      <w:r w:rsidRPr="00AB4A65">
        <w:rPr>
          <w:bCs/>
          <w:color w:val="000000"/>
          <w:vertAlign w:val="subscript"/>
          <w:lang w:eastAsia="sk-SK"/>
        </w:rPr>
        <w:t>1</w:t>
      </w:r>
      <w:r w:rsidRPr="00AB4A65">
        <w:rPr>
          <w:color w:val="000000"/>
          <w:lang w:eastAsia="sk-SK"/>
        </w:rPr>
        <w:t>.</w:t>
      </w:r>
    </w:p>
    <w:p w:rsidR="0002375A" w:rsidRPr="00820463" w:rsidRDefault="00AB4A65" w:rsidP="00E470C8">
      <w:pPr>
        <w:autoSpaceDE w:val="0"/>
        <w:autoSpaceDN w:val="0"/>
        <w:adjustRightInd w:val="0"/>
        <w:jc w:val="both"/>
        <w:rPr>
          <w:color w:val="000000"/>
          <w:lang w:eastAsia="sk-SK"/>
        </w:rPr>
      </w:pPr>
      <w:r>
        <w:rPr>
          <w:b/>
          <w:bCs/>
          <w:color w:val="000000"/>
          <w:lang w:eastAsia="sk-SK"/>
        </w:rPr>
        <w:t>2. U</w:t>
      </w:r>
      <w:r w:rsidR="0002375A" w:rsidRPr="00820463">
        <w:rPr>
          <w:b/>
          <w:bCs/>
          <w:color w:val="000000"/>
          <w:lang w:eastAsia="sk-SK"/>
        </w:rPr>
        <w:t xml:space="preserve">smerňovač </w:t>
      </w:r>
      <w:r w:rsidR="0002375A" w:rsidRPr="00820463">
        <w:rPr>
          <w:color w:val="000000"/>
          <w:lang w:eastAsia="sk-SK"/>
        </w:rPr>
        <w:t>– usmerňuje (mení) striedavé napätie na jednosmerné napätie. Je hlavnou</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časťou napájacieho zdroja.</w:t>
      </w:r>
    </w:p>
    <w:p w:rsidR="0002375A" w:rsidRPr="00820463" w:rsidRDefault="0002375A" w:rsidP="00E470C8">
      <w:pPr>
        <w:autoSpaceDE w:val="0"/>
        <w:autoSpaceDN w:val="0"/>
        <w:adjustRightInd w:val="0"/>
        <w:jc w:val="both"/>
        <w:rPr>
          <w:b/>
          <w:bCs/>
          <w:color w:val="000000"/>
          <w:lang w:eastAsia="sk-SK"/>
        </w:rPr>
      </w:pPr>
      <w:r w:rsidRPr="00820463">
        <w:rPr>
          <w:b/>
          <w:bCs/>
          <w:color w:val="000000"/>
          <w:lang w:eastAsia="sk-SK"/>
        </w:rPr>
        <w:t>Rozdelenie usmerňovačov</w:t>
      </w:r>
    </w:p>
    <w:p w:rsidR="0002375A" w:rsidRPr="00820463" w:rsidRDefault="0002375A" w:rsidP="00E470C8">
      <w:pPr>
        <w:autoSpaceDE w:val="0"/>
        <w:autoSpaceDN w:val="0"/>
        <w:adjustRightInd w:val="0"/>
        <w:jc w:val="both"/>
        <w:rPr>
          <w:b/>
          <w:bCs/>
          <w:color w:val="000000"/>
          <w:lang w:eastAsia="sk-SK"/>
        </w:rPr>
      </w:pPr>
      <w:r w:rsidRPr="00820463">
        <w:rPr>
          <w:b/>
          <w:bCs/>
          <w:color w:val="000000"/>
          <w:lang w:eastAsia="sk-SK"/>
        </w:rPr>
        <w:t>1. Podľa počtu usmerňovacích ciest</w:t>
      </w:r>
    </w:p>
    <w:p w:rsidR="0002375A" w:rsidRPr="00820463" w:rsidRDefault="0002375A" w:rsidP="00E470C8">
      <w:pPr>
        <w:autoSpaceDE w:val="0"/>
        <w:autoSpaceDN w:val="0"/>
        <w:adjustRightInd w:val="0"/>
        <w:jc w:val="both"/>
        <w:rPr>
          <w:color w:val="000000"/>
          <w:lang w:eastAsia="sk-SK"/>
        </w:rPr>
      </w:pPr>
      <w:r w:rsidRPr="00820463">
        <w:rPr>
          <w:b/>
          <w:bCs/>
          <w:color w:val="000000"/>
          <w:lang w:eastAsia="sk-SK"/>
        </w:rPr>
        <w:t xml:space="preserve">a) </w:t>
      </w:r>
      <w:r w:rsidRPr="00820463">
        <w:rPr>
          <w:color w:val="000000"/>
          <w:lang w:eastAsia="sk-SK"/>
        </w:rPr>
        <w:t>jednocestné</w:t>
      </w:r>
    </w:p>
    <w:p w:rsidR="0002375A" w:rsidRPr="00820463" w:rsidRDefault="0002375A" w:rsidP="00E470C8">
      <w:pPr>
        <w:autoSpaceDE w:val="0"/>
        <w:autoSpaceDN w:val="0"/>
        <w:adjustRightInd w:val="0"/>
        <w:jc w:val="both"/>
        <w:rPr>
          <w:color w:val="000000"/>
          <w:lang w:eastAsia="sk-SK"/>
        </w:rPr>
      </w:pPr>
      <w:r w:rsidRPr="00820463">
        <w:rPr>
          <w:b/>
          <w:bCs/>
          <w:color w:val="000000"/>
          <w:lang w:eastAsia="sk-SK"/>
        </w:rPr>
        <w:t xml:space="preserve">b) </w:t>
      </w:r>
      <w:r w:rsidRPr="00820463">
        <w:rPr>
          <w:color w:val="000000"/>
          <w:lang w:eastAsia="sk-SK"/>
        </w:rPr>
        <w:t>dvojcestné</w:t>
      </w:r>
    </w:p>
    <w:p w:rsidR="0002375A" w:rsidRPr="00820463" w:rsidRDefault="0002375A" w:rsidP="00E470C8">
      <w:pPr>
        <w:autoSpaceDE w:val="0"/>
        <w:autoSpaceDN w:val="0"/>
        <w:adjustRightInd w:val="0"/>
        <w:jc w:val="both"/>
        <w:rPr>
          <w:color w:val="000000"/>
          <w:lang w:eastAsia="sk-SK"/>
        </w:rPr>
      </w:pPr>
      <w:r w:rsidRPr="00820463">
        <w:rPr>
          <w:b/>
          <w:bCs/>
          <w:color w:val="000000"/>
          <w:lang w:eastAsia="sk-SK"/>
        </w:rPr>
        <w:t xml:space="preserve">c) </w:t>
      </w:r>
      <w:r w:rsidRPr="00820463">
        <w:rPr>
          <w:color w:val="000000"/>
          <w:lang w:eastAsia="sk-SK"/>
        </w:rPr>
        <w:t>viaccestné</w:t>
      </w:r>
    </w:p>
    <w:p w:rsidR="0002375A" w:rsidRPr="00820463" w:rsidRDefault="0002375A" w:rsidP="00E470C8">
      <w:pPr>
        <w:autoSpaceDE w:val="0"/>
        <w:autoSpaceDN w:val="0"/>
        <w:adjustRightInd w:val="0"/>
        <w:jc w:val="both"/>
        <w:rPr>
          <w:b/>
          <w:bCs/>
          <w:color w:val="000000"/>
          <w:lang w:eastAsia="sk-SK"/>
        </w:rPr>
      </w:pPr>
      <w:r w:rsidRPr="00820463">
        <w:rPr>
          <w:b/>
          <w:bCs/>
          <w:color w:val="000000"/>
          <w:lang w:eastAsia="sk-SK"/>
        </w:rPr>
        <w:t>2. Podľa použitých súčiastok</w:t>
      </w:r>
    </w:p>
    <w:p w:rsidR="0002375A" w:rsidRPr="00820463" w:rsidRDefault="0002375A" w:rsidP="00E470C8">
      <w:pPr>
        <w:autoSpaceDE w:val="0"/>
        <w:autoSpaceDN w:val="0"/>
        <w:adjustRightInd w:val="0"/>
        <w:jc w:val="both"/>
        <w:rPr>
          <w:color w:val="000000"/>
          <w:lang w:eastAsia="sk-SK"/>
        </w:rPr>
      </w:pPr>
      <w:r w:rsidRPr="00820463">
        <w:rPr>
          <w:b/>
          <w:bCs/>
          <w:color w:val="000000"/>
          <w:lang w:eastAsia="sk-SK"/>
        </w:rPr>
        <w:t xml:space="preserve">a) </w:t>
      </w:r>
      <w:r w:rsidRPr="00820463">
        <w:rPr>
          <w:color w:val="000000"/>
          <w:lang w:eastAsia="sk-SK"/>
        </w:rPr>
        <w:t>neriadené (diódy)</w:t>
      </w:r>
    </w:p>
    <w:p w:rsidR="0002375A" w:rsidRPr="00820463" w:rsidRDefault="0002375A" w:rsidP="00E470C8">
      <w:pPr>
        <w:autoSpaceDE w:val="0"/>
        <w:autoSpaceDN w:val="0"/>
        <w:adjustRightInd w:val="0"/>
        <w:jc w:val="both"/>
        <w:rPr>
          <w:color w:val="000000"/>
          <w:lang w:eastAsia="sk-SK"/>
        </w:rPr>
      </w:pPr>
      <w:r w:rsidRPr="00820463">
        <w:rPr>
          <w:b/>
          <w:bCs/>
          <w:color w:val="000000"/>
          <w:lang w:eastAsia="sk-SK"/>
        </w:rPr>
        <w:t xml:space="preserve">b) </w:t>
      </w:r>
      <w:r w:rsidRPr="00820463">
        <w:rPr>
          <w:color w:val="000000"/>
          <w:lang w:eastAsia="sk-SK"/>
        </w:rPr>
        <w:t>riadené (tyristory)</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Na výstupe usmerňovača je jednosmerné pulzujúce napätie, ktoré nie je vhodné pre</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napájanie väčšiny elektronických zariadení. Jeho veľkosť vo všeobecnosti závisí od:</w:t>
      </w:r>
    </w:p>
    <w:p w:rsidR="0002375A" w:rsidRPr="00820463" w:rsidRDefault="0002375A" w:rsidP="00E470C8">
      <w:pPr>
        <w:autoSpaceDE w:val="0"/>
        <w:autoSpaceDN w:val="0"/>
        <w:adjustRightInd w:val="0"/>
        <w:jc w:val="both"/>
        <w:rPr>
          <w:color w:val="000000"/>
          <w:lang w:eastAsia="sk-SK"/>
        </w:rPr>
      </w:pPr>
      <w:r w:rsidRPr="00820463">
        <w:rPr>
          <w:rFonts w:eastAsia="SymbolMT"/>
          <w:color w:val="000000"/>
          <w:lang w:eastAsia="sk-SK"/>
        </w:rPr>
        <w:t xml:space="preserve">• </w:t>
      </w:r>
      <w:r w:rsidRPr="00820463">
        <w:rPr>
          <w:color w:val="000000"/>
          <w:lang w:eastAsia="sk-SK"/>
        </w:rPr>
        <w:t>zapojenia usmerňovača</w:t>
      </w:r>
    </w:p>
    <w:p w:rsidR="0002375A" w:rsidRPr="00820463" w:rsidRDefault="0002375A" w:rsidP="00E470C8">
      <w:pPr>
        <w:autoSpaceDE w:val="0"/>
        <w:autoSpaceDN w:val="0"/>
        <w:adjustRightInd w:val="0"/>
        <w:jc w:val="both"/>
        <w:rPr>
          <w:b/>
          <w:bCs/>
          <w:color w:val="000000"/>
          <w:lang w:eastAsia="sk-SK"/>
        </w:rPr>
      </w:pPr>
      <w:r w:rsidRPr="00820463">
        <w:rPr>
          <w:rFonts w:eastAsia="SymbolMT"/>
          <w:color w:val="000000"/>
          <w:lang w:eastAsia="sk-SK"/>
        </w:rPr>
        <w:t xml:space="preserve">• </w:t>
      </w:r>
      <w:r w:rsidRPr="00820463">
        <w:rPr>
          <w:color w:val="000000"/>
          <w:lang w:eastAsia="sk-SK"/>
        </w:rPr>
        <w:t xml:space="preserve">napätia na sekundárnej strane sieťového transformátora </w:t>
      </w:r>
      <w:r w:rsidRPr="00AB4A65">
        <w:rPr>
          <w:bCs/>
          <w:iCs/>
          <w:color w:val="000000"/>
          <w:lang w:eastAsia="sk-SK"/>
        </w:rPr>
        <w:t>U</w:t>
      </w:r>
      <w:r w:rsidRPr="00AB4A65">
        <w:rPr>
          <w:bCs/>
          <w:color w:val="000000"/>
          <w:vertAlign w:val="subscript"/>
          <w:lang w:eastAsia="sk-SK"/>
        </w:rPr>
        <w:t>2</w:t>
      </w:r>
    </w:p>
    <w:p w:rsidR="0002375A" w:rsidRPr="00820463" w:rsidRDefault="0002375A" w:rsidP="00E470C8">
      <w:pPr>
        <w:autoSpaceDE w:val="0"/>
        <w:autoSpaceDN w:val="0"/>
        <w:adjustRightInd w:val="0"/>
        <w:jc w:val="both"/>
        <w:rPr>
          <w:color w:val="000000"/>
          <w:lang w:eastAsia="sk-SK"/>
        </w:rPr>
      </w:pPr>
      <w:r w:rsidRPr="00820463">
        <w:rPr>
          <w:rFonts w:eastAsia="SymbolMT"/>
          <w:color w:val="000000"/>
          <w:lang w:eastAsia="sk-SK"/>
        </w:rPr>
        <w:t xml:space="preserve">• </w:t>
      </w:r>
      <w:r w:rsidR="00AB4A65">
        <w:rPr>
          <w:color w:val="000000"/>
          <w:lang w:eastAsia="sk-SK"/>
        </w:rPr>
        <w:t>zaťaženia usmerňovača</w:t>
      </w:r>
    </w:p>
    <w:p w:rsidR="0002375A" w:rsidRPr="00820463" w:rsidRDefault="00AB4A65" w:rsidP="00E470C8">
      <w:pPr>
        <w:autoSpaceDE w:val="0"/>
        <w:autoSpaceDN w:val="0"/>
        <w:adjustRightInd w:val="0"/>
        <w:jc w:val="both"/>
        <w:rPr>
          <w:color w:val="000000"/>
          <w:lang w:eastAsia="sk-SK"/>
        </w:rPr>
      </w:pPr>
      <w:r>
        <w:rPr>
          <w:b/>
          <w:bCs/>
          <w:color w:val="000000"/>
          <w:lang w:eastAsia="sk-SK"/>
        </w:rPr>
        <w:t>3. F</w:t>
      </w:r>
      <w:r w:rsidR="0002375A" w:rsidRPr="00820463">
        <w:rPr>
          <w:b/>
          <w:bCs/>
          <w:color w:val="000000"/>
          <w:lang w:eastAsia="sk-SK"/>
        </w:rPr>
        <w:t xml:space="preserve">ilter – </w:t>
      </w:r>
      <w:r w:rsidR="0002375A" w:rsidRPr="00820463">
        <w:rPr>
          <w:color w:val="000000"/>
          <w:lang w:eastAsia="sk-SK"/>
        </w:rPr>
        <w:t>slúži na vyhladenie pulzujúceho napätia a minimalizovanie prvej harmonickej</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pulzujúceho napätia a prúdu (zmenšenie striedavej zložky výstupného napätia). Ako filter sa</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t>používa filtračný kondenzátor alebo filtre tvorené článkami RC alebo LC. Ani na výstupe filtra ni</w:t>
      </w:r>
      <w:r w:rsidR="00AB4A65">
        <w:rPr>
          <w:color w:val="000000"/>
          <w:lang w:eastAsia="sk-SK"/>
        </w:rPr>
        <w:t xml:space="preserve">e </w:t>
      </w:r>
      <w:r w:rsidRPr="00820463">
        <w:rPr>
          <w:color w:val="000000"/>
          <w:lang w:eastAsia="sk-SK"/>
        </w:rPr>
        <w:t xml:space="preserve">je úplne vyhladené jednosmerné napätie, ale na tomto napätí je </w:t>
      </w:r>
      <w:proofErr w:type="spellStart"/>
      <w:r w:rsidRPr="00820463">
        <w:rPr>
          <w:color w:val="000000"/>
          <w:lang w:eastAsia="sk-SK"/>
        </w:rPr>
        <w:t>nasuperponované</w:t>
      </w:r>
      <w:proofErr w:type="spellEnd"/>
      <w:r w:rsidRPr="00820463">
        <w:rPr>
          <w:color w:val="000000"/>
          <w:lang w:eastAsia="sk-SK"/>
        </w:rPr>
        <w:t xml:space="preserve"> urč</w:t>
      </w:r>
      <w:r w:rsidR="00AB4A65">
        <w:rPr>
          <w:color w:val="000000"/>
          <w:lang w:eastAsia="sk-SK"/>
        </w:rPr>
        <w:t xml:space="preserve">ité malé </w:t>
      </w:r>
      <w:r w:rsidRPr="00820463">
        <w:rPr>
          <w:color w:val="000000"/>
          <w:lang w:eastAsia="sk-SK"/>
        </w:rPr>
        <w:t xml:space="preserve">striedavé napätie – napätie zvlnenia </w:t>
      </w:r>
      <w:r w:rsidRPr="00AB4A65">
        <w:rPr>
          <w:bCs/>
          <w:iCs/>
          <w:color w:val="000000"/>
          <w:lang w:eastAsia="sk-SK"/>
        </w:rPr>
        <w:t>U</w:t>
      </w:r>
      <w:r w:rsidRPr="00AB4A65">
        <w:rPr>
          <w:bCs/>
          <w:color w:val="000000"/>
          <w:vertAlign w:val="subscript"/>
          <w:lang w:eastAsia="sk-SK"/>
        </w:rPr>
        <w:t>ZV</w:t>
      </w:r>
      <w:r w:rsidRPr="00820463">
        <w:rPr>
          <w:color w:val="000000"/>
          <w:lang w:eastAsia="sk-SK"/>
        </w:rPr>
        <w:t>.</w:t>
      </w:r>
    </w:p>
    <w:p w:rsidR="0002375A" w:rsidRPr="00820463" w:rsidRDefault="00AB4A65" w:rsidP="00E470C8">
      <w:pPr>
        <w:autoSpaceDE w:val="0"/>
        <w:autoSpaceDN w:val="0"/>
        <w:adjustRightInd w:val="0"/>
        <w:jc w:val="both"/>
        <w:rPr>
          <w:color w:val="000000"/>
          <w:lang w:eastAsia="sk-SK"/>
        </w:rPr>
      </w:pPr>
      <w:r>
        <w:rPr>
          <w:b/>
          <w:bCs/>
          <w:color w:val="000000"/>
          <w:lang w:eastAsia="sk-SK"/>
        </w:rPr>
        <w:t>4. S</w:t>
      </w:r>
      <w:r w:rsidR="0002375A" w:rsidRPr="00820463">
        <w:rPr>
          <w:b/>
          <w:bCs/>
          <w:color w:val="000000"/>
          <w:lang w:eastAsia="sk-SK"/>
        </w:rPr>
        <w:t xml:space="preserve">tabilizátor – </w:t>
      </w:r>
      <w:r w:rsidR="0002375A" w:rsidRPr="00820463">
        <w:rPr>
          <w:color w:val="000000"/>
          <w:lang w:eastAsia="sk-SK"/>
        </w:rPr>
        <w:t>slúži na zabezpečenie konštantného napätia na záťaži alebo prúdu, ktorý ňou</w:t>
      </w:r>
    </w:p>
    <w:p w:rsidR="0002375A" w:rsidRPr="00820463" w:rsidRDefault="0002375A" w:rsidP="00E470C8">
      <w:pPr>
        <w:autoSpaceDE w:val="0"/>
        <w:autoSpaceDN w:val="0"/>
        <w:adjustRightInd w:val="0"/>
        <w:jc w:val="both"/>
        <w:rPr>
          <w:color w:val="000000"/>
          <w:lang w:eastAsia="sk-SK"/>
        </w:rPr>
      </w:pPr>
      <w:r w:rsidRPr="00820463">
        <w:rPr>
          <w:color w:val="000000"/>
          <w:lang w:eastAsia="sk-SK"/>
        </w:rPr>
        <w:lastRenderedPageBreak/>
        <w:t>tečie.</w:t>
      </w:r>
    </w:p>
    <w:p w:rsidR="0002375A" w:rsidRPr="00820463" w:rsidRDefault="00AB4A65" w:rsidP="00E470C8">
      <w:pPr>
        <w:autoSpaceDE w:val="0"/>
        <w:autoSpaceDN w:val="0"/>
        <w:adjustRightInd w:val="0"/>
        <w:jc w:val="both"/>
        <w:rPr>
          <w:color w:val="000000"/>
          <w:lang w:eastAsia="sk-SK"/>
        </w:rPr>
      </w:pPr>
      <w:r>
        <w:rPr>
          <w:b/>
          <w:bCs/>
          <w:color w:val="000000"/>
          <w:lang w:eastAsia="sk-SK"/>
        </w:rPr>
        <w:t>5. Z</w:t>
      </w:r>
      <w:r w:rsidR="0002375A" w:rsidRPr="00820463">
        <w:rPr>
          <w:b/>
          <w:bCs/>
          <w:color w:val="000000"/>
          <w:lang w:eastAsia="sk-SK"/>
        </w:rPr>
        <w:t xml:space="preserve">áťaž – </w:t>
      </w:r>
      <w:r w:rsidR="0002375A" w:rsidRPr="00820463">
        <w:rPr>
          <w:color w:val="000000"/>
          <w:lang w:eastAsia="sk-SK"/>
        </w:rPr>
        <w:t xml:space="preserve">prvok napájaný napájacím zdrojom, je na nej </w:t>
      </w:r>
      <w:r w:rsidR="0002375A" w:rsidRPr="00820463">
        <w:rPr>
          <w:b/>
          <w:bCs/>
          <w:color w:val="000000"/>
          <w:lang w:eastAsia="sk-SK"/>
        </w:rPr>
        <w:t xml:space="preserve">DC </w:t>
      </w:r>
      <w:r w:rsidR="0002375A" w:rsidRPr="00820463">
        <w:rPr>
          <w:color w:val="000000"/>
          <w:lang w:eastAsia="sk-SK"/>
        </w:rPr>
        <w:t>napätie (napätie má konštantnú</w:t>
      </w:r>
    </w:p>
    <w:p w:rsidR="0002375A" w:rsidRDefault="0002375A" w:rsidP="00E470C8">
      <w:pPr>
        <w:autoSpaceDE w:val="0"/>
        <w:autoSpaceDN w:val="0"/>
        <w:adjustRightInd w:val="0"/>
        <w:jc w:val="both"/>
        <w:rPr>
          <w:color w:val="000000"/>
          <w:lang w:eastAsia="sk-SK"/>
        </w:rPr>
      </w:pPr>
      <w:r w:rsidRPr="00820463">
        <w:rPr>
          <w:color w:val="000000"/>
          <w:lang w:eastAsia="sk-SK"/>
        </w:rPr>
        <w:t xml:space="preserve">polaritu) a tečie ňou </w:t>
      </w:r>
      <w:r w:rsidRPr="00820463">
        <w:rPr>
          <w:b/>
          <w:bCs/>
          <w:color w:val="000000"/>
          <w:lang w:eastAsia="sk-SK"/>
        </w:rPr>
        <w:t xml:space="preserve">DC </w:t>
      </w:r>
      <w:r w:rsidRPr="00820463">
        <w:rPr>
          <w:color w:val="000000"/>
          <w:lang w:eastAsia="sk-SK"/>
        </w:rPr>
        <w:t>prúd (smer prúdu sa nemení)</w:t>
      </w:r>
    </w:p>
    <w:p w:rsidR="00AB4A65" w:rsidRDefault="00CA4A2B" w:rsidP="00E470C8">
      <w:pPr>
        <w:autoSpaceDE w:val="0"/>
        <w:autoSpaceDN w:val="0"/>
        <w:adjustRightInd w:val="0"/>
        <w:jc w:val="both"/>
        <w:rPr>
          <w:color w:val="000000"/>
          <w:lang w:eastAsia="sk-SK"/>
        </w:rPr>
      </w:pPr>
      <w:r>
        <w:rPr>
          <w:color w:val="000000"/>
          <w:lang w:eastAsia="sk-SK"/>
        </w:rPr>
        <w:t>Nás bude zaujímať</w:t>
      </w:r>
      <w:r w:rsidR="005308CF">
        <w:rPr>
          <w:color w:val="000000"/>
          <w:lang w:eastAsia="sk-SK"/>
        </w:rPr>
        <w:t xml:space="preserve"> reálny</w:t>
      </w:r>
      <w:r>
        <w:rPr>
          <w:color w:val="000000"/>
          <w:lang w:eastAsia="sk-SK"/>
        </w:rPr>
        <w:t xml:space="preserve"> jednosmerný zdroj a jeho zaťažovacie charakteristiky.</w:t>
      </w:r>
    </w:p>
    <w:p w:rsidR="00CA4A2B" w:rsidRDefault="00CA4A2B" w:rsidP="00E470C8">
      <w:pPr>
        <w:autoSpaceDE w:val="0"/>
        <w:autoSpaceDN w:val="0"/>
        <w:adjustRightInd w:val="0"/>
        <w:jc w:val="both"/>
        <w:rPr>
          <w:color w:val="000000"/>
          <w:lang w:eastAsia="sk-SK"/>
        </w:rPr>
      </w:pPr>
    </w:p>
    <w:p w:rsidR="00CA4A2B" w:rsidRDefault="00CA4A2B" w:rsidP="00E470C8">
      <w:pPr>
        <w:autoSpaceDE w:val="0"/>
        <w:autoSpaceDN w:val="0"/>
        <w:adjustRightInd w:val="0"/>
        <w:jc w:val="both"/>
        <w:rPr>
          <w:b/>
          <w:color w:val="00B050"/>
          <w:lang w:eastAsia="sk-SK"/>
        </w:rPr>
      </w:pPr>
      <w:r>
        <w:rPr>
          <w:b/>
          <w:color w:val="00B050"/>
          <w:lang w:eastAsia="sk-SK"/>
        </w:rPr>
        <w:t>6.</w:t>
      </w:r>
      <w:r w:rsidR="005308CF">
        <w:rPr>
          <w:b/>
          <w:color w:val="00B050"/>
          <w:lang w:eastAsia="sk-SK"/>
        </w:rPr>
        <w:t xml:space="preserve"> 1 Meranie zaťažovacej charakteristiky reálneho jednosmerného zdroja</w:t>
      </w:r>
    </w:p>
    <w:p w:rsidR="005308CF" w:rsidRDefault="005308CF" w:rsidP="00E470C8">
      <w:pPr>
        <w:autoSpaceDE w:val="0"/>
        <w:autoSpaceDN w:val="0"/>
        <w:adjustRightInd w:val="0"/>
        <w:jc w:val="both"/>
        <w:rPr>
          <w:b/>
          <w:color w:val="00B050"/>
          <w:lang w:eastAsia="sk-SK"/>
        </w:rPr>
      </w:pPr>
    </w:p>
    <w:p w:rsidR="005A2234" w:rsidRDefault="005308CF" w:rsidP="00E470C8">
      <w:pPr>
        <w:jc w:val="both"/>
      </w:pPr>
      <w:r>
        <w:t>Zdroje rozdeľ</w:t>
      </w:r>
      <w:r w:rsidR="00CA4A2B">
        <w:t xml:space="preserve">ujeme </w:t>
      </w:r>
      <w:r>
        <w:t>na zdroje napä</w:t>
      </w:r>
      <w:r w:rsidR="00CA4A2B">
        <w:t>tí a zdroje pr</w:t>
      </w:r>
      <w:r>
        <w:t>ú</w:t>
      </w:r>
      <w:r w:rsidR="00CA4A2B">
        <w:t>du, p</w:t>
      </w:r>
      <w:r>
        <w:t>ričom</w:t>
      </w:r>
      <w:r w:rsidR="00CA4A2B">
        <w:t xml:space="preserve"> zdroje nap</w:t>
      </w:r>
      <w:r>
        <w:t>ätia sa oveľa častejšie používajú</w:t>
      </w:r>
      <w:r w:rsidR="00CA4A2B">
        <w:t>. V</w:t>
      </w:r>
      <w:r>
        <w:t>äč</w:t>
      </w:r>
      <w:r w:rsidR="00CA4A2B">
        <w:t xml:space="preserve">šina </w:t>
      </w:r>
      <w:r>
        <w:t>vyrábaných</w:t>
      </w:r>
      <w:r w:rsidR="00CA4A2B">
        <w:t xml:space="preserve"> napáj</w:t>
      </w:r>
      <w:r>
        <w:t>a</w:t>
      </w:r>
      <w:r w:rsidR="00CA4A2B">
        <w:t>cích zdroj</w:t>
      </w:r>
      <w:r>
        <w:t>ov</w:t>
      </w:r>
      <w:r w:rsidR="00CA4A2B">
        <w:t xml:space="preserve"> s</w:t>
      </w:r>
      <w:r>
        <w:t>ú</w:t>
      </w:r>
      <w:r w:rsidR="00CA4A2B">
        <w:t xml:space="preserve"> stabilizované zdroje nap</w:t>
      </w:r>
      <w:r>
        <w:t>ä</w:t>
      </w:r>
      <w:r w:rsidR="00CA4A2B">
        <w:t>t</w:t>
      </w:r>
      <w:r>
        <w:t>ia</w:t>
      </w:r>
      <w:r w:rsidR="00CA4A2B">
        <w:t>. V</w:t>
      </w:r>
      <w:r>
        <w:t>äč</w:t>
      </w:r>
      <w:r w:rsidR="00CA4A2B">
        <w:t>šin</w:t>
      </w:r>
      <w:r>
        <w:t>ou tý</w:t>
      </w:r>
      <w:r w:rsidR="00CA4A2B">
        <w:t>chto zdroj</w:t>
      </w:r>
      <w:r>
        <w:t>ov</w:t>
      </w:r>
      <w:r w:rsidR="00CA4A2B">
        <w:t xml:space="preserve"> má možnos</w:t>
      </w:r>
      <w:r>
        <w:t>ť</w:t>
      </w:r>
      <w:r w:rsidR="00CA4A2B">
        <w:t xml:space="preserve"> nastaven</w:t>
      </w:r>
      <w:r>
        <w:t>ia</w:t>
      </w:r>
      <w:r w:rsidR="00CA4A2B">
        <w:t xml:space="preserve"> maximáln</w:t>
      </w:r>
      <w:r>
        <w:t>e</w:t>
      </w:r>
      <w:r w:rsidR="00CA4A2B">
        <w:t xml:space="preserve"> od</w:t>
      </w:r>
      <w:r>
        <w:t>obe</w:t>
      </w:r>
      <w:r w:rsidR="00CA4A2B">
        <w:t>raného pr</w:t>
      </w:r>
      <w:r>
        <w:t>ú</w:t>
      </w:r>
      <w:r w:rsidR="00CA4A2B">
        <w:t>du. V tom p</w:t>
      </w:r>
      <w:r>
        <w:t>r</w:t>
      </w:r>
      <w:r w:rsidR="00CA4A2B">
        <w:t>ípad</w:t>
      </w:r>
      <w:r>
        <w:t>e sa</w:t>
      </w:r>
      <w:r w:rsidR="00CA4A2B">
        <w:t xml:space="preserve"> p</w:t>
      </w:r>
      <w:r>
        <w:t>r</w:t>
      </w:r>
      <w:r w:rsidR="00CA4A2B">
        <w:t xml:space="preserve">i </w:t>
      </w:r>
      <w:r>
        <w:t>určitom  zaťa</w:t>
      </w:r>
      <w:r w:rsidR="00CA4A2B">
        <w:t>žení, p</w:t>
      </w:r>
      <w:r>
        <w:t>r</w:t>
      </w:r>
      <w:r w:rsidR="00CA4A2B">
        <w:t xml:space="preserve">i </w:t>
      </w:r>
      <w:r>
        <w:t>čom</w:t>
      </w:r>
      <w:r w:rsidR="00CA4A2B">
        <w:t xml:space="preserve"> požadovaný pr</w:t>
      </w:r>
      <w:r>
        <w:t>ú</w:t>
      </w:r>
      <w:r w:rsidR="00CA4A2B">
        <w:t>d p</w:t>
      </w:r>
      <w:r>
        <w:t>r</w:t>
      </w:r>
      <w:r w:rsidR="00CA4A2B">
        <w:t>esahuje nastaven</w:t>
      </w:r>
      <w:r>
        <w:t>ú</w:t>
      </w:r>
      <w:r w:rsidR="00CA4A2B">
        <w:t xml:space="preserve"> hodnotu, zdroj nap</w:t>
      </w:r>
      <w:r>
        <w:t>ä</w:t>
      </w:r>
      <w:r w:rsidR="00CA4A2B">
        <w:t>t</w:t>
      </w:r>
      <w:r>
        <w:t>ia</w:t>
      </w:r>
      <w:r w:rsidR="00CA4A2B">
        <w:t xml:space="preserve"> p</w:t>
      </w:r>
      <w:r w:rsidR="005A2234">
        <w:t>r</w:t>
      </w:r>
      <w:r w:rsidR="00CA4A2B">
        <w:t>em</w:t>
      </w:r>
      <w:r w:rsidR="005A2234">
        <w:t>e</w:t>
      </w:r>
      <w:r w:rsidR="00CA4A2B">
        <w:t>ní na zdroj pr</w:t>
      </w:r>
      <w:r w:rsidR="005A2234">
        <w:t>ú</w:t>
      </w:r>
      <w:r w:rsidR="00CA4A2B">
        <w:t xml:space="preserve">du, </w:t>
      </w:r>
      <w:proofErr w:type="spellStart"/>
      <w:r w:rsidR="00CA4A2B">
        <w:t>tj</w:t>
      </w:r>
      <w:proofErr w:type="spellEnd"/>
      <w:r w:rsidR="00CA4A2B">
        <w:t>. p</w:t>
      </w:r>
      <w:r w:rsidR="005A2234">
        <w:t>r</w:t>
      </w:r>
      <w:r w:rsidR="00CA4A2B">
        <w:t>estáv</w:t>
      </w:r>
      <w:r w:rsidR="005A2234">
        <w:t>a</w:t>
      </w:r>
      <w:r w:rsidR="00CA4A2B">
        <w:t xml:space="preserve"> stabilizova</w:t>
      </w:r>
      <w:r w:rsidR="005A2234">
        <w:t>ť</w:t>
      </w:r>
      <w:r w:rsidR="00CA4A2B">
        <w:t xml:space="preserve"> nap</w:t>
      </w:r>
      <w:r w:rsidR="005A2234">
        <w:t>ä</w:t>
      </w:r>
      <w:r w:rsidR="00CA4A2B">
        <w:t>t</w:t>
      </w:r>
      <w:r w:rsidR="005A2234">
        <w:t>ie a do záťa</w:t>
      </w:r>
      <w:r w:rsidR="00CA4A2B">
        <w:t>že dodáv</w:t>
      </w:r>
      <w:r w:rsidR="005A2234">
        <w:t>a nastavený</w:t>
      </w:r>
    </w:p>
    <w:p w:rsidR="005A2234" w:rsidRDefault="00CA4A2B" w:rsidP="00E470C8">
      <w:pPr>
        <w:jc w:val="both"/>
      </w:pPr>
      <w:r>
        <w:t>maximáln</w:t>
      </w:r>
      <w:r w:rsidR="005A2234">
        <w:t>y</w:t>
      </w:r>
      <w:r>
        <w:t xml:space="preserve"> pr</w:t>
      </w:r>
      <w:r w:rsidR="005A2234">
        <w:t>ú</w:t>
      </w:r>
      <w:r>
        <w:t xml:space="preserve">d. </w:t>
      </w:r>
      <w:r w:rsidR="005A2234">
        <w:t>Ak</w:t>
      </w:r>
      <w:r>
        <w:t xml:space="preserve"> s</w:t>
      </w:r>
      <w:r w:rsidR="005A2234">
        <w:t>a</w:t>
      </w:r>
      <w:r>
        <w:t xml:space="preserve"> </w:t>
      </w:r>
      <w:r w:rsidR="005A2234">
        <w:t>dá hodnota maximálne</w:t>
      </w:r>
      <w:r>
        <w:t>ho pr</w:t>
      </w:r>
      <w:r w:rsidR="005A2234">
        <w:t>ú</w:t>
      </w:r>
      <w:r>
        <w:t>du nastavova</w:t>
      </w:r>
      <w:r w:rsidR="005A2234">
        <w:t>ť</w:t>
      </w:r>
      <w:r>
        <w:t xml:space="preserve"> </w:t>
      </w:r>
      <w:r w:rsidR="005A2234">
        <w:t>rovnako</w:t>
      </w:r>
      <w:r>
        <w:t xml:space="preserve"> plynule ako nap</w:t>
      </w:r>
      <w:r w:rsidR="005A2234">
        <w:t>ä</w:t>
      </w:r>
      <w:r>
        <w:t>t</w:t>
      </w:r>
      <w:r w:rsidR="005A2234">
        <w:t>ie</w:t>
      </w:r>
      <w:r>
        <w:t>,</w:t>
      </w:r>
      <w:r w:rsidR="005A2234">
        <w:t xml:space="preserve"> ide</w:t>
      </w:r>
      <w:r>
        <w:t xml:space="preserve"> o univerzáln</w:t>
      </w:r>
      <w:r w:rsidR="005A2234">
        <w:t>y</w:t>
      </w:r>
      <w:r>
        <w:t xml:space="preserve"> napáj</w:t>
      </w:r>
      <w:r w:rsidR="005A2234">
        <w:t xml:space="preserve">ací zdroj, </w:t>
      </w:r>
      <w:proofErr w:type="spellStart"/>
      <w:r w:rsidR="005A2234">
        <w:t>který</w:t>
      </w:r>
      <w:proofErr w:type="spellEnd"/>
      <w:r w:rsidR="005A2234">
        <w:t xml:space="preserve"> mô</w:t>
      </w:r>
      <w:r>
        <w:t>že pracova</w:t>
      </w:r>
      <w:r w:rsidR="005A2234">
        <w:t>ť</w:t>
      </w:r>
      <w:r>
        <w:t xml:space="preserve"> ako zdroj nap</w:t>
      </w:r>
      <w:r w:rsidR="005A2234">
        <w:t>ä</w:t>
      </w:r>
      <w:r>
        <w:t>t</w:t>
      </w:r>
      <w:r w:rsidR="005A2234">
        <w:t>ia</w:t>
      </w:r>
      <w:r>
        <w:t xml:space="preserve"> </w:t>
      </w:r>
      <w:r w:rsidR="005A2234">
        <w:t>alebo zdroj</w:t>
      </w:r>
    </w:p>
    <w:p w:rsidR="00CA4A2B" w:rsidRDefault="00CA4A2B" w:rsidP="00E470C8">
      <w:pPr>
        <w:jc w:val="both"/>
      </w:pPr>
      <w:r>
        <w:t>pr</w:t>
      </w:r>
      <w:r w:rsidR="005A2234">
        <w:t>ú</w:t>
      </w:r>
      <w:r>
        <w:t>du.</w:t>
      </w:r>
    </w:p>
    <w:p w:rsidR="00CA4A2B" w:rsidRDefault="005A2234" w:rsidP="00E470C8">
      <w:pPr>
        <w:jc w:val="both"/>
      </w:pPr>
      <w:r>
        <w:t>Ideálny zdroj napä</w:t>
      </w:r>
      <w:r w:rsidR="00CA4A2B">
        <w:t>t</w:t>
      </w:r>
      <w:r>
        <w:t>ia</w:t>
      </w:r>
      <w:r w:rsidR="00CA4A2B">
        <w:t xml:space="preserve"> je zdroj nap</w:t>
      </w:r>
      <w:r>
        <w:t>ä</w:t>
      </w:r>
      <w:r w:rsidR="00CA4A2B">
        <w:t>t</w:t>
      </w:r>
      <w:r>
        <w:t xml:space="preserve">ia, </w:t>
      </w:r>
      <w:proofErr w:type="spellStart"/>
      <w:r>
        <w:t>které</w:t>
      </w:r>
      <w:proofErr w:type="spellEnd"/>
      <w:r>
        <w:t xml:space="preserve"> sa nemení bez ohľadu na záťaž. Tak</w:t>
      </w:r>
      <w:r w:rsidR="00CA4A2B">
        <w:t>ý zdroj n</w:t>
      </w:r>
      <w:r>
        <w:t>i</w:t>
      </w:r>
      <w:r w:rsidR="00CA4A2B">
        <w:t>e</w:t>
      </w:r>
      <w:r>
        <w:t xml:space="preserve"> je</w:t>
      </w:r>
      <w:r w:rsidR="00CA4A2B">
        <w:t xml:space="preserve"> reáln</w:t>
      </w:r>
      <w:r>
        <w:t>y</w:t>
      </w:r>
      <w:r w:rsidR="00CA4A2B">
        <w:t>,</w:t>
      </w:r>
      <w:r>
        <w:t xml:space="preserve"> </w:t>
      </w:r>
      <w:r w:rsidR="00CA4A2B">
        <w:t xml:space="preserve"> pr</w:t>
      </w:r>
      <w:r>
        <w:t>e</w:t>
      </w:r>
      <w:r w:rsidR="00CA4A2B">
        <w:t>tože</w:t>
      </w:r>
      <w:r>
        <w:t xml:space="preserve"> </w:t>
      </w:r>
      <w:r w:rsidR="00CA4A2B">
        <w:t xml:space="preserve"> p</w:t>
      </w:r>
      <w:r>
        <w:t>r</w:t>
      </w:r>
      <w:r w:rsidR="00CA4A2B">
        <w:t xml:space="preserve">i jeho </w:t>
      </w:r>
      <w:proofErr w:type="spellStart"/>
      <w:r w:rsidR="00CA4A2B">
        <w:t>zkrat</w:t>
      </w:r>
      <w:r>
        <w:t>e</w:t>
      </w:r>
      <w:proofErr w:type="spellEnd"/>
      <w:r w:rsidR="00CA4A2B">
        <w:t xml:space="preserve"> (činnos</w:t>
      </w:r>
      <w:r>
        <w:t>ť</w:t>
      </w:r>
      <w:r w:rsidR="00CA4A2B">
        <w:t xml:space="preserve"> na</w:t>
      </w:r>
      <w:r>
        <w:t>krátko) by došlo k nedefinovateľ</w:t>
      </w:r>
      <w:r w:rsidR="00CA4A2B">
        <w:t>nému stavu – p</w:t>
      </w:r>
      <w:r>
        <w:t>r</w:t>
      </w:r>
      <w:r w:rsidR="00CA4A2B">
        <w:t>i určení výstupn</w:t>
      </w:r>
      <w:r>
        <w:t>é</w:t>
      </w:r>
      <w:r w:rsidR="00CA4A2B">
        <w:t>ho pr</w:t>
      </w:r>
      <w:r>
        <w:t>ú</w:t>
      </w:r>
      <w:r w:rsidR="00CA4A2B">
        <w:t>du by</w:t>
      </w:r>
      <w:r>
        <w:t xml:space="preserve"> sme</w:t>
      </w:r>
      <w:r w:rsidR="00CA4A2B">
        <w:t xml:space="preserve"> d</w:t>
      </w:r>
      <w:r>
        <w:t>e</w:t>
      </w:r>
      <w:r w:rsidR="00CA4A2B">
        <w:t>lili kon</w:t>
      </w:r>
      <w:r>
        <w:t>š</w:t>
      </w:r>
      <w:r w:rsidR="00D9469E">
        <w:t>tantné</w:t>
      </w:r>
      <w:r w:rsidR="00CA4A2B">
        <w:t xml:space="preserve"> výstupn</w:t>
      </w:r>
      <w:r w:rsidR="00D9469E">
        <w:t>é</w:t>
      </w:r>
      <w:r w:rsidR="00CA4A2B">
        <w:t xml:space="preserve"> nap</w:t>
      </w:r>
      <w:r w:rsidR="00D9469E">
        <w:t>ä</w:t>
      </w:r>
      <w:r w:rsidR="00CA4A2B">
        <w:t>t</w:t>
      </w:r>
      <w:r w:rsidR="00D9469E">
        <w:t>ie</w:t>
      </w:r>
      <w:r w:rsidR="00CA4A2B">
        <w:t xml:space="preserve"> nulo</w:t>
      </w:r>
      <w:r w:rsidR="00D9469E">
        <w:t>vým zaťa</w:t>
      </w:r>
      <w:r w:rsidR="00CA4A2B">
        <w:t>žovacím odpor</w:t>
      </w:r>
      <w:r w:rsidR="00D9469E">
        <w:t>o</w:t>
      </w:r>
      <w:r w:rsidR="00CA4A2B">
        <w:t>m.</w:t>
      </w:r>
    </w:p>
    <w:p w:rsidR="00CA4A2B" w:rsidRDefault="00CA4A2B" w:rsidP="00E470C8">
      <w:pPr>
        <w:jc w:val="both"/>
      </w:pPr>
      <w:r>
        <w:t>Podobn</w:t>
      </w:r>
      <w:r w:rsidR="00D9469E">
        <w:t>e aj pri</w:t>
      </w:r>
      <w:r>
        <w:t xml:space="preserve"> </w:t>
      </w:r>
      <w:r w:rsidR="00D9469E">
        <w:t>i</w:t>
      </w:r>
      <w:r>
        <w:t>deáln</w:t>
      </w:r>
      <w:r w:rsidR="00D9469E">
        <w:t>om</w:t>
      </w:r>
      <w:r>
        <w:t xml:space="preserve"> zdroj</w:t>
      </w:r>
      <w:r w:rsidR="00D9469E">
        <w:t>i</w:t>
      </w:r>
      <w:r>
        <w:t xml:space="preserve"> pr</w:t>
      </w:r>
      <w:r w:rsidR="00D9469E">
        <w:t>ú</w:t>
      </w:r>
      <w:r>
        <w:t>du</w:t>
      </w:r>
      <w:r w:rsidR="00D9469E">
        <w:t>. Je to</w:t>
      </w:r>
      <w:r>
        <w:t xml:space="preserve"> zdroj pr</w:t>
      </w:r>
      <w:r w:rsidR="00D9469E">
        <w:t>ú</w:t>
      </w:r>
      <w:r>
        <w:t xml:space="preserve">du, </w:t>
      </w:r>
      <w:proofErr w:type="spellStart"/>
      <w:r>
        <w:t>kter</w:t>
      </w:r>
      <w:r w:rsidR="00D9469E">
        <w:t>ého</w:t>
      </w:r>
      <w:proofErr w:type="spellEnd"/>
      <w:r w:rsidR="00D9469E">
        <w:t xml:space="preserve"> prúd</w:t>
      </w:r>
      <w:r>
        <w:t xml:space="preserve"> s</w:t>
      </w:r>
      <w:r w:rsidR="00D9469E">
        <w:t>a</w:t>
      </w:r>
      <w:r>
        <w:t xml:space="preserve"> nem</w:t>
      </w:r>
      <w:r w:rsidR="00D9469E">
        <w:t>e</w:t>
      </w:r>
      <w:r>
        <w:t>ní bez oh</w:t>
      </w:r>
      <w:r w:rsidR="00D9469E">
        <w:t>ľa</w:t>
      </w:r>
      <w:r>
        <w:t>du na</w:t>
      </w:r>
      <w:r w:rsidR="00D9469E">
        <w:t xml:space="preserve"> jeho</w:t>
      </w:r>
      <w:r>
        <w:t xml:space="preserve"> za</w:t>
      </w:r>
      <w:r w:rsidR="00D9469E">
        <w:t>ťaže</w:t>
      </w:r>
      <w:r>
        <w:t>n</w:t>
      </w:r>
      <w:r w:rsidR="00D9469E">
        <w:t>ie</w:t>
      </w:r>
      <w:r>
        <w:t>. Taký zdroj n</w:t>
      </w:r>
      <w:r w:rsidR="00D9469E">
        <w:t>i</w:t>
      </w:r>
      <w:r>
        <w:t>e</w:t>
      </w:r>
      <w:r w:rsidR="00D9469E">
        <w:t xml:space="preserve"> je</w:t>
      </w:r>
      <w:r>
        <w:t xml:space="preserve"> reáln</w:t>
      </w:r>
      <w:r w:rsidR="00D9469E">
        <w:t>y</w:t>
      </w:r>
      <w:r>
        <w:t>, pr</w:t>
      </w:r>
      <w:r w:rsidR="00D9469E">
        <w:t>e</w:t>
      </w:r>
      <w:r>
        <w:t>tože</w:t>
      </w:r>
      <w:r w:rsidR="00D9469E">
        <w:t xml:space="preserve"> ak ho nezaťažíme,</w:t>
      </w:r>
      <w:r>
        <w:t xml:space="preserve"> (</w:t>
      </w:r>
      <w:proofErr w:type="spellStart"/>
      <w:r>
        <w:t>činnost</w:t>
      </w:r>
      <w:proofErr w:type="spellEnd"/>
      <w:r>
        <w:t xml:space="preserve"> naprázdno) by došlo k nedefinovate</w:t>
      </w:r>
      <w:r w:rsidR="00D9469E">
        <w:t>ľ</w:t>
      </w:r>
      <w:r>
        <w:t>nému stav</w:t>
      </w:r>
      <w:r w:rsidR="00D9469E">
        <w:t>u – pri určení výstupné</w:t>
      </w:r>
      <w:r>
        <w:t>ho nap</w:t>
      </w:r>
      <w:r w:rsidR="00D9469E">
        <w:t>ä</w:t>
      </w:r>
      <w:r>
        <w:t>t</w:t>
      </w:r>
      <w:r w:rsidR="00D9469E">
        <w:t>ia</w:t>
      </w:r>
      <w:r>
        <w:t xml:space="preserve"> by</w:t>
      </w:r>
      <w:r w:rsidR="00D9469E">
        <w:t xml:space="preserve"> sme</w:t>
      </w:r>
      <w:r>
        <w:t xml:space="preserve"> násobili kon</w:t>
      </w:r>
      <w:r w:rsidR="00D9469E">
        <w:t>š</w:t>
      </w:r>
      <w:r>
        <w:t>tantn</w:t>
      </w:r>
      <w:r w:rsidR="00D9469E">
        <w:t>ý</w:t>
      </w:r>
      <w:r>
        <w:t xml:space="preserve"> pr</w:t>
      </w:r>
      <w:r w:rsidR="00D9469E">
        <w:t>ú</w:t>
      </w:r>
      <w:r>
        <w:t>d nekonečným za</w:t>
      </w:r>
      <w:r w:rsidR="00D9469E">
        <w:t>ťa</w:t>
      </w:r>
      <w:r>
        <w:t>žovacím odpor</w:t>
      </w:r>
      <w:r w:rsidR="00D9469E">
        <w:t>o</w:t>
      </w:r>
      <w:r>
        <w:t>m.</w:t>
      </w:r>
    </w:p>
    <w:p w:rsidR="00CA4A2B" w:rsidRDefault="00D9469E" w:rsidP="00E470C8">
      <w:pPr>
        <w:jc w:val="both"/>
      </w:pPr>
      <w:r>
        <w:t>Z tohto dôvodu</w:t>
      </w:r>
      <w:r w:rsidR="00CA4A2B">
        <w:t xml:space="preserve"> neexistuje ani ideáln</w:t>
      </w:r>
      <w:r>
        <w:t>y</w:t>
      </w:r>
      <w:r w:rsidR="00CA4A2B">
        <w:t xml:space="preserve"> zdroj nap</w:t>
      </w:r>
      <w:r>
        <w:t>ä</w:t>
      </w:r>
      <w:r w:rsidR="00CA4A2B">
        <w:t>t</w:t>
      </w:r>
      <w:r>
        <w:t>ia</w:t>
      </w:r>
      <w:r w:rsidR="00CA4A2B">
        <w:t xml:space="preserve"> ani ideáln</w:t>
      </w:r>
      <w:r>
        <w:t>y</w:t>
      </w:r>
      <w:r w:rsidR="00CA4A2B">
        <w:t xml:space="preserve"> zdroj pr</w:t>
      </w:r>
      <w:r>
        <w:t>ú</w:t>
      </w:r>
      <w:r w:rsidR="00CA4A2B">
        <w:t>du. Základn</w:t>
      </w:r>
      <w:r>
        <w:t>é</w:t>
      </w:r>
      <w:r w:rsidR="00CA4A2B">
        <w:t xml:space="preserve"> charakteristické veličiny </w:t>
      </w:r>
      <w:proofErr w:type="spellStart"/>
      <w:r w:rsidR="00CA4A2B">
        <w:t>reálného</w:t>
      </w:r>
      <w:proofErr w:type="spellEnd"/>
      <w:r w:rsidR="00CA4A2B">
        <w:t xml:space="preserve"> </w:t>
      </w:r>
      <w:proofErr w:type="spellStart"/>
      <w:r w:rsidR="00CA4A2B">
        <w:t>napájec</w:t>
      </w:r>
      <w:r>
        <w:t>ie</w:t>
      </w:r>
      <w:r w:rsidR="00CA4A2B">
        <w:t>ho</w:t>
      </w:r>
      <w:proofErr w:type="spellEnd"/>
      <w:r w:rsidR="00CA4A2B">
        <w:t xml:space="preserve"> zdroj</w:t>
      </w:r>
      <w:r>
        <w:t>a</w:t>
      </w:r>
      <w:r w:rsidR="00CA4A2B">
        <w:t xml:space="preserve"> s</w:t>
      </w:r>
      <w:r>
        <w:t>ú:</w:t>
      </w:r>
      <w:r w:rsidR="00CA4A2B">
        <w:t xml:space="preserve"> </w:t>
      </w:r>
      <w:r w:rsidR="00CA4A2B" w:rsidRPr="00D9469E">
        <w:rPr>
          <w:b/>
        </w:rPr>
        <w:t>nap</w:t>
      </w:r>
      <w:r w:rsidRPr="00D9469E">
        <w:rPr>
          <w:b/>
        </w:rPr>
        <w:t>ä</w:t>
      </w:r>
      <w:r w:rsidR="00CA4A2B" w:rsidRPr="00D9469E">
        <w:rPr>
          <w:b/>
        </w:rPr>
        <w:t>t</w:t>
      </w:r>
      <w:r w:rsidRPr="00D9469E">
        <w:rPr>
          <w:b/>
        </w:rPr>
        <w:t>ie</w:t>
      </w:r>
      <w:r w:rsidR="00CA4A2B" w:rsidRPr="00D9469E">
        <w:rPr>
          <w:b/>
        </w:rPr>
        <w:t xml:space="preserve"> naprázdno U</w:t>
      </w:r>
      <w:r w:rsidR="00CA4A2B" w:rsidRPr="00D9469E">
        <w:rPr>
          <w:b/>
          <w:vertAlign w:val="subscript"/>
        </w:rPr>
        <w:t>0</w:t>
      </w:r>
      <w:r w:rsidR="00CA4A2B">
        <w:t xml:space="preserve"> a </w:t>
      </w:r>
      <w:r w:rsidR="00CA4A2B" w:rsidRPr="00D9469E">
        <w:rPr>
          <w:b/>
        </w:rPr>
        <w:t>pr</w:t>
      </w:r>
      <w:r w:rsidRPr="00D9469E">
        <w:rPr>
          <w:b/>
        </w:rPr>
        <w:t>ú</w:t>
      </w:r>
      <w:r w:rsidR="00CA4A2B" w:rsidRPr="00D9469E">
        <w:rPr>
          <w:b/>
        </w:rPr>
        <w:t>d nakrátko I</w:t>
      </w:r>
      <w:r w:rsidR="00CA4A2B" w:rsidRPr="00D9469E">
        <w:rPr>
          <w:b/>
          <w:vertAlign w:val="subscript"/>
        </w:rPr>
        <w:t>K</w:t>
      </w:r>
      <w:r w:rsidR="00CA4A2B">
        <w:t>. Náhradn</w:t>
      </w:r>
      <w:r>
        <w:t>á</w:t>
      </w:r>
      <w:r w:rsidR="00CA4A2B">
        <w:t xml:space="preserve"> schéma takého zdroj</w:t>
      </w:r>
      <w:r>
        <w:t>a</w:t>
      </w:r>
      <w:r w:rsidR="00CA4A2B">
        <w:t xml:space="preserve"> s</w:t>
      </w:r>
      <w:r>
        <w:t>a</w:t>
      </w:r>
      <w:r w:rsidR="00CA4A2B">
        <w:t xml:space="preserve"> dá </w:t>
      </w:r>
      <w:proofErr w:type="spellStart"/>
      <w:r w:rsidR="00CA4A2B">
        <w:t>nakresli</w:t>
      </w:r>
      <w:r>
        <w:t>ť</w:t>
      </w:r>
      <w:r w:rsidR="00CA4A2B">
        <w:t>dv</w:t>
      </w:r>
      <w:r>
        <w:t>o</w:t>
      </w:r>
      <w:r w:rsidR="00CA4A2B">
        <w:t>ma</w:t>
      </w:r>
      <w:proofErr w:type="spellEnd"/>
      <w:r w:rsidR="00CA4A2B">
        <w:t xml:space="preserve"> </w:t>
      </w:r>
      <w:proofErr w:type="spellStart"/>
      <w:r w:rsidR="00CA4A2B">
        <w:t>zp</w:t>
      </w:r>
      <w:r>
        <w:t>ô</w:t>
      </w:r>
      <w:r w:rsidR="00CA4A2B">
        <w:t>sob</w:t>
      </w:r>
      <w:r>
        <w:t>mi</w:t>
      </w:r>
      <w:proofErr w:type="spellEnd"/>
      <w:r w:rsidR="00CA4A2B">
        <w:t xml:space="preserve">: buď </w:t>
      </w:r>
      <w:r>
        <w:t>ako ideálny</w:t>
      </w:r>
      <w:r w:rsidR="00CA4A2B">
        <w:t xml:space="preserve"> zdroj nap</w:t>
      </w:r>
      <w:r>
        <w:t>ä</w:t>
      </w:r>
      <w:r w:rsidR="00CA4A2B">
        <w:t>tí U</w:t>
      </w:r>
      <w:r w:rsidR="00CA4A2B">
        <w:rPr>
          <w:vertAlign w:val="subscript"/>
        </w:rPr>
        <w:t>0</w:t>
      </w:r>
      <w:r w:rsidR="00CA4A2B">
        <w:t xml:space="preserve"> s</w:t>
      </w:r>
      <w:r>
        <w:t>o</w:t>
      </w:r>
      <w:r w:rsidR="00393179">
        <w:t xml:space="preserve"> </w:t>
      </w:r>
      <w:r w:rsidR="00CA4A2B">
        <w:t>sériovým vn</w:t>
      </w:r>
      <w:r>
        <w:t>útorným</w:t>
      </w:r>
      <w:r w:rsidR="00CA4A2B">
        <w:t xml:space="preserve"> odpor</w:t>
      </w:r>
      <w:r>
        <w:t>o</w:t>
      </w:r>
      <w:r w:rsidR="00CA4A2B">
        <w:t xml:space="preserve">m </w:t>
      </w:r>
      <w:proofErr w:type="spellStart"/>
      <w:r w:rsidR="00CA4A2B">
        <w:t>R</w:t>
      </w:r>
      <w:r w:rsidR="00CA4A2B">
        <w:rPr>
          <w:vertAlign w:val="subscript"/>
        </w:rPr>
        <w:t>i</w:t>
      </w:r>
      <w:proofErr w:type="spellEnd"/>
      <w:r w:rsidR="00CA4A2B">
        <w:t>, vi</w:t>
      </w:r>
      <w:r w:rsidR="00393179">
        <w:t>ď</w:t>
      </w:r>
      <w:r w:rsidR="00CA4A2B">
        <w:t xml:space="preserve"> </w:t>
      </w:r>
      <w:r w:rsidR="00393179">
        <w:t>obr.6.1 vľavo</w:t>
      </w:r>
      <w:r w:rsidR="00CA4A2B">
        <w:t xml:space="preserve">, </w:t>
      </w:r>
      <w:r w:rsidR="00393179">
        <w:t>al</w:t>
      </w:r>
      <w:r w:rsidR="00CA4A2B">
        <w:t>ebo ako ideáln</w:t>
      </w:r>
      <w:r w:rsidR="00393179">
        <w:t>y</w:t>
      </w:r>
      <w:r w:rsidR="00CA4A2B">
        <w:t xml:space="preserve"> zdroj pr</w:t>
      </w:r>
      <w:r w:rsidR="00393179">
        <w:t>ú</w:t>
      </w:r>
      <w:r w:rsidR="00CA4A2B">
        <w:t>du I</w:t>
      </w:r>
      <w:r w:rsidR="00CA4A2B">
        <w:rPr>
          <w:vertAlign w:val="subscript"/>
        </w:rPr>
        <w:t>K</w:t>
      </w:r>
      <w:r w:rsidR="00CA4A2B">
        <w:t xml:space="preserve"> s paraleln</w:t>
      </w:r>
      <w:r w:rsidR="00393179">
        <w:t>ou</w:t>
      </w:r>
      <w:r w:rsidR="00CA4A2B">
        <w:t xml:space="preserve"> vn</w:t>
      </w:r>
      <w:r w:rsidR="00393179">
        <w:t>útornou</w:t>
      </w:r>
      <w:r w:rsidR="00CA4A2B">
        <w:t xml:space="preserve"> vodivos</w:t>
      </w:r>
      <w:r w:rsidR="00393179">
        <w:t>ťou</w:t>
      </w:r>
      <w:r w:rsidR="00CA4A2B">
        <w:t xml:space="preserve"> </w:t>
      </w:r>
      <w:proofErr w:type="spellStart"/>
      <w:r w:rsidR="00CA4A2B">
        <w:t>G</w:t>
      </w:r>
      <w:r w:rsidR="00CA4A2B">
        <w:rPr>
          <w:vertAlign w:val="subscript"/>
        </w:rPr>
        <w:t>i</w:t>
      </w:r>
      <w:proofErr w:type="spellEnd"/>
      <w:r w:rsidR="00CA4A2B">
        <w:t>, vi</w:t>
      </w:r>
      <w:r w:rsidR="00393179">
        <w:t>ď</w:t>
      </w:r>
      <w:r w:rsidR="00CA4A2B">
        <w:t xml:space="preserve"> </w:t>
      </w:r>
      <w:r w:rsidR="00393179">
        <w:t>obr. 6..</w:t>
      </w:r>
    </w:p>
    <w:p w:rsidR="00CA4A2B" w:rsidRDefault="006D29C3" w:rsidP="00E470C8">
      <w:pPr>
        <w:jc w:val="both"/>
      </w:pPr>
      <w:r>
        <w:rPr>
          <w:noProof/>
          <w:lang w:eastAsia="sk-SK"/>
        </w:rPr>
        <w:drawing>
          <wp:anchor distT="0" distB="0" distL="114300" distR="114300" simplePos="0" relativeHeight="251879424" behindDoc="1" locked="0" layoutInCell="1" allowOverlap="1">
            <wp:simplePos x="0" y="0"/>
            <wp:positionH relativeFrom="column">
              <wp:posOffset>16402</wp:posOffset>
            </wp:positionH>
            <wp:positionV relativeFrom="paragraph">
              <wp:posOffset>-863</wp:posOffset>
            </wp:positionV>
            <wp:extent cx="5752022" cy="1578634"/>
            <wp:effectExtent l="19050" t="0" r="1078" b="0"/>
            <wp:wrapNone/>
            <wp:docPr id="8"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srcRect/>
                    <a:stretch>
                      <a:fillRect/>
                    </a:stretch>
                  </pic:blipFill>
                  <pic:spPr bwMode="auto">
                    <a:xfrm>
                      <a:off x="0" y="0"/>
                      <a:ext cx="5752022" cy="1578634"/>
                    </a:xfrm>
                    <a:prstGeom prst="rect">
                      <a:avLst/>
                    </a:prstGeom>
                    <a:noFill/>
                    <a:ln w="9525">
                      <a:noFill/>
                      <a:miter lim="800000"/>
                      <a:headEnd/>
                      <a:tailEnd/>
                    </a:ln>
                  </pic:spPr>
                </pic:pic>
              </a:graphicData>
            </a:graphic>
          </wp:anchor>
        </w:drawing>
      </w:r>
    </w:p>
    <w:p w:rsidR="00CA4A2B" w:rsidRDefault="00CA4A2B" w:rsidP="00E470C8">
      <w:pPr>
        <w:jc w:val="both"/>
      </w:pPr>
    </w:p>
    <w:p w:rsidR="00CA4A2B" w:rsidRDefault="00CA4A2B" w:rsidP="00E470C8">
      <w:pPr>
        <w:jc w:val="both"/>
      </w:pPr>
    </w:p>
    <w:p w:rsidR="00CA4A2B" w:rsidRDefault="00CA4A2B" w:rsidP="00E470C8">
      <w:pPr>
        <w:jc w:val="both"/>
      </w:pPr>
    </w:p>
    <w:p w:rsidR="00CA4A2B" w:rsidRDefault="00CA4A2B" w:rsidP="00E470C8">
      <w:pPr>
        <w:jc w:val="both"/>
      </w:pPr>
    </w:p>
    <w:p w:rsidR="00CA4A2B" w:rsidRDefault="00CA4A2B" w:rsidP="00E470C8">
      <w:pPr>
        <w:jc w:val="both"/>
      </w:pPr>
    </w:p>
    <w:p w:rsidR="00CA4A2B" w:rsidRDefault="00CA4A2B" w:rsidP="00E470C8">
      <w:pPr>
        <w:jc w:val="both"/>
      </w:pPr>
    </w:p>
    <w:p w:rsidR="00CA4A2B" w:rsidRDefault="006D29C3" w:rsidP="00E470C8">
      <w:pPr>
        <w:jc w:val="both"/>
      </w:pPr>
      <w:r>
        <w:t>Obr.6.1</w:t>
      </w:r>
    </w:p>
    <w:p w:rsidR="00CA4A2B" w:rsidRDefault="00CA4A2B" w:rsidP="00E470C8">
      <w:pPr>
        <w:jc w:val="both"/>
      </w:pPr>
    </w:p>
    <w:p w:rsidR="00CA4A2B" w:rsidRDefault="006D29C3" w:rsidP="00E470C8">
      <w:pPr>
        <w:jc w:val="both"/>
      </w:pPr>
      <w:r>
        <w:t>Na ideálnom zdroji napätia je napätie pri nezaťaženom zdroji U</w:t>
      </w:r>
      <w:r>
        <w:rPr>
          <w:vertAlign w:val="subscript"/>
        </w:rPr>
        <w:t>0</w:t>
      </w:r>
      <w:r>
        <w:t xml:space="preserve"> a cez ideálny zdroj prúdu preteká pri skratovaných svorkách prúd I</w:t>
      </w:r>
      <w:r>
        <w:rPr>
          <w:vertAlign w:val="subscript"/>
        </w:rPr>
        <w:t>K</w:t>
      </w:r>
      <w:r>
        <w:t>. Na  obrázku je pr</w:t>
      </w:r>
      <w:r w:rsidR="00CA4A2B">
        <w:t>ikreslen</w:t>
      </w:r>
      <w:r>
        <w:t>ý aj</w:t>
      </w:r>
      <w:r w:rsidR="00CA4A2B">
        <w:t xml:space="preserve"> za</w:t>
      </w:r>
      <w:r>
        <w:t>ťa</w:t>
      </w:r>
      <w:r w:rsidR="00CA4A2B">
        <w:t>žovací odpor</w:t>
      </w:r>
      <w:r>
        <w:t xml:space="preserve"> R</w:t>
      </w:r>
      <w:r>
        <w:rPr>
          <w:vertAlign w:val="subscript"/>
        </w:rPr>
        <w:t>Z</w:t>
      </w:r>
      <w:r w:rsidR="00CA4A2B">
        <w:t xml:space="preserve">, </w:t>
      </w:r>
      <w:proofErr w:type="spellStart"/>
      <w:r w:rsidR="00CA4A2B">
        <w:t>který</w:t>
      </w:r>
      <w:proofErr w:type="spellEnd"/>
      <w:r w:rsidR="00CA4A2B">
        <w:t xml:space="preserve"> uzav</w:t>
      </w:r>
      <w:r>
        <w:t>rie obvod. Obvodo</w:t>
      </w:r>
      <w:r w:rsidR="00CA4A2B">
        <w:t>m p</w:t>
      </w:r>
      <w:r>
        <w:t>otom</w:t>
      </w:r>
      <w:r w:rsidR="00CA4A2B">
        <w:t xml:space="preserve"> pr</w:t>
      </w:r>
      <w:r>
        <w:t xml:space="preserve">eteká </w:t>
      </w:r>
      <w:r w:rsidR="00CA4A2B">
        <w:t>pr</w:t>
      </w:r>
      <w:r>
        <w:t>ú</w:t>
      </w:r>
      <w:r w:rsidR="00CA4A2B">
        <w:t>d I a nap</w:t>
      </w:r>
      <w:r>
        <w:t>ätie</w:t>
      </w:r>
      <w:r w:rsidR="00CA4A2B">
        <w:t xml:space="preserve"> na svorkách zdroj</w:t>
      </w:r>
      <w:r>
        <w:t>a</w:t>
      </w:r>
      <w:r w:rsidR="00CA4A2B">
        <w:t xml:space="preserve"> je U.</w:t>
      </w:r>
    </w:p>
    <w:p w:rsidR="00CA4A2B" w:rsidRDefault="00CA4A2B" w:rsidP="00E470C8">
      <w:pPr>
        <w:jc w:val="both"/>
      </w:pPr>
      <w:r>
        <w:t>P</w:t>
      </w:r>
      <w:r w:rsidR="00A72D1F">
        <w:t>r</w:t>
      </w:r>
      <w:r>
        <w:t>i náhrad</w:t>
      </w:r>
      <w:r w:rsidR="00A72D1F">
        <w:t>nej schéme</w:t>
      </w:r>
      <w:r>
        <w:t xml:space="preserve"> ideáln</w:t>
      </w:r>
      <w:r w:rsidR="00A72D1F">
        <w:t>eho</w:t>
      </w:r>
      <w:r>
        <w:t xml:space="preserve"> zdroj</w:t>
      </w:r>
      <w:r w:rsidR="00A72D1F">
        <w:t>a</w:t>
      </w:r>
      <w:r>
        <w:t xml:space="preserve"> nap</w:t>
      </w:r>
      <w:r w:rsidR="00A72D1F">
        <w:t>ä</w:t>
      </w:r>
      <w:r>
        <w:t>t</w:t>
      </w:r>
      <w:r w:rsidR="00A72D1F">
        <w:t>ia</w:t>
      </w:r>
      <w:r>
        <w:t xml:space="preserve"> za</w:t>
      </w:r>
      <w:r w:rsidR="00A72D1F">
        <w:t>ťaženie</w:t>
      </w:r>
      <w:r>
        <w:t xml:space="preserve"> </w:t>
      </w:r>
      <w:r w:rsidR="00A72D1F">
        <w:t>spôsobí</w:t>
      </w:r>
      <w:r>
        <w:t xml:space="preserve"> úbyt</w:t>
      </w:r>
      <w:r w:rsidR="00A72D1F">
        <w:t>o</w:t>
      </w:r>
      <w:r>
        <w:t>k nap</w:t>
      </w:r>
      <w:r w:rsidR="00A72D1F">
        <w:t>ä</w:t>
      </w:r>
      <w:r>
        <w:t>t</w:t>
      </w:r>
      <w:r w:rsidR="00A72D1F">
        <w:t>ia</w:t>
      </w:r>
      <w:r>
        <w:t xml:space="preserve"> na vn</w:t>
      </w:r>
      <w:r w:rsidR="00A72D1F">
        <w:t>útornom odpore</w:t>
      </w:r>
      <w:r>
        <w:t xml:space="preserve"> zdroj</w:t>
      </w:r>
      <w:r w:rsidR="00A72D1F">
        <w:t>a</w:t>
      </w:r>
      <w:r>
        <w:t>, takže nap</w:t>
      </w:r>
      <w:r w:rsidR="00A72D1F">
        <w:t>ä</w:t>
      </w:r>
      <w:r>
        <w:t>t</w:t>
      </w:r>
      <w:r w:rsidR="00A72D1F">
        <w:t>ie</w:t>
      </w:r>
      <w:r>
        <w:t xml:space="preserve"> na svorkách zdroj</w:t>
      </w:r>
      <w:r w:rsidR="00A72D1F">
        <w:t>a</w:t>
      </w:r>
      <w:r>
        <w:t xml:space="preserve"> je </w:t>
      </w:r>
      <w:r w:rsidRPr="00A72D1F">
        <w:rPr>
          <w:b/>
        </w:rPr>
        <w:t>U = U</w:t>
      </w:r>
      <w:r w:rsidRPr="00A72D1F">
        <w:rPr>
          <w:b/>
          <w:vertAlign w:val="subscript"/>
        </w:rPr>
        <w:t>0</w:t>
      </w:r>
      <w:r w:rsidRPr="00A72D1F">
        <w:rPr>
          <w:b/>
        </w:rPr>
        <w:t> </w:t>
      </w:r>
      <w:r w:rsidRPr="00A72D1F">
        <w:rPr>
          <w:b/>
        </w:rPr>
        <w:noBreakHyphen/>
        <w:t> </w:t>
      </w:r>
      <w:proofErr w:type="spellStart"/>
      <w:r w:rsidRPr="00A72D1F">
        <w:rPr>
          <w:b/>
        </w:rPr>
        <w:t>I*R</w:t>
      </w:r>
      <w:r w:rsidRPr="00A72D1F">
        <w:rPr>
          <w:b/>
          <w:vertAlign w:val="subscript"/>
        </w:rPr>
        <w:t>i</w:t>
      </w:r>
      <w:proofErr w:type="spellEnd"/>
      <w:r>
        <w:t xml:space="preserve">. </w:t>
      </w:r>
      <w:r w:rsidR="00A72D1F">
        <w:t>Pri</w:t>
      </w:r>
      <w:r>
        <w:t xml:space="preserve"> </w:t>
      </w:r>
      <w:r w:rsidR="00A72D1F">
        <w:t>náhradnej schéme</w:t>
      </w:r>
      <w:r>
        <w:t xml:space="preserve"> </w:t>
      </w:r>
      <w:r w:rsidR="00A72D1F">
        <w:t xml:space="preserve">ideálneho </w:t>
      </w:r>
      <w:r>
        <w:t>zdroj</w:t>
      </w:r>
      <w:r w:rsidR="00A72D1F">
        <w:t>a</w:t>
      </w:r>
      <w:r>
        <w:t xml:space="preserve"> pr</w:t>
      </w:r>
      <w:r w:rsidR="00A72D1F">
        <w:t>ú</w:t>
      </w:r>
      <w:r>
        <w:t>du za</w:t>
      </w:r>
      <w:r w:rsidR="00A72D1F">
        <w:t>ťa</w:t>
      </w:r>
      <w:r>
        <w:t>žen</w:t>
      </w:r>
      <w:r w:rsidR="00A72D1F">
        <w:t>ie s</w:t>
      </w:r>
      <w:r>
        <w:t>p</w:t>
      </w:r>
      <w:r w:rsidR="00A72D1F">
        <w:t>ô</w:t>
      </w:r>
      <w:r>
        <w:t>sobí rozd</w:t>
      </w:r>
      <w:r w:rsidR="00A72D1F">
        <w:t>e</w:t>
      </w:r>
      <w:r>
        <w:t>len</w:t>
      </w:r>
      <w:r w:rsidR="00A72D1F">
        <w:t>ie</w:t>
      </w:r>
      <w:r>
        <w:t xml:space="preserve"> pr</w:t>
      </w:r>
      <w:r w:rsidR="00A72D1F">
        <w:t>ú</w:t>
      </w:r>
      <w:r>
        <w:t xml:space="preserve">du </w:t>
      </w:r>
      <w:r w:rsidR="00A72D1F">
        <w:t>cez</w:t>
      </w:r>
      <w:r>
        <w:t xml:space="preserve"> vn</w:t>
      </w:r>
      <w:r w:rsidR="00A72D1F">
        <w:t xml:space="preserve">útornú </w:t>
      </w:r>
      <w:r>
        <w:t>vodivos</w:t>
      </w:r>
      <w:r w:rsidR="00A72D1F">
        <w:t>ť</w:t>
      </w:r>
      <w:r>
        <w:t xml:space="preserve"> a</w:t>
      </w:r>
      <w:r w:rsidR="00A72D1F">
        <w:t xml:space="preserve"> cez </w:t>
      </w:r>
      <w:r>
        <w:t>za</w:t>
      </w:r>
      <w:r w:rsidR="00A72D1F">
        <w:t>ťa</w:t>
      </w:r>
      <w:r>
        <w:t>žovací odpor, takže pr</w:t>
      </w:r>
      <w:r w:rsidR="00A72D1F">
        <w:t>ú</w:t>
      </w:r>
      <w:r>
        <w:t xml:space="preserve">d </w:t>
      </w:r>
      <w:r w:rsidR="00A72D1F">
        <w:t>prechádzajúci cez</w:t>
      </w:r>
      <w:r>
        <w:t xml:space="preserve"> svorky zdroj</w:t>
      </w:r>
      <w:r w:rsidR="00A72D1F">
        <w:t>a</w:t>
      </w:r>
      <w:r>
        <w:t xml:space="preserve"> je </w:t>
      </w:r>
      <w:r w:rsidRPr="00A72D1F">
        <w:rPr>
          <w:b/>
        </w:rPr>
        <w:t>I = I</w:t>
      </w:r>
      <w:r w:rsidRPr="00A72D1F">
        <w:rPr>
          <w:b/>
          <w:vertAlign w:val="subscript"/>
        </w:rPr>
        <w:t>K</w:t>
      </w:r>
      <w:r w:rsidRPr="00A72D1F">
        <w:rPr>
          <w:b/>
        </w:rPr>
        <w:t> – </w:t>
      </w:r>
      <w:proofErr w:type="spellStart"/>
      <w:r w:rsidRPr="00A72D1F">
        <w:rPr>
          <w:b/>
        </w:rPr>
        <w:t>U*G</w:t>
      </w:r>
      <w:r w:rsidRPr="00A72D1F">
        <w:rPr>
          <w:b/>
          <w:vertAlign w:val="subscript"/>
        </w:rPr>
        <w:t>i</w:t>
      </w:r>
      <w:proofErr w:type="spellEnd"/>
      <w:r>
        <w:t>. V ob</w:t>
      </w:r>
      <w:r w:rsidR="00A72D1F">
        <w:t>idvoch</w:t>
      </w:r>
      <w:r>
        <w:t xml:space="preserve"> p</w:t>
      </w:r>
      <w:r w:rsidR="00A72D1F">
        <w:t>r</w:t>
      </w:r>
      <w:r>
        <w:t>ípad</w:t>
      </w:r>
      <w:r w:rsidR="00A72D1F">
        <w:t>o</w:t>
      </w:r>
      <w:r>
        <w:t>ch s</w:t>
      </w:r>
      <w:r w:rsidR="00A72D1F">
        <w:t>ú</w:t>
      </w:r>
      <w:r>
        <w:t>časn</w:t>
      </w:r>
      <w:r w:rsidR="00A72D1F">
        <w:t>e</w:t>
      </w:r>
      <w:r>
        <w:t xml:space="preserve"> platí </w:t>
      </w:r>
      <w:r w:rsidRPr="00A72D1F">
        <w:rPr>
          <w:b/>
        </w:rPr>
        <w:t>U = I R</w:t>
      </w:r>
      <w:r w:rsidRPr="00A72D1F">
        <w:rPr>
          <w:b/>
          <w:vertAlign w:val="subscript"/>
        </w:rPr>
        <w:t>Z</w:t>
      </w:r>
      <w:r>
        <w:t>. Dostáv</w:t>
      </w:r>
      <w:r w:rsidR="00A72D1F">
        <w:t>a</w:t>
      </w:r>
      <w:r>
        <w:t>me tak s</w:t>
      </w:r>
      <w:r w:rsidR="00A72D1F">
        <w:t>ú</w:t>
      </w:r>
      <w:r>
        <w:t>stavu dvo</w:t>
      </w:r>
      <w:r w:rsidR="00A72D1F">
        <w:t>ch</w:t>
      </w:r>
      <w:r>
        <w:t xml:space="preserve"> rovn</w:t>
      </w:r>
      <w:r w:rsidR="00A72D1F">
        <w:t>í</w:t>
      </w:r>
      <w:r>
        <w:t>c o dvo</w:t>
      </w:r>
      <w:r w:rsidR="00A72D1F">
        <w:t>ch</w:t>
      </w:r>
      <w:r>
        <w:t xml:space="preserve"> neznám</w:t>
      </w:r>
      <w:r w:rsidR="00A72D1F">
        <w:t>y</w:t>
      </w:r>
      <w:r>
        <w:t>ch U, I, kt</w:t>
      </w:r>
      <w:r w:rsidR="00A72D1F">
        <w:t>orú ri</w:t>
      </w:r>
      <w:r>
        <w:t>eš</w:t>
      </w:r>
      <w:r w:rsidR="00A72D1F">
        <w:t>i</w:t>
      </w:r>
      <w:r>
        <w:t>me výpočt</w:t>
      </w:r>
      <w:r w:rsidR="00A72D1F">
        <w:t>o</w:t>
      </w:r>
      <w:r>
        <w:t xml:space="preserve">m </w:t>
      </w:r>
      <w:r w:rsidR="00A72D1F">
        <w:t>ale</w:t>
      </w:r>
      <w:r>
        <w:t>bo graficky.</w:t>
      </w:r>
    </w:p>
    <w:p w:rsidR="00E62B73" w:rsidRDefault="00CA4A2B" w:rsidP="00E470C8">
      <w:pPr>
        <w:jc w:val="both"/>
      </w:pPr>
      <w:r>
        <w:t xml:space="preserve">Grafické </w:t>
      </w:r>
      <w:r w:rsidR="00A72D1F">
        <w:t>riešenie</w:t>
      </w:r>
      <w:r>
        <w:t xml:space="preserve"> </w:t>
      </w:r>
      <w:r w:rsidR="00A72D1F">
        <w:t xml:space="preserve">je </w:t>
      </w:r>
      <w:r>
        <w:t>uv</w:t>
      </w:r>
      <w:r w:rsidR="00A72D1F">
        <w:t xml:space="preserve">edené na obr. 6.1 </w:t>
      </w:r>
      <w:r>
        <w:t>vpravo. Pr</w:t>
      </w:r>
      <w:r w:rsidR="00A72D1F">
        <w:t>iesečníkom</w:t>
      </w:r>
      <w:r>
        <w:t xml:space="preserve"> grafických znázorn</w:t>
      </w:r>
      <w:r w:rsidR="00A72D1F">
        <w:t>e</w:t>
      </w:r>
      <w:r>
        <w:t>ní ob</w:t>
      </w:r>
      <w:r w:rsidR="00A72D1F">
        <w:t>idvoch</w:t>
      </w:r>
      <w:r>
        <w:t xml:space="preserve"> rovn</w:t>
      </w:r>
      <w:r w:rsidR="00A72D1F">
        <w:t>í</w:t>
      </w:r>
      <w:r>
        <w:t>c je bod P, jeho s</w:t>
      </w:r>
      <w:r w:rsidR="00A72D1F">
        <w:t>úr</w:t>
      </w:r>
      <w:r>
        <w:t xml:space="preserve">adnice </w:t>
      </w:r>
      <w:r w:rsidR="00A72D1F">
        <w:t xml:space="preserve"> sú</w:t>
      </w:r>
      <w:r>
        <w:t xml:space="preserve"> </w:t>
      </w:r>
      <w:r w:rsidR="00A72D1F">
        <w:t>riešením sú</w:t>
      </w:r>
      <w:r>
        <w:t>stavy.</w:t>
      </w:r>
    </w:p>
    <w:p w:rsidR="00CA4A2B" w:rsidRDefault="00CA4A2B" w:rsidP="00E470C8">
      <w:pPr>
        <w:jc w:val="both"/>
      </w:pPr>
      <w:r>
        <w:t xml:space="preserve">Na </w:t>
      </w:r>
      <w:r w:rsidR="00E62B73">
        <w:t xml:space="preserve">obr. 6.2 </w:t>
      </w:r>
      <w:r>
        <w:t xml:space="preserve"> je vid</w:t>
      </w:r>
      <w:r w:rsidR="00E62B73">
        <w:t>no</w:t>
      </w:r>
      <w:r>
        <w:t>, že sm</w:t>
      </w:r>
      <w:r w:rsidR="00E62B73">
        <w:t>e</w:t>
      </w:r>
      <w:r>
        <w:t>rnice za</w:t>
      </w:r>
      <w:r w:rsidR="00E62B73">
        <w:t>ťa</w:t>
      </w:r>
      <w:r>
        <w:t>žovac</w:t>
      </w:r>
      <w:r w:rsidR="00E62B73">
        <w:t>ej</w:t>
      </w:r>
      <w:r>
        <w:t xml:space="preserve"> p</w:t>
      </w:r>
      <w:r w:rsidR="00E62B73">
        <w:t>ria</w:t>
      </w:r>
      <w:r>
        <w:t>mky nap</w:t>
      </w:r>
      <w:r w:rsidR="00E62B73">
        <w:t>ä</w:t>
      </w:r>
      <w:r>
        <w:t>ťového resp. pr</w:t>
      </w:r>
      <w:r w:rsidR="00E62B73">
        <w:t>ú</w:t>
      </w:r>
      <w:r>
        <w:t>dového zdroj</w:t>
      </w:r>
      <w:r w:rsidR="00E62B73">
        <w:t>a</w:t>
      </w:r>
      <w:r>
        <w:t xml:space="preserve"> je </w:t>
      </w:r>
      <w:proofErr w:type="spellStart"/>
      <w:r>
        <w:t>R</w:t>
      </w:r>
      <w:r>
        <w:rPr>
          <w:vertAlign w:val="subscript"/>
        </w:rPr>
        <w:t>i</w:t>
      </w:r>
      <w:proofErr w:type="spellEnd"/>
      <w:r>
        <w:t> = -</w:t>
      </w:r>
      <w:r>
        <w:rPr>
          <w:rFonts w:ascii="Symbol" w:hAnsi="Symbol" w:cs="Symbol"/>
        </w:rPr>
        <w:t></w:t>
      </w:r>
      <w:r>
        <w:t>U/</w:t>
      </w:r>
      <w:r>
        <w:rPr>
          <w:rFonts w:ascii="Symbol" w:hAnsi="Symbol" w:cs="Symbol"/>
        </w:rPr>
        <w:t></w:t>
      </w:r>
      <w:r>
        <w:t xml:space="preserve">I resp. </w:t>
      </w:r>
      <w:proofErr w:type="spellStart"/>
      <w:r>
        <w:t>G</w:t>
      </w:r>
      <w:r>
        <w:rPr>
          <w:vertAlign w:val="subscript"/>
        </w:rPr>
        <w:t>i</w:t>
      </w:r>
      <w:proofErr w:type="spellEnd"/>
      <w:r>
        <w:t> = -</w:t>
      </w:r>
      <w:r>
        <w:rPr>
          <w:rFonts w:ascii="Symbol" w:hAnsi="Symbol" w:cs="Symbol"/>
        </w:rPr>
        <w:t></w:t>
      </w:r>
      <w:r>
        <w:t>I/</w:t>
      </w:r>
      <w:r>
        <w:rPr>
          <w:rFonts w:ascii="Symbol" w:hAnsi="Symbol" w:cs="Symbol"/>
        </w:rPr>
        <w:t></w:t>
      </w:r>
      <w:r>
        <w:t>U. Podobn</w:t>
      </w:r>
      <w:r w:rsidR="00E62B73">
        <w:t>e</w:t>
      </w:r>
      <w:r>
        <w:t xml:space="preserve"> sm</w:t>
      </w:r>
      <w:r w:rsidR="00E62B73">
        <w:t xml:space="preserve">ernica </w:t>
      </w:r>
      <w:r>
        <w:t>p</w:t>
      </w:r>
      <w:r w:rsidR="00E62B73">
        <w:t>ria</w:t>
      </w:r>
      <w:r>
        <w:t>mky na obr</w:t>
      </w:r>
      <w:r w:rsidR="00E62B73">
        <w:t>. 6.1</w:t>
      </w:r>
      <w:r>
        <w:t xml:space="preserve"> („</w:t>
      </w:r>
      <w:proofErr w:type="spellStart"/>
      <w:r>
        <w:t>ampérvoltová</w:t>
      </w:r>
      <w:proofErr w:type="spellEnd"/>
      <w:r>
        <w:t>“ charakteristika za</w:t>
      </w:r>
      <w:r w:rsidR="00E62B73">
        <w:t>ťa</w:t>
      </w:r>
      <w:r>
        <w:t>žovac</w:t>
      </w:r>
      <w:r w:rsidR="00E62B73">
        <w:t>ie</w:t>
      </w:r>
      <w:r>
        <w:t>ho odporu R</w:t>
      </w:r>
      <w:r>
        <w:rPr>
          <w:vertAlign w:val="subscript"/>
        </w:rPr>
        <w:t>Z</w:t>
      </w:r>
      <w:r>
        <w:t>) je R</w:t>
      </w:r>
      <w:r>
        <w:rPr>
          <w:vertAlign w:val="subscript"/>
        </w:rPr>
        <w:t>Z</w:t>
      </w:r>
      <w:r>
        <w:t>.</w:t>
      </w:r>
    </w:p>
    <w:p w:rsidR="00993500" w:rsidRDefault="00E62B73" w:rsidP="00E470C8">
      <w:pPr>
        <w:jc w:val="both"/>
      </w:pPr>
      <w:r>
        <w:rPr>
          <w:noProof/>
          <w:lang w:eastAsia="sk-SK"/>
        </w:rPr>
        <w:lastRenderedPageBreak/>
        <w:drawing>
          <wp:anchor distT="0" distB="0" distL="114300" distR="114300" simplePos="0" relativeHeight="251882496" behindDoc="1" locked="0" layoutInCell="1" allowOverlap="1">
            <wp:simplePos x="0" y="0"/>
            <wp:positionH relativeFrom="column">
              <wp:posOffset>-43983</wp:posOffset>
            </wp:positionH>
            <wp:positionV relativeFrom="paragraph">
              <wp:posOffset>-554739</wp:posOffset>
            </wp:positionV>
            <wp:extent cx="5562241" cy="1854679"/>
            <wp:effectExtent l="19050" t="0" r="359" b="0"/>
            <wp:wrapNone/>
            <wp:docPr id="3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5562241" cy="1854679"/>
                    </a:xfrm>
                    <a:prstGeom prst="rect">
                      <a:avLst/>
                    </a:prstGeom>
                    <a:noFill/>
                    <a:ln w="9525">
                      <a:noFill/>
                      <a:miter lim="800000"/>
                      <a:headEnd/>
                      <a:tailEnd/>
                    </a:ln>
                  </pic:spPr>
                </pic:pic>
              </a:graphicData>
            </a:graphic>
          </wp:anchor>
        </w:drawing>
      </w:r>
    </w:p>
    <w:p w:rsidR="00993500" w:rsidRDefault="00993500" w:rsidP="00E470C8">
      <w:pPr>
        <w:jc w:val="both"/>
      </w:pPr>
    </w:p>
    <w:p w:rsidR="00993500" w:rsidRDefault="00993500" w:rsidP="00E470C8">
      <w:pPr>
        <w:jc w:val="both"/>
      </w:pPr>
    </w:p>
    <w:p w:rsidR="00E62B73" w:rsidRDefault="00E62B73" w:rsidP="00E470C8">
      <w:pPr>
        <w:jc w:val="both"/>
      </w:pPr>
    </w:p>
    <w:p w:rsidR="00E62B73" w:rsidRDefault="00E62B73" w:rsidP="00E470C8">
      <w:pPr>
        <w:jc w:val="both"/>
      </w:pPr>
    </w:p>
    <w:p w:rsidR="00E62B73" w:rsidRDefault="00E62B73" w:rsidP="00E470C8">
      <w:pPr>
        <w:jc w:val="both"/>
      </w:pPr>
    </w:p>
    <w:p w:rsidR="00E62B73" w:rsidRDefault="00E62B73" w:rsidP="00E470C8">
      <w:pPr>
        <w:jc w:val="both"/>
      </w:pPr>
      <w:r>
        <w:t xml:space="preserve">                                                           Obr. 6.2</w:t>
      </w:r>
    </w:p>
    <w:p w:rsidR="00E62B73" w:rsidRDefault="00E62B73" w:rsidP="00E470C8">
      <w:pPr>
        <w:jc w:val="both"/>
      </w:pPr>
      <w:r>
        <w:t xml:space="preserve">       </w:t>
      </w:r>
    </w:p>
    <w:p w:rsidR="00254B1F" w:rsidRDefault="003A36B2" w:rsidP="00E470C8">
      <w:pPr>
        <w:pStyle w:val="Nadpis3"/>
        <w:keepLines w:val="0"/>
        <w:numPr>
          <w:ilvl w:val="0"/>
          <w:numId w:val="0"/>
        </w:numPr>
        <w:spacing w:before="240" w:after="60"/>
        <w:jc w:val="both"/>
        <w:rPr>
          <w:rFonts w:ascii="Times New Roman" w:hAnsi="Times New Roman" w:cs="Times New Roman"/>
          <w:b w:val="0"/>
          <w:color w:val="000000" w:themeColor="text1"/>
          <w:lang w:val="cs-CZ"/>
        </w:rPr>
      </w:pPr>
      <w:r>
        <w:rPr>
          <w:rFonts w:ascii="Times New Roman" w:hAnsi="Times New Roman" w:cs="Times New Roman"/>
          <w:color w:val="000000" w:themeColor="text1"/>
          <w:lang w:val="cs-CZ"/>
        </w:rPr>
        <w:t xml:space="preserve">Schéma </w:t>
      </w:r>
      <w:proofErr w:type="spellStart"/>
      <w:r>
        <w:rPr>
          <w:rFonts w:ascii="Times New Roman" w:hAnsi="Times New Roman" w:cs="Times New Roman"/>
          <w:color w:val="000000" w:themeColor="text1"/>
          <w:lang w:val="cs-CZ"/>
        </w:rPr>
        <w:t>zapojenia</w:t>
      </w:r>
      <w:proofErr w:type="spellEnd"/>
      <w:r>
        <w:rPr>
          <w:rFonts w:ascii="Times New Roman" w:hAnsi="Times New Roman" w:cs="Times New Roman"/>
          <w:color w:val="000000" w:themeColor="text1"/>
          <w:lang w:val="cs-CZ"/>
        </w:rPr>
        <w:t xml:space="preserve"> </w:t>
      </w:r>
      <w:proofErr w:type="spellStart"/>
      <w:r w:rsidRPr="003A36B2">
        <w:rPr>
          <w:rFonts w:ascii="Times New Roman" w:hAnsi="Times New Roman" w:cs="Times New Roman"/>
          <w:b w:val="0"/>
          <w:color w:val="000000" w:themeColor="text1"/>
          <w:lang w:val="cs-CZ"/>
        </w:rPr>
        <w:t>pre</w:t>
      </w:r>
      <w:proofErr w:type="spellEnd"/>
      <w:r w:rsidRPr="003A36B2">
        <w:rPr>
          <w:rFonts w:ascii="Times New Roman" w:hAnsi="Times New Roman" w:cs="Times New Roman"/>
          <w:b w:val="0"/>
          <w:color w:val="000000" w:themeColor="text1"/>
          <w:lang w:val="cs-CZ"/>
        </w:rPr>
        <w:t xml:space="preserve"> </w:t>
      </w:r>
      <w:proofErr w:type="spellStart"/>
      <w:r w:rsidRPr="003A36B2">
        <w:rPr>
          <w:rFonts w:ascii="Times New Roman" w:hAnsi="Times New Roman" w:cs="Times New Roman"/>
          <w:b w:val="0"/>
          <w:color w:val="000000" w:themeColor="text1"/>
          <w:lang w:val="cs-CZ"/>
        </w:rPr>
        <w:t>meranie</w:t>
      </w:r>
      <w:proofErr w:type="spellEnd"/>
      <w:r w:rsidRPr="003A36B2">
        <w:rPr>
          <w:rFonts w:ascii="Times New Roman" w:hAnsi="Times New Roman" w:cs="Times New Roman"/>
          <w:b w:val="0"/>
          <w:color w:val="000000" w:themeColor="text1"/>
          <w:lang w:val="cs-CZ"/>
        </w:rPr>
        <w:t xml:space="preserve"> VA </w:t>
      </w:r>
      <w:proofErr w:type="spellStart"/>
      <w:r>
        <w:rPr>
          <w:rFonts w:ascii="Times New Roman" w:hAnsi="Times New Roman" w:cs="Times New Roman"/>
          <w:b w:val="0"/>
          <w:color w:val="000000" w:themeColor="text1"/>
          <w:lang w:val="cs-CZ"/>
        </w:rPr>
        <w:t>charakteristík</w:t>
      </w:r>
      <w:proofErr w:type="spellEnd"/>
      <w:r>
        <w:rPr>
          <w:rFonts w:ascii="Times New Roman" w:hAnsi="Times New Roman" w:cs="Times New Roman"/>
          <w:b w:val="0"/>
          <w:color w:val="000000" w:themeColor="text1"/>
          <w:lang w:val="cs-CZ"/>
        </w:rPr>
        <w:t xml:space="preserve"> </w:t>
      </w:r>
      <w:proofErr w:type="spellStart"/>
      <w:r>
        <w:rPr>
          <w:rFonts w:ascii="Times New Roman" w:hAnsi="Times New Roman" w:cs="Times New Roman"/>
          <w:b w:val="0"/>
          <w:color w:val="000000" w:themeColor="text1"/>
          <w:lang w:val="cs-CZ"/>
        </w:rPr>
        <w:t>napäťového</w:t>
      </w:r>
      <w:proofErr w:type="spellEnd"/>
      <w:r>
        <w:rPr>
          <w:rFonts w:ascii="Times New Roman" w:hAnsi="Times New Roman" w:cs="Times New Roman"/>
          <w:b w:val="0"/>
          <w:color w:val="000000" w:themeColor="text1"/>
          <w:lang w:val="cs-CZ"/>
        </w:rPr>
        <w:t xml:space="preserve"> a </w:t>
      </w:r>
      <w:proofErr w:type="spellStart"/>
      <w:r>
        <w:rPr>
          <w:rFonts w:ascii="Times New Roman" w:hAnsi="Times New Roman" w:cs="Times New Roman"/>
          <w:b w:val="0"/>
          <w:color w:val="000000" w:themeColor="text1"/>
          <w:lang w:val="cs-CZ"/>
        </w:rPr>
        <w:t>prúdového</w:t>
      </w:r>
      <w:proofErr w:type="spellEnd"/>
      <w:r>
        <w:rPr>
          <w:rFonts w:ascii="Times New Roman" w:hAnsi="Times New Roman" w:cs="Times New Roman"/>
          <w:b w:val="0"/>
          <w:color w:val="000000" w:themeColor="text1"/>
        </w:rPr>
        <w:t xml:space="preserve"> zdroja a určenie vnútorného odporu zdroja.</w:t>
      </w:r>
      <w:r>
        <w:rPr>
          <w:rFonts w:ascii="Times New Roman" w:hAnsi="Times New Roman" w:cs="Times New Roman"/>
          <w:b w:val="0"/>
          <w:color w:val="000000" w:themeColor="text1"/>
          <w:lang w:val="cs-CZ"/>
        </w:rPr>
        <w:t xml:space="preserve"> </w:t>
      </w:r>
    </w:p>
    <w:p w:rsidR="003A36B2" w:rsidRPr="003A36B2" w:rsidRDefault="003A36B2" w:rsidP="00E470C8">
      <w:pPr>
        <w:jc w:val="both"/>
        <w:rPr>
          <w:lang w:val="cs-CZ"/>
        </w:rPr>
      </w:pPr>
      <w:r>
        <w:rPr>
          <w:noProof/>
          <w:lang w:eastAsia="sk-SK"/>
        </w:rPr>
        <w:drawing>
          <wp:inline distT="0" distB="0" distL="0" distR="0">
            <wp:extent cx="5762625" cy="1854835"/>
            <wp:effectExtent l="19050" t="0" r="952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srcRect/>
                    <a:stretch>
                      <a:fillRect/>
                    </a:stretch>
                  </pic:blipFill>
                  <pic:spPr bwMode="auto">
                    <a:xfrm>
                      <a:off x="0" y="0"/>
                      <a:ext cx="5762625" cy="1854835"/>
                    </a:xfrm>
                    <a:prstGeom prst="rect">
                      <a:avLst/>
                    </a:prstGeom>
                    <a:noFill/>
                    <a:ln w="9525">
                      <a:noFill/>
                      <a:miter lim="800000"/>
                      <a:headEnd/>
                      <a:tailEnd/>
                    </a:ln>
                  </pic:spPr>
                </pic:pic>
              </a:graphicData>
            </a:graphic>
          </wp:inline>
        </w:drawing>
      </w:r>
    </w:p>
    <w:p w:rsidR="00254B1F" w:rsidRDefault="003A36B2" w:rsidP="00E470C8">
      <w:pPr>
        <w:pStyle w:val="Nadpis3"/>
        <w:keepLines w:val="0"/>
        <w:numPr>
          <w:ilvl w:val="0"/>
          <w:numId w:val="0"/>
        </w:numPr>
        <w:spacing w:before="240" w:after="60"/>
        <w:ind w:left="360"/>
        <w:jc w:val="both"/>
        <w:rPr>
          <w:rFonts w:ascii="Times New Roman" w:hAnsi="Times New Roman" w:cs="Times New Roman"/>
          <w:b w:val="0"/>
          <w:color w:val="000000" w:themeColor="text1"/>
          <w:lang w:val="cs-CZ"/>
        </w:rPr>
      </w:pPr>
      <w:r>
        <w:rPr>
          <w:rFonts w:ascii="Times New Roman" w:hAnsi="Times New Roman" w:cs="Times New Roman"/>
          <w:b w:val="0"/>
          <w:color w:val="000000" w:themeColor="text1"/>
          <w:lang w:val="cs-CZ"/>
        </w:rPr>
        <w:t xml:space="preserve">                                                            Obr.6.3</w:t>
      </w:r>
    </w:p>
    <w:p w:rsidR="003A36B2" w:rsidRDefault="003A36B2" w:rsidP="00E470C8">
      <w:pPr>
        <w:jc w:val="both"/>
        <w:rPr>
          <w:lang w:val="cs-CZ"/>
        </w:rPr>
      </w:pPr>
    </w:p>
    <w:p w:rsidR="00993500" w:rsidRDefault="003A36B2" w:rsidP="00E470C8">
      <w:pPr>
        <w:jc w:val="both"/>
      </w:pPr>
      <w:r>
        <w:t>Pod pojmo</w:t>
      </w:r>
      <w:r w:rsidR="00993500">
        <w:t>m „za</w:t>
      </w:r>
      <w:r>
        <w:t>ťa</w:t>
      </w:r>
      <w:r w:rsidR="00993500">
        <w:t>žovac</w:t>
      </w:r>
      <w:r>
        <w:t>ia</w:t>
      </w:r>
      <w:r w:rsidR="00993500">
        <w:t xml:space="preserve"> charakteristika“ </w:t>
      </w:r>
      <w:proofErr w:type="spellStart"/>
      <w:r w:rsidR="00993500">
        <w:t>se</w:t>
      </w:r>
      <w:proofErr w:type="spellEnd"/>
      <w:r w:rsidR="00993500">
        <w:t xml:space="preserve"> obvykle chápe tzv. </w:t>
      </w:r>
      <w:proofErr w:type="spellStart"/>
      <w:r w:rsidR="00993500">
        <w:t>ampérvoltová</w:t>
      </w:r>
      <w:proofErr w:type="spellEnd"/>
      <w:r w:rsidR="00993500">
        <w:t xml:space="preserve"> charakteristika, </w:t>
      </w:r>
      <w:proofErr w:type="spellStart"/>
      <w:r w:rsidR="00993500">
        <w:t>tj</w:t>
      </w:r>
      <w:proofErr w:type="spellEnd"/>
      <w:r w:rsidR="00993500">
        <w:t>. s pr</w:t>
      </w:r>
      <w:r>
        <w:t>ú</w:t>
      </w:r>
      <w:r w:rsidR="00993500">
        <w:t>d</w:t>
      </w:r>
      <w:r>
        <w:t>o</w:t>
      </w:r>
      <w:r w:rsidR="00993500">
        <w:t>m ako nezávisle pr</w:t>
      </w:r>
      <w:r w:rsidR="009106D5">
        <w:t>e</w:t>
      </w:r>
      <w:r w:rsidR="00993500">
        <w:t>m</w:t>
      </w:r>
      <w:r>
        <w:t>e</w:t>
      </w:r>
      <w:r w:rsidR="00993500">
        <w:t>nnou (vodorovná os</w:t>
      </w:r>
      <w:r w:rsidR="009106D5">
        <w:t>)</w:t>
      </w:r>
      <w:r w:rsidR="00993500">
        <w:t xml:space="preserve"> a nap</w:t>
      </w:r>
      <w:r w:rsidR="009106D5">
        <w:t>ä</w:t>
      </w:r>
      <w:r w:rsidR="00993500">
        <w:t>tím ako závisle pr</w:t>
      </w:r>
      <w:r w:rsidR="009106D5">
        <w:t>e</w:t>
      </w:r>
      <w:r w:rsidR="00993500">
        <w:t>m</w:t>
      </w:r>
      <w:r w:rsidR="009106D5">
        <w:t>e</w:t>
      </w:r>
      <w:r w:rsidR="00993500">
        <w:t>nnou (</w:t>
      </w:r>
      <w:r w:rsidR="009106D5">
        <w:t>z</w:t>
      </w:r>
      <w:r w:rsidR="00993500">
        <w:t>vislá os). Vychá</w:t>
      </w:r>
      <w:r w:rsidR="009106D5">
        <w:t>dza</w:t>
      </w:r>
      <w:r w:rsidR="00993500">
        <w:t xml:space="preserve"> s</w:t>
      </w:r>
      <w:r w:rsidR="009106D5">
        <w:t>a</w:t>
      </w:r>
      <w:r w:rsidR="00993500">
        <w:t xml:space="preserve"> z toho, že nap</w:t>
      </w:r>
      <w:r w:rsidR="009106D5">
        <w:t>ä</w:t>
      </w:r>
      <w:r w:rsidR="00993500">
        <w:t>ťový zdroj s</w:t>
      </w:r>
      <w:r w:rsidR="009106D5">
        <w:t>a</w:t>
      </w:r>
      <w:r w:rsidR="00993500">
        <w:t xml:space="preserve"> za</w:t>
      </w:r>
      <w:r w:rsidR="009106D5">
        <w:t>ťa</w:t>
      </w:r>
      <w:r w:rsidR="00993500">
        <w:t>žuje pr</w:t>
      </w:r>
      <w:r w:rsidR="009106D5">
        <w:t>ú</w:t>
      </w:r>
      <w:r w:rsidR="00993500">
        <w:t>d</w:t>
      </w:r>
      <w:r w:rsidR="009106D5">
        <w:t>o</w:t>
      </w:r>
      <w:r w:rsidR="00993500">
        <w:t>m. V</w:t>
      </w:r>
      <w:r w:rsidR="009106D5">
        <w:t> </w:t>
      </w:r>
      <w:r w:rsidR="00993500">
        <w:t>p</w:t>
      </w:r>
      <w:r w:rsidR="009106D5">
        <w:t>r</w:t>
      </w:r>
      <w:r w:rsidR="00993500">
        <w:t>ípad</w:t>
      </w:r>
      <w:r w:rsidR="009106D5">
        <w:t xml:space="preserve">e </w:t>
      </w:r>
      <w:r w:rsidR="00993500">
        <w:t>pr</w:t>
      </w:r>
      <w:r w:rsidR="009106D5">
        <w:t>ú</w:t>
      </w:r>
      <w:r w:rsidR="00993500">
        <w:t>dového zdroj</w:t>
      </w:r>
      <w:r w:rsidR="009106D5">
        <w:t>a</w:t>
      </w:r>
      <w:r w:rsidR="00993500">
        <w:t xml:space="preserve"> by to m</w:t>
      </w:r>
      <w:r w:rsidR="009106D5">
        <w:t>al</w:t>
      </w:r>
      <w:r w:rsidR="00993500">
        <w:t>o b</w:t>
      </w:r>
      <w:r w:rsidR="009106D5">
        <w:t>yť</w:t>
      </w:r>
      <w:r w:rsidR="00993500">
        <w:t xml:space="preserve"> naopak, nezávisle pr</w:t>
      </w:r>
      <w:r w:rsidR="009106D5">
        <w:t>e</w:t>
      </w:r>
      <w:r w:rsidR="00993500">
        <w:t>m</w:t>
      </w:r>
      <w:r w:rsidR="009106D5">
        <w:t>e</w:t>
      </w:r>
      <w:r w:rsidR="00993500">
        <w:t>nná je nap</w:t>
      </w:r>
      <w:r w:rsidR="009106D5">
        <w:t>ä</w:t>
      </w:r>
      <w:r w:rsidR="00993500">
        <w:t>t</w:t>
      </w:r>
      <w:r w:rsidR="009106D5">
        <w:t>ia</w:t>
      </w:r>
      <w:r w:rsidR="00993500">
        <w:t xml:space="preserve"> (vodorovná os) a závisle pr</w:t>
      </w:r>
      <w:r w:rsidR="009106D5">
        <w:t>e</w:t>
      </w:r>
      <w:r w:rsidR="00993500">
        <w:t>m</w:t>
      </w:r>
      <w:r w:rsidR="009106D5">
        <w:t>e</w:t>
      </w:r>
      <w:r w:rsidR="00993500">
        <w:t>nná je pr</w:t>
      </w:r>
      <w:r w:rsidR="009106D5">
        <w:t>ú</w:t>
      </w:r>
      <w:r w:rsidR="00993500">
        <w:t>d (</w:t>
      </w:r>
      <w:r w:rsidR="009106D5">
        <w:t>z</w:t>
      </w:r>
      <w:r w:rsidR="00993500">
        <w:t xml:space="preserve">vislá os). </w:t>
      </w:r>
      <w:r w:rsidR="009106D5">
        <w:t>Aj tak sa</w:t>
      </w:r>
      <w:r w:rsidR="00993500">
        <w:t xml:space="preserve"> </w:t>
      </w:r>
      <w:proofErr w:type="spellStart"/>
      <w:r w:rsidR="00993500">
        <w:t>doporučuj</w:t>
      </w:r>
      <w:r w:rsidR="009106D5">
        <w:t>e</w:t>
      </w:r>
      <w:proofErr w:type="spellEnd"/>
      <w:r w:rsidR="00993500">
        <w:t>, aby</w:t>
      </w:r>
      <w:r w:rsidR="009106D5">
        <w:t xml:space="preserve"> sa</w:t>
      </w:r>
      <w:r w:rsidR="00993500">
        <w:t xml:space="preserve"> nakreslili ob</w:t>
      </w:r>
      <w:r w:rsidR="009106D5">
        <w:t>idva</w:t>
      </w:r>
      <w:r w:rsidR="00993500">
        <w:t xml:space="preserve"> p</w:t>
      </w:r>
      <w:r w:rsidR="009106D5">
        <w:t>r</w:t>
      </w:r>
      <w:r w:rsidR="00993500">
        <w:t>ípady do jedn</w:t>
      </w:r>
      <w:r w:rsidR="009106D5">
        <w:t>é</w:t>
      </w:r>
      <w:r w:rsidR="00993500">
        <w:t>ho grafu, s osami ako pr</w:t>
      </w:r>
      <w:r w:rsidR="009106D5">
        <w:t>e</w:t>
      </w:r>
      <w:r w:rsidR="00993500">
        <w:t xml:space="preserve"> nap</w:t>
      </w:r>
      <w:r w:rsidR="009106D5">
        <w:t>ä</w:t>
      </w:r>
      <w:r w:rsidR="00993500">
        <w:t>ťový zdroj (s </w:t>
      </w:r>
      <w:proofErr w:type="spellStart"/>
      <w:r w:rsidR="00993500">
        <w:t>pr</w:t>
      </w:r>
      <w:r w:rsidR="009106D5">
        <w:t>ú</w:t>
      </w:r>
      <w:r w:rsidR="00993500">
        <w:t>dem</w:t>
      </w:r>
      <w:proofErr w:type="spellEnd"/>
      <w:r w:rsidR="00993500">
        <w:t xml:space="preserve"> na vodorovné os</w:t>
      </w:r>
      <w:r w:rsidR="009106D5">
        <w:t>i</w:t>
      </w:r>
      <w:r w:rsidR="00993500">
        <w:t>). Pr</w:t>
      </w:r>
      <w:r w:rsidR="009106D5">
        <w:t>e</w:t>
      </w:r>
      <w:r w:rsidR="00993500">
        <w:t xml:space="preserve"> nastavov</w:t>
      </w:r>
      <w:r w:rsidR="009106D5">
        <w:t>anie</w:t>
      </w:r>
      <w:r w:rsidR="00993500">
        <w:t xml:space="preserve"> za</w:t>
      </w:r>
      <w:r w:rsidR="009106D5">
        <w:t>ťa</w:t>
      </w:r>
      <w:r w:rsidR="00993500">
        <w:t>žovac</w:t>
      </w:r>
      <w:r w:rsidR="009106D5">
        <w:t>ieh</w:t>
      </w:r>
      <w:r w:rsidR="00993500">
        <w:t>o pr</w:t>
      </w:r>
      <w:r w:rsidR="009106D5">
        <w:t>ú</w:t>
      </w:r>
      <w:r w:rsidR="00993500">
        <w:t>du</w:t>
      </w:r>
      <w:r w:rsidR="009106D5">
        <w:t xml:space="preserve"> je vhodné</w:t>
      </w:r>
      <w:r w:rsidR="00993500">
        <w:t xml:space="preserve"> použi</w:t>
      </w:r>
      <w:r w:rsidR="009106D5">
        <w:t>ť</w:t>
      </w:r>
      <w:r w:rsidR="00993500">
        <w:t xml:space="preserve"> v p</w:t>
      </w:r>
      <w:r w:rsidR="009106D5">
        <w:t>r</w:t>
      </w:r>
      <w:r w:rsidR="00993500">
        <w:t>ípad</w:t>
      </w:r>
      <w:r w:rsidR="009106D5">
        <w:t>e</w:t>
      </w:r>
      <w:r w:rsidR="00993500">
        <w:t xml:space="preserve"> nap</w:t>
      </w:r>
      <w:r w:rsidR="009106D5">
        <w:t>ä</w:t>
      </w:r>
      <w:r w:rsidR="00993500">
        <w:t>ťového resp. pr</w:t>
      </w:r>
      <w:r w:rsidR="009106D5">
        <w:t>ú</w:t>
      </w:r>
      <w:r w:rsidR="00993500">
        <w:t>dového zdroj</w:t>
      </w:r>
      <w:r w:rsidR="009106D5">
        <w:t>a</w:t>
      </w:r>
      <w:r w:rsidR="00993500">
        <w:t xml:space="preserve"> zapojen</w:t>
      </w:r>
      <w:r w:rsidR="009106D5">
        <w:t xml:space="preserve">ie, </w:t>
      </w:r>
      <w:r w:rsidR="00993500">
        <w:t>ako „regul</w:t>
      </w:r>
      <w:r w:rsidR="009106D5">
        <w:t>á</w:t>
      </w:r>
      <w:r w:rsidR="00993500">
        <w:t>c</w:t>
      </w:r>
      <w:r w:rsidR="009106D5">
        <w:t>iu</w:t>
      </w:r>
      <w:r w:rsidR="00993500">
        <w:t xml:space="preserve"> pr</w:t>
      </w:r>
      <w:r w:rsidR="009106D5">
        <w:t>ú</w:t>
      </w:r>
      <w:r w:rsidR="00993500">
        <w:t>du“ resp. „regul</w:t>
      </w:r>
      <w:r w:rsidR="009106D5">
        <w:t>áciu</w:t>
      </w:r>
      <w:r w:rsidR="00993500">
        <w:t xml:space="preserve"> nap</w:t>
      </w:r>
      <w:r w:rsidR="005832AC">
        <w:t>ä</w:t>
      </w:r>
      <w:r w:rsidR="00993500">
        <w:t>t</w:t>
      </w:r>
      <w:r w:rsidR="005832AC">
        <w:t>ia</w:t>
      </w:r>
      <w:r w:rsidR="00993500">
        <w:t>“. Aby nastavov</w:t>
      </w:r>
      <w:r w:rsidR="005832AC">
        <w:t>a</w:t>
      </w:r>
      <w:r w:rsidR="00993500">
        <w:t>n</w:t>
      </w:r>
      <w:r w:rsidR="005832AC">
        <w:t>ie</w:t>
      </w:r>
      <w:r w:rsidR="00993500">
        <w:t xml:space="preserve"> b</w:t>
      </w:r>
      <w:r w:rsidR="005832AC">
        <w:t>o</w:t>
      </w:r>
      <w:r w:rsidR="00993500">
        <w:t xml:space="preserve">lo v širokých </w:t>
      </w:r>
      <w:r w:rsidR="005832AC">
        <w:t>hraniciach</w:t>
      </w:r>
      <w:r w:rsidR="00993500">
        <w:t xml:space="preserve"> a s</w:t>
      </w:r>
      <w:r w:rsidR="005832AC">
        <w:t>ú</w:t>
      </w:r>
      <w:r w:rsidR="00993500">
        <w:t>časn</w:t>
      </w:r>
      <w:r w:rsidR="005832AC">
        <w:t>e</w:t>
      </w:r>
      <w:r w:rsidR="00993500">
        <w:t xml:space="preserve"> dostat</w:t>
      </w:r>
      <w:r w:rsidR="005832AC">
        <w:t>o</w:t>
      </w:r>
      <w:r w:rsidR="00993500">
        <w:t>čn</w:t>
      </w:r>
      <w:r w:rsidR="005832AC">
        <w:t>e</w:t>
      </w:r>
      <w:r w:rsidR="00993500">
        <w:t xml:space="preserve"> p</w:t>
      </w:r>
      <w:r w:rsidR="005832AC">
        <w:t>r</w:t>
      </w:r>
      <w:r w:rsidR="00993500">
        <w:t>esné (jemné), používaj</w:t>
      </w:r>
      <w:r w:rsidR="005832AC">
        <w:t>ú</w:t>
      </w:r>
      <w:r w:rsidR="00993500">
        <w:t xml:space="preserve"> </w:t>
      </w:r>
      <w:proofErr w:type="spellStart"/>
      <w:r w:rsidR="00993500">
        <w:t>se</w:t>
      </w:r>
      <w:proofErr w:type="spellEnd"/>
      <w:r w:rsidR="00993500">
        <w:t xml:space="preserve"> dva (</w:t>
      </w:r>
      <w:r w:rsidR="005832AC">
        <w:t>aleb</w:t>
      </w:r>
      <w:r w:rsidR="00993500">
        <w:t>o t</w:t>
      </w:r>
      <w:r w:rsidR="005832AC">
        <w:t>r</w:t>
      </w:r>
      <w:r w:rsidR="00993500">
        <w:t>i) pr</w:t>
      </w:r>
      <w:r w:rsidR="005832AC">
        <w:t>e</w:t>
      </w:r>
      <w:r w:rsidR="00993500">
        <w:t>m</w:t>
      </w:r>
      <w:r w:rsidR="005832AC">
        <w:t>e</w:t>
      </w:r>
      <w:r w:rsidR="00993500">
        <w:t>nné odpory s hodnotami v pom</w:t>
      </w:r>
      <w:r w:rsidR="005832AC">
        <w:t>e</w:t>
      </w:r>
      <w:r w:rsidR="00993500">
        <w:t>ru nap</w:t>
      </w:r>
      <w:r w:rsidR="005832AC">
        <w:t>r. 10:1 (100:10:1)</w:t>
      </w:r>
      <w:r w:rsidR="00993500">
        <w:t xml:space="preserve">. </w:t>
      </w:r>
    </w:p>
    <w:p w:rsidR="00993500" w:rsidRDefault="00993500" w:rsidP="00E470C8">
      <w:pPr>
        <w:jc w:val="both"/>
      </w:pPr>
      <w:r>
        <w:t>Pod</w:t>
      </w:r>
      <w:r w:rsidR="005832AC">
        <w:t>ľa</w:t>
      </w:r>
      <w:r>
        <w:t xml:space="preserve"> </w:t>
      </w:r>
      <w:r w:rsidR="005832AC">
        <w:t>schémy zapojenia na obr. 6.3</w:t>
      </w:r>
      <w:r>
        <w:t xml:space="preserve"> nap</w:t>
      </w:r>
      <w:r w:rsidR="005832AC">
        <w:t>ä</w:t>
      </w:r>
      <w:r>
        <w:t xml:space="preserve">ťový zdroj </w:t>
      </w:r>
      <w:r w:rsidR="005832AC">
        <w:t>podľa</w:t>
      </w:r>
      <w:r>
        <w:t xml:space="preserve"> „</w:t>
      </w:r>
      <w:r w:rsidR="005832AC">
        <w:t>ľa</w:t>
      </w:r>
      <w:r>
        <w:t>v</w:t>
      </w:r>
      <w:r w:rsidR="005832AC">
        <w:t>ej</w:t>
      </w:r>
      <w:r>
        <w:t>“ schém</w:t>
      </w:r>
      <w:r w:rsidR="005832AC">
        <w:t>y</w:t>
      </w:r>
      <w:r>
        <w:t xml:space="preserve"> zapojen</w:t>
      </w:r>
      <w:r w:rsidR="005832AC">
        <w:t>ia</w:t>
      </w:r>
      <w:r>
        <w:t xml:space="preserve"> v rozsahu od nulového pr</w:t>
      </w:r>
      <w:r w:rsidR="005832AC">
        <w:t>ú</w:t>
      </w:r>
      <w:r>
        <w:t>du až do maximáln</w:t>
      </w:r>
      <w:r w:rsidR="005832AC">
        <w:t>e</w:t>
      </w:r>
      <w:r>
        <w:t>ho pr</w:t>
      </w:r>
      <w:r w:rsidR="005832AC">
        <w:t>ú</w:t>
      </w:r>
      <w:r>
        <w:t>du, aký dovol</w:t>
      </w:r>
      <w:r w:rsidR="005832AC">
        <w:t>ia</w:t>
      </w:r>
      <w:r>
        <w:t xml:space="preserve"> použité p</w:t>
      </w:r>
      <w:r w:rsidR="005832AC">
        <w:t>r</w:t>
      </w:r>
      <w:r>
        <w:t>ístroje a odpory. Pr</w:t>
      </w:r>
      <w:r w:rsidR="005832AC">
        <w:t>ú</w:t>
      </w:r>
      <w:r>
        <w:t xml:space="preserve">dový zdroj </w:t>
      </w:r>
      <w:r w:rsidR="005832AC">
        <w:t xml:space="preserve">sa </w:t>
      </w:r>
      <w:r>
        <w:t>bude m</w:t>
      </w:r>
      <w:r w:rsidR="005832AC">
        <w:t>erať</w:t>
      </w:r>
      <w:r>
        <w:t xml:space="preserve"> pod</w:t>
      </w:r>
      <w:r w:rsidR="005832AC">
        <w:t>ľa</w:t>
      </w:r>
      <w:r>
        <w:t xml:space="preserve"> „prav</w:t>
      </w:r>
      <w:r w:rsidR="005832AC">
        <w:t>ej</w:t>
      </w:r>
      <w:r>
        <w:t>“ schém</w:t>
      </w:r>
      <w:r w:rsidR="005832AC">
        <w:t>y</w:t>
      </w:r>
      <w:r>
        <w:t xml:space="preserve"> zapojení v rozsahu od nulového nap</w:t>
      </w:r>
      <w:r w:rsidR="005832AC">
        <w:t>ä</w:t>
      </w:r>
      <w:r>
        <w:t>t</w:t>
      </w:r>
      <w:r w:rsidR="005832AC">
        <w:t>ia až do maximálne</w:t>
      </w:r>
      <w:r>
        <w:t>ho nap</w:t>
      </w:r>
      <w:r w:rsidR="005832AC">
        <w:t>ä</w:t>
      </w:r>
      <w:r>
        <w:t>t</w:t>
      </w:r>
      <w:r w:rsidR="005832AC">
        <w:t>ia</w:t>
      </w:r>
      <w:r>
        <w:t>, p</w:t>
      </w:r>
      <w:r w:rsidR="000F6051">
        <w:t>r</w:t>
      </w:r>
      <w:r>
        <w:t xml:space="preserve">i </w:t>
      </w:r>
      <w:r w:rsidR="000F6051">
        <w:t>čom</w:t>
      </w:r>
      <w:r>
        <w:t xml:space="preserve"> s</w:t>
      </w:r>
      <w:r w:rsidR="000F6051">
        <w:t xml:space="preserve">a </w:t>
      </w:r>
      <w:r>
        <w:t>zdroj zm</w:t>
      </w:r>
      <w:r w:rsidR="000F6051">
        <w:t>e</w:t>
      </w:r>
      <w:r>
        <w:t>ní na zdroj nap</w:t>
      </w:r>
      <w:r w:rsidR="000F6051">
        <w:t>ä</w:t>
      </w:r>
      <w:r>
        <w:t>t</w:t>
      </w:r>
      <w:r w:rsidR="000F6051">
        <w:t>ia</w:t>
      </w:r>
      <w:r>
        <w:t>. Po odm</w:t>
      </w:r>
      <w:r w:rsidR="000F6051">
        <w:t>era</w:t>
      </w:r>
      <w:r>
        <w:t>ní cel</w:t>
      </w:r>
      <w:r w:rsidR="000F6051">
        <w:t>ej charakteristiky sa</w:t>
      </w:r>
      <w:r>
        <w:t xml:space="preserve"> zvol</w:t>
      </w:r>
      <w:r w:rsidR="000F6051">
        <w:t>í</w:t>
      </w:r>
      <w:r>
        <w:t xml:space="preserve"> n</w:t>
      </w:r>
      <w:r w:rsidR="000F6051">
        <w:t>e</w:t>
      </w:r>
      <w:r>
        <w:t>jak</w:t>
      </w:r>
      <w:r w:rsidR="000F6051">
        <w:t>á</w:t>
      </w:r>
      <w:r>
        <w:t xml:space="preserve"> hodnot</w:t>
      </w:r>
      <w:r w:rsidR="000F6051">
        <w:t>a</w:t>
      </w:r>
      <w:r>
        <w:t xml:space="preserve"> R</w:t>
      </w:r>
      <w:r>
        <w:rPr>
          <w:vertAlign w:val="subscript"/>
        </w:rPr>
        <w:t>Z</w:t>
      </w:r>
      <w:r>
        <w:t xml:space="preserve"> a pr</w:t>
      </w:r>
      <w:r w:rsidR="000F6051">
        <w:t>e</w:t>
      </w:r>
      <w:r>
        <w:t xml:space="preserve"> n</w:t>
      </w:r>
      <w:r w:rsidR="000F6051">
        <w:t>eho sa  odmeria</w:t>
      </w:r>
      <w:r>
        <w:t xml:space="preserve"> nap</w:t>
      </w:r>
      <w:r w:rsidR="000F6051">
        <w:t>ätie</w:t>
      </w:r>
      <w:r>
        <w:t xml:space="preserve"> U i pr</w:t>
      </w:r>
      <w:r w:rsidR="000F6051">
        <w:t>ú</w:t>
      </w:r>
      <w:r>
        <w:t>d I</w:t>
      </w:r>
      <w:r>
        <w:rPr>
          <w:vertAlign w:val="subscript"/>
        </w:rPr>
        <w:t>Z</w:t>
      </w:r>
      <w:r>
        <w:t xml:space="preserve"> a </w:t>
      </w:r>
      <w:r w:rsidR="000F6051">
        <w:t>namera</w:t>
      </w:r>
      <w:r>
        <w:t xml:space="preserve">né hodnoty </w:t>
      </w:r>
      <w:r w:rsidR="000F6051">
        <w:t>sa môžu overiť</w:t>
      </w:r>
      <w:r>
        <w:t xml:space="preserve"> grafickou met</w:t>
      </w:r>
      <w:r w:rsidR="000F6051">
        <w:t>ó</w:t>
      </w:r>
      <w:r>
        <w:t>dou</w:t>
      </w:r>
      <w:r w:rsidR="000F6051">
        <w:t>.</w:t>
      </w:r>
    </w:p>
    <w:p w:rsidR="00993500" w:rsidRDefault="00993500" w:rsidP="00E470C8">
      <w:pPr>
        <w:jc w:val="both"/>
      </w:pPr>
    </w:p>
    <w:p w:rsidR="00993500" w:rsidRDefault="00993500" w:rsidP="00E470C8">
      <w:pPr>
        <w:jc w:val="both"/>
      </w:pPr>
    </w:p>
    <w:p w:rsidR="00E76AEC" w:rsidRDefault="00E76AEC" w:rsidP="00E470C8">
      <w:pPr>
        <w:jc w:val="both"/>
        <w:rPr>
          <w:b/>
          <w:color w:val="00B050"/>
        </w:rPr>
      </w:pPr>
      <w:r>
        <w:rPr>
          <w:b/>
          <w:color w:val="00B050"/>
        </w:rPr>
        <w:t>6.2 Meranie elektrického výkonu</w:t>
      </w:r>
    </w:p>
    <w:p w:rsidR="00E76AEC" w:rsidRPr="00E76AEC" w:rsidRDefault="00E76AEC" w:rsidP="00E470C8">
      <w:pPr>
        <w:jc w:val="both"/>
        <w:rPr>
          <w:b/>
          <w:color w:val="00B050"/>
        </w:rPr>
      </w:pPr>
    </w:p>
    <w:p w:rsidR="00B75A6B" w:rsidRDefault="00B75A6B" w:rsidP="00E470C8">
      <w:pPr>
        <w:jc w:val="both"/>
      </w:pPr>
      <w:r>
        <w:t>Výkon elektrického prúdu je dôležitý parameter elektrických zariadení a je počiatočným údajom pre výpočet elektrickej práce, účinníka a účinnosti.</w:t>
      </w:r>
    </w:p>
    <w:p w:rsidR="00B75A6B" w:rsidRDefault="00B75A6B" w:rsidP="00E470C8">
      <w:pPr>
        <w:jc w:val="both"/>
      </w:pPr>
      <w:r>
        <w:t>Problematika merania výkonu je rozsiahla. Existuje mnoho meracích metód, ktoré môžeme rozdeliť podľa rôznych hľadísk. Najčastejšie metódy na meranie výkonu elektrického prúdu delíme :</w:t>
      </w:r>
    </w:p>
    <w:p w:rsidR="00B75A6B" w:rsidRDefault="00B75A6B" w:rsidP="00E470C8">
      <w:pPr>
        <w:jc w:val="both"/>
      </w:pPr>
      <w:r w:rsidRPr="00935333">
        <w:rPr>
          <w:b/>
        </w:rPr>
        <w:t>podľa časovej zmeny veľkosti elektrického prúdu na</w:t>
      </w:r>
      <w:r>
        <w:t xml:space="preserve"> :</w:t>
      </w:r>
    </w:p>
    <w:p w:rsidR="00B75A6B" w:rsidRPr="00935333" w:rsidRDefault="00B75A6B" w:rsidP="00E470C8">
      <w:pPr>
        <w:pStyle w:val="Odstavecseseznamem"/>
        <w:numPr>
          <w:ilvl w:val="0"/>
          <w:numId w:val="17"/>
        </w:numPr>
        <w:jc w:val="both"/>
        <w:rPr>
          <w:b/>
          <w:i/>
        </w:rPr>
      </w:pPr>
      <w:r w:rsidRPr="00935333">
        <w:rPr>
          <w:b/>
          <w:i/>
        </w:rPr>
        <w:lastRenderedPageBreak/>
        <w:t>meranie výkonu jednosmerného prúdu a napätia</w:t>
      </w:r>
      <w:r w:rsidR="00F5087F">
        <w:rPr>
          <w:b/>
          <w:i/>
        </w:rPr>
        <w:t>:</w:t>
      </w:r>
      <w:r w:rsidRPr="00935333">
        <w:rPr>
          <w:b/>
          <w:i/>
        </w:rPr>
        <w:t xml:space="preserve"> </w:t>
      </w:r>
    </w:p>
    <w:p w:rsidR="00B75A6B" w:rsidRDefault="00B75A6B" w:rsidP="00E470C8">
      <w:pPr>
        <w:numPr>
          <w:ilvl w:val="1"/>
          <w:numId w:val="14"/>
        </w:numPr>
        <w:jc w:val="both"/>
        <w:rPr>
          <w:b/>
          <w:i/>
        </w:rPr>
      </w:pPr>
      <w:r>
        <w:t>metódu nepriamu (VA – metóda),</w:t>
      </w:r>
    </w:p>
    <w:p w:rsidR="00B75A6B" w:rsidRDefault="00B75A6B" w:rsidP="00E470C8">
      <w:pPr>
        <w:numPr>
          <w:ilvl w:val="1"/>
          <w:numId w:val="14"/>
        </w:numPr>
        <w:jc w:val="both"/>
      </w:pPr>
      <w:r>
        <w:t>metódu priamu (W – metrická);</w:t>
      </w:r>
    </w:p>
    <w:p w:rsidR="00B75A6B" w:rsidRPr="00935333" w:rsidRDefault="00B75A6B" w:rsidP="00E470C8">
      <w:pPr>
        <w:pStyle w:val="Odstavecseseznamem"/>
        <w:numPr>
          <w:ilvl w:val="0"/>
          <w:numId w:val="17"/>
        </w:numPr>
        <w:jc w:val="both"/>
        <w:rPr>
          <w:b/>
          <w:i/>
        </w:rPr>
      </w:pPr>
      <w:r w:rsidRPr="00935333">
        <w:rPr>
          <w:b/>
          <w:i/>
        </w:rPr>
        <w:t>meranie striedavého prúdu a napätia</w:t>
      </w:r>
      <w:r w:rsidR="00F5087F">
        <w:rPr>
          <w:b/>
          <w:i/>
        </w:rPr>
        <w:t>:</w:t>
      </w:r>
    </w:p>
    <w:p w:rsidR="00B75A6B" w:rsidRDefault="00B75A6B" w:rsidP="00E470C8">
      <w:pPr>
        <w:numPr>
          <w:ilvl w:val="1"/>
          <w:numId w:val="15"/>
        </w:numPr>
        <w:jc w:val="both"/>
      </w:pPr>
      <w:r>
        <w:t>metódy merania výkonu 1 – fázového prúdu a napätia,</w:t>
      </w:r>
    </w:p>
    <w:p w:rsidR="00B75A6B" w:rsidRDefault="00B75A6B" w:rsidP="00E470C8">
      <w:pPr>
        <w:numPr>
          <w:ilvl w:val="1"/>
          <w:numId w:val="15"/>
        </w:numPr>
        <w:jc w:val="both"/>
      </w:pPr>
      <w:r>
        <w:t>metódy merania výkonu 3 – fázového prúdu a napätia.</w:t>
      </w:r>
    </w:p>
    <w:p w:rsidR="00B75A6B" w:rsidRPr="00F5087F" w:rsidRDefault="00B75A6B" w:rsidP="00E470C8">
      <w:pPr>
        <w:jc w:val="both"/>
        <w:rPr>
          <w:b/>
          <w:bCs/>
          <w:iCs/>
        </w:rPr>
      </w:pPr>
      <w:r w:rsidRPr="00935333">
        <w:rPr>
          <w:b/>
          <w:bCs/>
          <w:iCs/>
        </w:rPr>
        <w:t xml:space="preserve">podľa spôsobu určovania meranej veličiny na </w:t>
      </w:r>
      <w:r w:rsidRPr="00935333">
        <w:rPr>
          <w:b/>
        </w:rPr>
        <w:t>:</w:t>
      </w:r>
    </w:p>
    <w:p w:rsidR="00B75A6B" w:rsidRDefault="00B75A6B" w:rsidP="00E470C8">
      <w:pPr>
        <w:numPr>
          <w:ilvl w:val="3"/>
          <w:numId w:val="13"/>
        </w:numPr>
        <w:tabs>
          <w:tab w:val="clear" w:pos="2880"/>
        </w:tabs>
        <w:ind w:left="1440"/>
        <w:jc w:val="both"/>
      </w:pPr>
      <w:r>
        <w:rPr>
          <w:b/>
          <w:bCs/>
          <w:i/>
          <w:iCs/>
        </w:rPr>
        <w:t>priamu</w:t>
      </w:r>
      <w:r>
        <w:t xml:space="preserve"> meraciu metódu, pri ktorej sa hodnota meranej veličiny získa priamo bez nutnosti merania ďalších veličín funkčne viazaných s veličinou meranou a vyhodnocuje skutočný činný výkon bez  ohľadu na charakter záťaže;</w:t>
      </w:r>
    </w:p>
    <w:p w:rsidR="00B75A6B" w:rsidRDefault="00B75A6B" w:rsidP="00E470C8">
      <w:pPr>
        <w:numPr>
          <w:ilvl w:val="3"/>
          <w:numId w:val="13"/>
        </w:numPr>
        <w:tabs>
          <w:tab w:val="clear" w:pos="2880"/>
        </w:tabs>
        <w:ind w:left="1440"/>
        <w:jc w:val="both"/>
      </w:pPr>
      <w:r>
        <w:rPr>
          <w:b/>
          <w:bCs/>
          <w:i/>
          <w:iCs/>
        </w:rPr>
        <w:t>nepriamu</w:t>
      </w:r>
      <w:r>
        <w:t xml:space="preserve"> meraciu metódu, pri ktorej sa hodnota meranej veličiny získa meraním iných veličín funkčne viazaných s meranou veličinou a je založená na meraní napätia alebo prúdu činných záťaží.</w:t>
      </w:r>
    </w:p>
    <w:p w:rsidR="00B75A6B" w:rsidRDefault="00B75A6B" w:rsidP="00E470C8">
      <w:pPr>
        <w:jc w:val="both"/>
      </w:pPr>
    </w:p>
    <w:p w:rsidR="00B75A6B" w:rsidRDefault="00B75A6B" w:rsidP="00E470C8">
      <w:pPr>
        <w:jc w:val="both"/>
      </w:pPr>
      <w:r>
        <w:t>Stále treba mať na pamäti, že pri meraní jednotlivých výkonov vždy volíme také zapojenie prístrojov, pri ktorom sa čo najmenej uplatňuje chyba merania spôsobená chybou metódy, presnosťou prístrojov, resp. ich vlastnou spotrebou. V prípadoch, kedy sa vlastná spotreba prístrojov nedá zanedbať, volíme také zapojenie, pri ktorom sa vlastná spotreba prístrojov dá ľahko vypočítať.</w:t>
      </w:r>
    </w:p>
    <w:p w:rsidR="00B75A6B" w:rsidRDefault="00B75A6B" w:rsidP="00E470C8">
      <w:pPr>
        <w:jc w:val="both"/>
      </w:pPr>
    </w:p>
    <w:p w:rsidR="00D04A88" w:rsidRPr="00D50A36" w:rsidRDefault="00D50A36" w:rsidP="00E470C8">
      <w:pPr>
        <w:jc w:val="both"/>
        <w:rPr>
          <w:b/>
          <w:color w:val="FF0000"/>
        </w:rPr>
      </w:pPr>
      <w:r w:rsidRPr="00D50A36">
        <w:rPr>
          <w:b/>
          <w:caps/>
          <w:color w:val="FF0000"/>
        </w:rPr>
        <w:t xml:space="preserve">6.2.1 </w:t>
      </w:r>
      <w:r w:rsidR="00F5087F" w:rsidRPr="00D50A36">
        <w:rPr>
          <w:b/>
          <w:caps/>
          <w:color w:val="FF0000"/>
        </w:rPr>
        <w:t>m</w:t>
      </w:r>
      <w:r w:rsidR="00F5087F" w:rsidRPr="00D50A36">
        <w:rPr>
          <w:b/>
          <w:color w:val="FF0000"/>
        </w:rPr>
        <w:t>eranie výkonu jednosmerného napätia a</w:t>
      </w:r>
      <w:r w:rsidR="00D04A88" w:rsidRPr="00D50A36">
        <w:rPr>
          <w:b/>
          <w:color w:val="FF0000"/>
        </w:rPr>
        <w:t> </w:t>
      </w:r>
      <w:r w:rsidR="00F5087F" w:rsidRPr="00D50A36">
        <w:rPr>
          <w:b/>
          <w:color w:val="FF0000"/>
        </w:rPr>
        <w:t>prúdu</w:t>
      </w:r>
    </w:p>
    <w:p w:rsidR="00B75A6B" w:rsidRDefault="00B75A6B" w:rsidP="00E470C8">
      <w:pPr>
        <w:jc w:val="both"/>
      </w:pPr>
      <w:r>
        <w:t>Pri jednosmernom prúde výkon jednoznačne znamená elektrickú prácu vykonanú prúdom za jednotku času.</w:t>
      </w:r>
    </w:p>
    <w:p w:rsidR="00B75A6B" w:rsidRDefault="00B75A6B" w:rsidP="00E470C8">
      <w:pPr>
        <w:jc w:val="both"/>
      </w:pPr>
      <w:r>
        <w:t>Pre výpočet výkonu jednosmerného prúdu platia vzťahy :</w:t>
      </w:r>
    </w:p>
    <w:p w:rsidR="00B75A6B" w:rsidRDefault="00B75A6B" w:rsidP="00E470C8">
      <w:pPr>
        <w:jc w:val="both"/>
      </w:pPr>
    </w:p>
    <w:p w:rsidR="00B75A6B" w:rsidRDefault="00C23A89" w:rsidP="00E470C8">
      <w:pPr>
        <w:ind w:left="2880"/>
        <w:jc w:val="both"/>
        <w:rPr>
          <w:lang w:val="en-US"/>
        </w:rPr>
      </w:pPr>
      <w:r w:rsidRPr="00173A4A">
        <w:rPr>
          <w:position w:val="-6"/>
        </w:rPr>
        <w:object w:dxaOrig="820" w:dyaOrig="279">
          <v:shape id="_x0000_i1054" type="#_x0000_t75" style="width:40.75pt;height:14.25pt" o:ole="">
            <v:imagedata r:id="rId111" o:title=""/>
          </v:shape>
          <o:OLEObject Type="Embed" ProgID="Equation.3" ShapeID="_x0000_i1054" DrawAspect="Content" ObjectID="_1377880940" r:id="rId112"/>
        </w:object>
      </w:r>
      <w:r w:rsidR="00B75A6B">
        <w:t xml:space="preserve">              </w:t>
      </w:r>
      <w:r w:rsidR="00B75A6B">
        <w:rPr>
          <w:lang w:val="en-US"/>
        </w:rPr>
        <w:t>[W; V, A]</w:t>
      </w:r>
    </w:p>
    <w:p w:rsidR="00B75A6B" w:rsidRDefault="00B75A6B" w:rsidP="00E470C8">
      <w:pPr>
        <w:ind w:left="2880"/>
        <w:jc w:val="both"/>
        <w:rPr>
          <w:lang w:val="en-US"/>
        </w:rPr>
      </w:pPr>
    </w:p>
    <w:p w:rsidR="00B75A6B" w:rsidRDefault="00C23A89" w:rsidP="00E470C8">
      <w:pPr>
        <w:ind w:left="2880"/>
        <w:jc w:val="both"/>
        <w:rPr>
          <w:lang w:val="en-US"/>
        </w:rPr>
      </w:pPr>
      <w:r w:rsidRPr="00C23A89">
        <w:rPr>
          <w:position w:val="-10"/>
          <w:lang w:val="en-US"/>
        </w:rPr>
        <w:object w:dxaOrig="999" w:dyaOrig="360">
          <v:shape id="_x0000_i1055" type="#_x0000_t75" style="width:50.25pt;height:18.35pt" o:ole="">
            <v:imagedata r:id="rId113" o:title=""/>
          </v:shape>
          <o:OLEObject Type="Embed" ProgID="Equation.3" ShapeID="_x0000_i1055" DrawAspect="Content" ObjectID="_1377880941" r:id="rId114"/>
        </w:object>
      </w:r>
      <w:r w:rsidR="00B75A6B">
        <w:rPr>
          <w:lang w:val="en-US"/>
        </w:rPr>
        <w:t xml:space="preserve">          [W; Ω, A]</w:t>
      </w:r>
    </w:p>
    <w:p w:rsidR="00B75A6B" w:rsidRDefault="00B75A6B" w:rsidP="00E470C8">
      <w:pPr>
        <w:ind w:left="2880"/>
        <w:jc w:val="both"/>
        <w:rPr>
          <w:lang w:val="en-US"/>
        </w:rPr>
      </w:pPr>
    </w:p>
    <w:p w:rsidR="00B75A6B" w:rsidRDefault="00B75A6B" w:rsidP="00E470C8">
      <w:pPr>
        <w:ind w:left="2880"/>
        <w:jc w:val="both"/>
        <w:rPr>
          <w:lang w:val="en-US"/>
        </w:rPr>
      </w:pPr>
      <w:r w:rsidRPr="00173A4A">
        <w:rPr>
          <w:position w:val="-30"/>
          <w:lang w:val="en-US"/>
        </w:rPr>
        <w:object w:dxaOrig="840" w:dyaOrig="720">
          <v:shape id="_x0000_i1056" type="#_x0000_t75" style="width:42.1pt;height:36pt" o:ole="">
            <v:imagedata r:id="rId115" o:title=""/>
          </v:shape>
          <o:OLEObject Type="Embed" ProgID="Equation.3" ShapeID="_x0000_i1056" DrawAspect="Content" ObjectID="_1377880942" r:id="rId116"/>
        </w:object>
      </w:r>
      <w:r>
        <w:rPr>
          <w:lang w:val="en-US"/>
        </w:rPr>
        <w:t xml:space="preserve">              [W; V, Ω]</w:t>
      </w:r>
    </w:p>
    <w:p w:rsidR="00B75A6B" w:rsidRDefault="00B75A6B" w:rsidP="00E470C8">
      <w:pPr>
        <w:jc w:val="both"/>
      </w:pPr>
      <w:r>
        <w:t>v ktorých :</w:t>
      </w:r>
    </w:p>
    <w:p w:rsidR="00B75A6B" w:rsidRDefault="00B75A6B" w:rsidP="00E470C8">
      <w:pPr>
        <w:jc w:val="both"/>
      </w:pPr>
      <w:r>
        <w:t>U – napätie na meranom zariadení,</w:t>
      </w:r>
    </w:p>
    <w:p w:rsidR="00B75A6B" w:rsidRDefault="00B75A6B" w:rsidP="00E470C8">
      <w:pPr>
        <w:jc w:val="both"/>
      </w:pPr>
      <w:r>
        <w:t>I – prúd prechádzajúci meraným zariadením,</w:t>
      </w:r>
    </w:p>
    <w:p w:rsidR="00B75A6B" w:rsidRDefault="00B75A6B" w:rsidP="00E470C8">
      <w:pPr>
        <w:jc w:val="both"/>
      </w:pPr>
      <w:r>
        <w:t>R</w:t>
      </w:r>
      <w:r>
        <w:rPr>
          <w:vertAlign w:val="subscript"/>
        </w:rPr>
        <w:t>Z</w:t>
      </w:r>
      <w:r>
        <w:t xml:space="preserve"> – odpor meraného zariadenia.</w:t>
      </w:r>
    </w:p>
    <w:p w:rsidR="00B75A6B" w:rsidRDefault="00B75A6B" w:rsidP="00E470C8">
      <w:pPr>
        <w:jc w:val="both"/>
      </w:pPr>
    </w:p>
    <w:p w:rsidR="00B75A6B" w:rsidRDefault="00B75A6B" w:rsidP="00E470C8">
      <w:pPr>
        <w:jc w:val="both"/>
      </w:pPr>
      <w:r>
        <w:t xml:space="preserve">Využitím týchto troch vzťahov pre výpočet výkonu jednosmerného prúdu sú dané aj tri možné spôsoby </w:t>
      </w:r>
      <w:r>
        <w:rPr>
          <w:b/>
          <w:i/>
        </w:rPr>
        <w:t>nepriameho merania výkonu</w:t>
      </w:r>
      <w:r>
        <w:t xml:space="preserve"> v obvode jednosmerného prúdu, a to :</w:t>
      </w:r>
    </w:p>
    <w:p w:rsidR="00B75A6B" w:rsidRDefault="00B75A6B" w:rsidP="00E470C8">
      <w:pPr>
        <w:numPr>
          <w:ilvl w:val="0"/>
          <w:numId w:val="12"/>
        </w:numPr>
        <w:jc w:val="both"/>
      </w:pPr>
      <w:r>
        <w:t>meraním U a I (VA – metóda),</w:t>
      </w:r>
    </w:p>
    <w:p w:rsidR="00B75A6B" w:rsidRDefault="00B75A6B" w:rsidP="00E470C8">
      <w:pPr>
        <w:numPr>
          <w:ilvl w:val="0"/>
          <w:numId w:val="12"/>
        </w:numPr>
        <w:jc w:val="both"/>
      </w:pPr>
      <w:r>
        <w:t>meraním I a R</w:t>
      </w:r>
      <w:r>
        <w:rPr>
          <w:vertAlign w:val="subscript"/>
        </w:rPr>
        <w:t>Z</w:t>
      </w:r>
      <w:r>
        <w:t xml:space="preserve"> ,</w:t>
      </w:r>
    </w:p>
    <w:p w:rsidR="00B75A6B" w:rsidRDefault="00B75A6B" w:rsidP="00E470C8">
      <w:pPr>
        <w:numPr>
          <w:ilvl w:val="0"/>
          <w:numId w:val="12"/>
        </w:numPr>
        <w:jc w:val="both"/>
      </w:pPr>
      <w:r>
        <w:t>meraním U a R</w:t>
      </w:r>
      <w:r>
        <w:rPr>
          <w:vertAlign w:val="subscript"/>
        </w:rPr>
        <w:t>Z</w:t>
      </w:r>
      <w:r>
        <w:t xml:space="preserve"> . </w:t>
      </w:r>
    </w:p>
    <w:p w:rsidR="00D50A36" w:rsidRDefault="00D50A36" w:rsidP="00E470C8">
      <w:pPr>
        <w:ind w:left="720"/>
        <w:jc w:val="both"/>
      </w:pPr>
    </w:p>
    <w:p w:rsidR="00B75A6B" w:rsidRPr="00D50A36" w:rsidRDefault="00BD6F3C" w:rsidP="00E470C8">
      <w:pPr>
        <w:jc w:val="both"/>
        <w:rPr>
          <w:b/>
          <w:color w:val="7030A0"/>
        </w:rPr>
      </w:pPr>
      <w:r w:rsidRPr="00D50A36">
        <w:rPr>
          <w:b/>
          <w:color w:val="7030A0"/>
        </w:rPr>
        <w:t>Nepriama VA</w:t>
      </w:r>
      <w:r w:rsidR="00B75A6B" w:rsidRPr="00D50A36">
        <w:rPr>
          <w:b/>
          <w:color w:val="7030A0"/>
        </w:rPr>
        <w:t xml:space="preserve"> metóda</w:t>
      </w:r>
    </w:p>
    <w:p w:rsidR="00B75A6B" w:rsidRDefault="00B75A6B" w:rsidP="00E470C8">
      <w:pPr>
        <w:jc w:val="both"/>
      </w:pPr>
      <w:r>
        <w:t xml:space="preserve">Pri tejto metóde vychádzame zo vzťahu </w:t>
      </w:r>
      <w:r w:rsidR="00C23A89" w:rsidRPr="00173A4A">
        <w:rPr>
          <w:position w:val="-6"/>
        </w:rPr>
        <w:object w:dxaOrig="820" w:dyaOrig="279">
          <v:shape id="_x0000_i1057" type="#_x0000_t75" style="width:40.75pt;height:14.25pt" o:ole="">
            <v:imagedata r:id="rId117" o:title=""/>
          </v:shape>
          <o:OLEObject Type="Embed" ProgID="Equation.3" ShapeID="_x0000_i1057" DrawAspect="Content" ObjectID="_1377880943" r:id="rId118"/>
        </w:object>
      </w:r>
      <w:r>
        <w:t xml:space="preserve"> [W; V, A] pre vyčíslenie veľkosti výkonu jednosmerného prúdu, a preto využijeme spôsob meraním U a I.</w:t>
      </w:r>
    </w:p>
    <w:p w:rsidR="00B75A6B" w:rsidRDefault="00B75A6B" w:rsidP="00E470C8">
      <w:pPr>
        <w:jc w:val="both"/>
      </w:pPr>
      <w:r>
        <w:t>Pri zapojení ampérmetra pre meranie prúdu prechádzajúceho meraným zariadením  a voltmetra pre meranie napätia na meranom zariadení, vychádzame z veľkosti odporu meraného zariadenia.</w:t>
      </w:r>
    </w:p>
    <w:p w:rsidR="00B75A6B" w:rsidRDefault="00B75A6B" w:rsidP="00E470C8">
      <w:pPr>
        <w:jc w:val="both"/>
        <w:rPr>
          <w:b/>
          <w:i/>
        </w:rPr>
      </w:pPr>
      <w:r>
        <w:rPr>
          <w:b/>
          <w:i/>
        </w:rPr>
        <w:t>Zapojenie AV</w:t>
      </w:r>
    </w:p>
    <w:p w:rsidR="00B75A6B" w:rsidRDefault="00B75A6B" w:rsidP="00E470C8">
      <w:pPr>
        <w:jc w:val="both"/>
      </w:pPr>
      <w:r>
        <w:rPr>
          <w:noProof/>
          <w:lang w:eastAsia="sk-SK"/>
        </w:rPr>
        <w:lastRenderedPageBreak/>
        <w:drawing>
          <wp:anchor distT="0" distB="0" distL="114300" distR="114300" simplePos="0" relativeHeight="251771904" behindDoc="1" locked="0" layoutInCell="1" allowOverlap="0">
            <wp:simplePos x="0" y="0"/>
            <wp:positionH relativeFrom="column">
              <wp:posOffset>577119</wp:posOffset>
            </wp:positionH>
            <wp:positionV relativeFrom="paragraph">
              <wp:posOffset>385541</wp:posOffset>
            </wp:positionV>
            <wp:extent cx="2689644" cy="1690777"/>
            <wp:effectExtent l="19050" t="0" r="0"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9" cstate="print"/>
                    <a:srcRect/>
                    <a:stretch>
                      <a:fillRect/>
                    </a:stretch>
                  </pic:blipFill>
                  <pic:spPr bwMode="auto">
                    <a:xfrm>
                      <a:off x="0" y="0"/>
                      <a:ext cx="2689644" cy="1690777"/>
                    </a:xfrm>
                    <a:prstGeom prst="rect">
                      <a:avLst/>
                    </a:prstGeom>
                    <a:noFill/>
                    <a:ln w="9525">
                      <a:noFill/>
                      <a:miter lim="800000"/>
                      <a:headEnd/>
                      <a:tailEnd/>
                    </a:ln>
                  </pic:spPr>
                </pic:pic>
              </a:graphicData>
            </a:graphic>
          </wp:anchor>
        </w:drawing>
      </w:r>
      <w:r>
        <w:t xml:space="preserve">Zapojenie </w:t>
      </w:r>
      <w:r w:rsidR="000F6051">
        <w:t xml:space="preserve">obr. 6.4 </w:t>
      </w:r>
      <w:r>
        <w:t>sa používa v prípadoch ak R</w:t>
      </w:r>
      <w:r>
        <w:rPr>
          <w:vertAlign w:val="subscript"/>
        </w:rPr>
        <w:t>Z</w:t>
      </w:r>
      <w:r>
        <w:t xml:space="preserve"> &lt;&lt; R</w:t>
      </w:r>
      <w:r>
        <w:rPr>
          <w:vertAlign w:val="subscript"/>
        </w:rPr>
        <w:t>V</w:t>
      </w:r>
      <w:r>
        <w:t xml:space="preserve"> , t.j. pre väčšie prúdy. </w:t>
      </w:r>
    </w:p>
    <w:p w:rsidR="000F6051" w:rsidRDefault="000F6051" w:rsidP="00E470C8">
      <w:pPr>
        <w:jc w:val="both"/>
        <w:rPr>
          <w:position w:val="-84"/>
        </w:rPr>
      </w:pPr>
    </w:p>
    <w:p w:rsidR="000F6051" w:rsidRDefault="000F6051" w:rsidP="00E470C8">
      <w:pPr>
        <w:jc w:val="both"/>
        <w:rPr>
          <w:position w:val="-84"/>
        </w:rPr>
      </w:pPr>
      <w:r>
        <w:rPr>
          <w:position w:val="-84"/>
        </w:rPr>
        <w:t xml:space="preserve">                                                                                   Obr.6.4</w:t>
      </w:r>
    </w:p>
    <w:p w:rsidR="000F6051" w:rsidRDefault="000F6051" w:rsidP="00E470C8">
      <w:pPr>
        <w:jc w:val="both"/>
        <w:rPr>
          <w:position w:val="-84"/>
        </w:rPr>
      </w:pPr>
    </w:p>
    <w:p w:rsidR="000F6051" w:rsidRDefault="000F6051" w:rsidP="00E470C8">
      <w:pPr>
        <w:jc w:val="both"/>
        <w:rPr>
          <w:position w:val="-84"/>
        </w:rPr>
      </w:pPr>
    </w:p>
    <w:p w:rsidR="00B75A6B" w:rsidRDefault="00C23A89" w:rsidP="00E470C8">
      <w:pPr>
        <w:jc w:val="both"/>
      </w:pPr>
      <w:r w:rsidRPr="00C23A89">
        <w:rPr>
          <w:position w:val="-84"/>
        </w:rPr>
        <w:object w:dxaOrig="3300" w:dyaOrig="1440">
          <v:shape id="_x0000_i1058" type="#_x0000_t75" style="width:165.05pt;height:1in" o:ole="">
            <v:imagedata r:id="rId120" o:title=""/>
          </v:shape>
          <o:OLEObject Type="Embed" ProgID="Equation.3" ShapeID="_x0000_i1058" DrawAspect="Content" ObjectID="_1377880944" r:id="rId121"/>
        </w:object>
      </w:r>
    </w:p>
    <w:p w:rsidR="00B75A6B" w:rsidRDefault="00B75A6B" w:rsidP="00E470C8">
      <w:pPr>
        <w:jc w:val="both"/>
        <w:rPr>
          <w:b/>
          <w:i/>
        </w:rPr>
      </w:pPr>
      <w:r>
        <w:rPr>
          <w:b/>
          <w:iCs/>
        </w:rPr>
        <w:t xml:space="preserve"> </w:t>
      </w:r>
      <w:r>
        <w:rPr>
          <w:b/>
          <w:i/>
        </w:rPr>
        <w:t>Zapojenie VA</w:t>
      </w:r>
    </w:p>
    <w:p w:rsidR="00B75A6B" w:rsidRDefault="00B75A6B" w:rsidP="00E470C8">
      <w:pPr>
        <w:jc w:val="both"/>
      </w:pPr>
      <w:r>
        <w:t>Zapojenie</w:t>
      </w:r>
      <w:r w:rsidR="000F6051">
        <w:t xml:space="preserve"> obr.6.5</w:t>
      </w:r>
      <w:r>
        <w:t xml:space="preserve"> sa používa v prípadoch ak R</w:t>
      </w:r>
      <w:r>
        <w:rPr>
          <w:vertAlign w:val="subscript"/>
        </w:rPr>
        <w:t>Z</w:t>
      </w:r>
      <w:r>
        <w:t xml:space="preserve"> &gt;&gt; R</w:t>
      </w:r>
      <w:r>
        <w:rPr>
          <w:vertAlign w:val="subscript"/>
        </w:rPr>
        <w:t xml:space="preserve">V </w:t>
      </w:r>
      <w:r>
        <w:t>(R</w:t>
      </w:r>
      <w:r>
        <w:rPr>
          <w:vertAlign w:val="subscript"/>
        </w:rPr>
        <w:t>Z</w:t>
      </w:r>
      <w:r>
        <w:t xml:space="preserve"> &gt;&gt; R</w:t>
      </w:r>
      <w:r>
        <w:rPr>
          <w:vertAlign w:val="subscript"/>
        </w:rPr>
        <w:t xml:space="preserve">A </w:t>
      </w:r>
      <w:r>
        <w:t>), t.j. pre väčšie napätie.</w:t>
      </w:r>
    </w:p>
    <w:p w:rsidR="00B75A6B" w:rsidRDefault="000F6051" w:rsidP="00E470C8">
      <w:pPr>
        <w:jc w:val="both"/>
      </w:pPr>
      <w:r>
        <w:rPr>
          <w:noProof/>
          <w:lang w:eastAsia="sk-SK"/>
        </w:rPr>
        <w:drawing>
          <wp:anchor distT="0" distB="0" distL="114300" distR="114300" simplePos="0" relativeHeight="251772928" behindDoc="1" locked="0" layoutInCell="1" allowOverlap="1">
            <wp:simplePos x="0" y="0"/>
            <wp:positionH relativeFrom="column">
              <wp:posOffset>369570</wp:posOffset>
            </wp:positionH>
            <wp:positionV relativeFrom="paragraph">
              <wp:posOffset>8890</wp:posOffset>
            </wp:positionV>
            <wp:extent cx="2844800" cy="1854200"/>
            <wp:effectExtent l="19050" t="0" r="0" b="0"/>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2" cstate="print"/>
                    <a:srcRect/>
                    <a:stretch>
                      <a:fillRect/>
                    </a:stretch>
                  </pic:blipFill>
                  <pic:spPr bwMode="auto">
                    <a:xfrm>
                      <a:off x="0" y="0"/>
                      <a:ext cx="2844800" cy="1854200"/>
                    </a:xfrm>
                    <a:prstGeom prst="rect">
                      <a:avLst/>
                    </a:prstGeom>
                    <a:noFill/>
                    <a:ln w="9525">
                      <a:noFill/>
                      <a:miter lim="800000"/>
                      <a:headEnd/>
                      <a:tailEnd/>
                    </a:ln>
                  </pic:spPr>
                </pic:pic>
              </a:graphicData>
            </a:graphic>
          </wp:anchor>
        </w:drawing>
      </w:r>
    </w:p>
    <w:p w:rsidR="000F6051" w:rsidRDefault="000F6051" w:rsidP="00E470C8">
      <w:pPr>
        <w:jc w:val="both"/>
        <w:rPr>
          <w:position w:val="-50"/>
        </w:rPr>
      </w:pPr>
    </w:p>
    <w:p w:rsidR="000F6051" w:rsidRDefault="000F6051" w:rsidP="00E470C8">
      <w:pPr>
        <w:jc w:val="both"/>
        <w:rPr>
          <w:position w:val="-50"/>
        </w:rPr>
      </w:pPr>
      <w:r>
        <w:rPr>
          <w:position w:val="-50"/>
        </w:rPr>
        <w:t xml:space="preserve">                                                                                  Obr.6.5</w:t>
      </w:r>
    </w:p>
    <w:p w:rsidR="000F6051" w:rsidRDefault="000F6051" w:rsidP="00E470C8">
      <w:pPr>
        <w:jc w:val="both"/>
        <w:rPr>
          <w:position w:val="-50"/>
        </w:rPr>
      </w:pPr>
    </w:p>
    <w:p w:rsidR="000F6051" w:rsidRDefault="000F6051" w:rsidP="00E470C8">
      <w:pPr>
        <w:jc w:val="both"/>
        <w:rPr>
          <w:position w:val="-50"/>
        </w:rPr>
      </w:pPr>
    </w:p>
    <w:p w:rsidR="000F6051" w:rsidRDefault="000F6051" w:rsidP="00E470C8">
      <w:pPr>
        <w:jc w:val="both"/>
        <w:rPr>
          <w:position w:val="-50"/>
        </w:rPr>
      </w:pPr>
    </w:p>
    <w:p w:rsidR="00B75A6B" w:rsidRDefault="00C23A89" w:rsidP="00E470C8">
      <w:pPr>
        <w:jc w:val="both"/>
      </w:pPr>
      <w:r w:rsidRPr="00173A4A">
        <w:rPr>
          <w:position w:val="-50"/>
        </w:rPr>
        <w:object w:dxaOrig="3300" w:dyaOrig="1100">
          <v:shape id="_x0000_i1059" type="#_x0000_t75" style="width:165.05pt;height:55pt" o:ole="">
            <v:imagedata r:id="rId123" o:title=""/>
          </v:shape>
          <o:OLEObject Type="Embed" ProgID="Equation.3" ShapeID="_x0000_i1059" DrawAspect="Content" ObjectID="_1377880945" r:id="rId124"/>
        </w:object>
      </w:r>
    </w:p>
    <w:p w:rsidR="00B75A6B" w:rsidRDefault="00B75A6B" w:rsidP="00E470C8">
      <w:pPr>
        <w:jc w:val="both"/>
      </w:pPr>
    </w:p>
    <w:p w:rsidR="00B75A6B" w:rsidRDefault="00B75A6B" w:rsidP="00E470C8">
      <w:pPr>
        <w:jc w:val="both"/>
      </w:pPr>
      <w:r>
        <w:t>V oboch prípadoch bude  :</w:t>
      </w:r>
    </w:p>
    <w:p w:rsidR="00E76AEC" w:rsidRDefault="00B75A6B" w:rsidP="00E470C8">
      <w:pPr>
        <w:ind w:left="708"/>
        <w:jc w:val="both"/>
      </w:pPr>
      <w:r>
        <w:t xml:space="preserve">- maximálna relatívna chyba merania </w:t>
      </w:r>
      <w:r w:rsidR="00E76AEC" w:rsidRPr="00173A4A">
        <w:rPr>
          <w:position w:val="-14"/>
        </w:rPr>
        <w:object w:dxaOrig="1460" w:dyaOrig="400">
          <v:shape id="_x0000_i1060" type="#_x0000_t75" style="width:72.7pt;height:19.7pt" o:ole="">
            <v:imagedata r:id="rId125" o:title=""/>
          </v:shape>
          <o:OLEObject Type="Embed" ProgID="Equation.3" ShapeID="_x0000_i1060" DrawAspect="Content" ObjectID="_1377880946" r:id="rId126"/>
        </w:object>
      </w:r>
      <w:r w:rsidR="00E76AEC">
        <w:t>,</w:t>
      </w:r>
    </w:p>
    <w:p w:rsidR="00E76AEC" w:rsidRDefault="00E76AEC" w:rsidP="00E470C8">
      <w:pPr>
        <w:jc w:val="both"/>
      </w:pPr>
      <w:r>
        <w:t xml:space="preserve">          - absolútna chyba</w:t>
      </w:r>
      <w:r w:rsidRPr="00173A4A">
        <w:rPr>
          <w:position w:val="-10"/>
        </w:rPr>
        <w:object w:dxaOrig="1120" w:dyaOrig="340">
          <v:shape id="_x0000_i1061" type="#_x0000_t75" style="width:55.7pt;height:17pt" o:ole="">
            <v:imagedata r:id="rId127" o:title=""/>
          </v:shape>
          <o:OLEObject Type="Embed" ProgID="Equation.3" ShapeID="_x0000_i1061" DrawAspect="Content" ObjectID="_1377880947" r:id="rId128"/>
        </w:object>
      </w:r>
      <w:r w:rsidRPr="00173A4A">
        <w:rPr>
          <w:position w:val="-14"/>
        </w:rPr>
        <w:object w:dxaOrig="920" w:dyaOrig="400">
          <v:shape id="_x0000_i1062" type="#_x0000_t75" style="width:46.2pt;height:19.7pt" o:ole="">
            <v:imagedata r:id="rId129" o:title=""/>
          </v:shape>
          <o:OLEObject Type="Embed" ProgID="Equation.3" ShapeID="_x0000_i1062" DrawAspect="Content" ObjectID="_1377880948" r:id="rId130"/>
        </w:object>
      </w:r>
      <w:r>
        <w:t>).</w:t>
      </w:r>
    </w:p>
    <w:p w:rsidR="00E76AEC" w:rsidRDefault="00E76AEC" w:rsidP="00E470C8">
      <w:pPr>
        <w:jc w:val="both"/>
      </w:pPr>
    </w:p>
    <w:p w:rsidR="00B75A6B" w:rsidRPr="00F1634C" w:rsidRDefault="00B75A6B" w:rsidP="00E470C8">
      <w:pPr>
        <w:jc w:val="both"/>
        <w:rPr>
          <w:color w:val="000000" w:themeColor="text1"/>
        </w:rPr>
      </w:pPr>
      <w:r w:rsidRPr="00D50A36">
        <w:rPr>
          <w:b/>
          <w:color w:val="7030A0"/>
        </w:rPr>
        <w:t>Nepriama metóda meraním napätia</w:t>
      </w:r>
      <w:r w:rsidR="00F1634C">
        <w:rPr>
          <w:b/>
          <w:color w:val="7030A0"/>
        </w:rPr>
        <w:t xml:space="preserve"> </w:t>
      </w:r>
      <w:r w:rsidR="00F1634C">
        <w:rPr>
          <w:color w:val="000000" w:themeColor="text1"/>
        </w:rPr>
        <w:t>obr.6.6</w:t>
      </w:r>
    </w:p>
    <w:p w:rsidR="00B75A6B" w:rsidRDefault="00B75A6B" w:rsidP="00E470C8">
      <w:pPr>
        <w:jc w:val="both"/>
      </w:pPr>
      <w:r>
        <w:t xml:space="preserve">Pri tejto metóde vychádzame zo vzťahu </w:t>
      </w:r>
    </w:p>
    <w:p w:rsidR="00B75A6B" w:rsidRDefault="001F44CC" w:rsidP="00E470C8">
      <w:pPr>
        <w:ind w:left="2880"/>
        <w:jc w:val="both"/>
      </w:pPr>
      <w:r>
        <w:rPr>
          <w:noProof/>
          <w:lang w:eastAsia="sk-SK"/>
        </w:rPr>
        <w:drawing>
          <wp:anchor distT="0" distB="0" distL="114300" distR="114300" simplePos="0" relativeHeight="251779072" behindDoc="1" locked="0" layoutInCell="1" allowOverlap="1">
            <wp:simplePos x="0" y="0"/>
            <wp:positionH relativeFrom="column">
              <wp:posOffset>370085</wp:posOffset>
            </wp:positionH>
            <wp:positionV relativeFrom="paragraph">
              <wp:posOffset>320279</wp:posOffset>
            </wp:positionV>
            <wp:extent cx="2724150" cy="1475117"/>
            <wp:effectExtent l="19050" t="0" r="0" b="0"/>
            <wp:wrapNone/>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cstate="print"/>
                    <a:srcRect/>
                    <a:stretch>
                      <a:fillRect/>
                    </a:stretch>
                  </pic:blipFill>
                  <pic:spPr bwMode="auto">
                    <a:xfrm>
                      <a:off x="0" y="0"/>
                      <a:ext cx="2724150" cy="1475117"/>
                    </a:xfrm>
                    <a:prstGeom prst="rect">
                      <a:avLst/>
                    </a:prstGeom>
                    <a:noFill/>
                    <a:ln w="9525">
                      <a:noFill/>
                      <a:miter lim="800000"/>
                      <a:headEnd/>
                      <a:tailEnd/>
                    </a:ln>
                  </pic:spPr>
                </pic:pic>
              </a:graphicData>
            </a:graphic>
          </wp:anchor>
        </w:drawing>
      </w:r>
      <w:r w:rsidR="00B75A6B" w:rsidRPr="00173A4A">
        <w:rPr>
          <w:position w:val="-30"/>
          <w:lang w:val="en-US"/>
        </w:rPr>
        <w:object w:dxaOrig="840" w:dyaOrig="720">
          <v:shape id="_x0000_i1063" type="#_x0000_t75" style="width:42.1pt;height:36pt" o:ole="">
            <v:imagedata r:id="rId115" o:title=""/>
          </v:shape>
          <o:OLEObject Type="Embed" ProgID="Equation.3" ShapeID="_x0000_i1063" DrawAspect="Content" ObjectID="_1377880949" r:id="rId132"/>
        </w:object>
      </w:r>
      <w:r w:rsidR="00B75A6B">
        <w:t xml:space="preserve">              [W; V, Ω]</w:t>
      </w: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r>
        <w:t xml:space="preserve">                                                                          Obr.6.6</w:t>
      </w:r>
    </w:p>
    <w:p w:rsidR="001A3AB5" w:rsidRDefault="00B75A6B" w:rsidP="00E470C8">
      <w:pPr>
        <w:jc w:val="both"/>
      </w:pPr>
      <w:r>
        <w:lastRenderedPageBreak/>
        <w:t>pre vyčíslenie veľkosti výkonu jednosmerného prúdu, a preto využijeme spôsob meraním U a R</w:t>
      </w:r>
      <w:r>
        <w:rPr>
          <w:vertAlign w:val="subscript"/>
        </w:rPr>
        <w:t>Z</w:t>
      </w:r>
      <w:r>
        <w:t>.</w:t>
      </w:r>
    </w:p>
    <w:p w:rsidR="00B75A6B" w:rsidRPr="00F1634C" w:rsidRDefault="00B75A6B" w:rsidP="00E470C8">
      <w:pPr>
        <w:jc w:val="both"/>
        <w:rPr>
          <w:color w:val="000000" w:themeColor="text1"/>
        </w:rPr>
      </w:pPr>
      <w:r w:rsidRPr="00D50A36">
        <w:rPr>
          <w:b/>
          <w:color w:val="7030A0"/>
        </w:rPr>
        <w:t>Nepriama metóda meraním prúdu</w:t>
      </w:r>
      <w:r w:rsidR="00F1634C">
        <w:rPr>
          <w:b/>
          <w:color w:val="7030A0"/>
        </w:rPr>
        <w:t xml:space="preserve"> </w:t>
      </w:r>
      <w:r w:rsidR="00F1634C">
        <w:rPr>
          <w:color w:val="000000" w:themeColor="text1"/>
        </w:rPr>
        <w:t>obr.6.7</w:t>
      </w:r>
    </w:p>
    <w:p w:rsidR="00B75A6B" w:rsidRDefault="00B75A6B" w:rsidP="00E470C8">
      <w:pPr>
        <w:jc w:val="both"/>
      </w:pPr>
      <w:r>
        <w:t>Pri tejto metóde vychádzame zo vzťahu</w:t>
      </w:r>
    </w:p>
    <w:p w:rsidR="00B75A6B" w:rsidRDefault="00F1634C" w:rsidP="00E470C8">
      <w:pPr>
        <w:ind w:left="2880"/>
        <w:jc w:val="both"/>
      </w:pPr>
      <w:r>
        <w:rPr>
          <w:noProof/>
          <w:position w:val="-10"/>
          <w:lang w:eastAsia="sk-SK"/>
        </w:rPr>
        <w:drawing>
          <wp:anchor distT="0" distB="0" distL="114300" distR="114300" simplePos="0" relativeHeight="251780096" behindDoc="1" locked="0" layoutInCell="1" allowOverlap="1">
            <wp:simplePos x="0" y="0"/>
            <wp:positionH relativeFrom="column">
              <wp:posOffset>-35357</wp:posOffset>
            </wp:positionH>
            <wp:positionV relativeFrom="paragraph">
              <wp:posOffset>72689</wp:posOffset>
            </wp:positionV>
            <wp:extent cx="2563160" cy="1423359"/>
            <wp:effectExtent l="19050" t="0" r="8590" b="0"/>
            <wp:wrapNone/>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3" cstate="print"/>
                    <a:srcRect/>
                    <a:stretch>
                      <a:fillRect/>
                    </a:stretch>
                  </pic:blipFill>
                  <pic:spPr bwMode="auto">
                    <a:xfrm>
                      <a:off x="0" y="0"/>
                      <a:ext cx="2563160" cy="1423359"/>
                    </a:xfrm>
                    <a:prstGeom prst="rect">
                      <a:avLst/>
                    </a:prstGeom>
                    <a:noFill/>
                    <a:ln w="9525">
                      <a:noFill/>
                      <a:miter lim="800000"/>
                      <a:headEnd/>
                      <a:tailEnd/>
                    </a:ln>
                  </pic:spPr>
                </pic:pic>
              </a:graphicData>
            </a:graphic>
          </wp:anchor>
        </w:drawing>
      </w:r>
      <w:r w:rsidR="00C23A89" w:rsidRPr="00173A4A">
        <w:rPr>
          <w:position w:val="-10"/>
          <w:lang w:val="en-US"/>
        </w:rPr>
        <w:object w:dxaOrig="960" w:dyaOrig="360">
          <v:shape id="_x0000_i1064" type="#_x0000_t75" style="width:48.25pt;height:18.35pt" o:ole="">
            <v:imagedata r:id="rId134" o:title=""/>
          </v:shape>
          <o:OLEObject Type="Embed" ProgID="Equation.3" ShapeID="_x0000_i1064" DrawAspect="Content" ObjectID="_1377880950" r:id="rId135"/>
        </w:object>
      </w:r>
      <w:r w:rsidR="00B75A6B">
        <w:t xml:space="preserve">          [W; Ω, A]</w:t>
      </w:r>
    </w:p>
    <w:p w:rsidR="00F1634C" w:rsidRDefault="00F1634C" w:rsidP="00E470C8">
      <w:pPr>
        <w:jc w:val="both"/>
      </w:pPr>
    </w:p>
    <w:p w:rsidR="00F1634C" w:rsidRDefault="00F1634C" w:rsidP="00E470C8">
      <w:pPr>
        <w:jc w:val="both"/>
      </w:pPr>
    </w:p>
    <w:p w:rsidR="00F1634C" w:rsidRDefault="00F1634C" w:rsidP="00E470C8">
      <w:pPr>
        <w:jc w:val="both"/>
      </w:pPr>
      <w:r>
        <w:t xml:space="preserve">                                                                   Obr.6.7</w:t>
      </w:r>
    </w:p>
    <w:p w:rsidR="00F1634C" w:rsidRDefault="00F1634C" w:rsidP="00E470C8">
      <w:pPr>
        <w:jc w:val="both"/>
      </w:pPr>
    </w:p>
    <w:p w:rsidR="00F1634C" w:rsidRDefault="00F1634C" w:rsidP="00E470C8">
      <w:pPr>
        <w:jc w:val="both"/>
      </w:pPr>
    </w:p>
    <w:p w:rsidR="00F1634C" w:rsidRDefault="00F1634C" w:rsidP="00E470C8">
      <w:pPr>
        <w:jc w:val="both"/>
      </w:pPr>
    </w:p>
    <w:p w:rsidR="00265CBE" w:rsidRDefault="00B75A6B" w:rsidP="00E470C8">
      <w:pPr>
        <w:jc w:val="both"/>
      </w:pPr>
      <w:r>
        <w:t>pre vyčíslenie veľkosti výkonu jednosmerného prúdu, a preto využijeme spôsob meraním I a R</w:t>
      </w:r>
      <w:r>
        <w:rPr>
          <w:vertAlign w:val="subscript"/>
        </w:rPr>
        <w:t>Z</w:t>
      </w:r>
      <w:r>
        <w:t xml:space="preserve"> .</w:t>
      </w:r>
    </w:p>
    <w:p w:rsidR="00B75A6B" w:rsidRPr="00D50A36" w:rsidRDefault="00D04A88" w:rsidP="00E470C8">
      <w:pPr>
        <w:jc w:val="both"/>
        <w:rPr>
          <w:color w:val="7030A0"/>
        </w:rPr>
      </w:pPr>
      <w:r w:rsidRPr="00D50A36">
        <w:rPr>
          <w:b/>
          <w:color w:val="7030A0"/>
        </w:rPr>
        <w:t>Priama metóda</w:t>
      </w:r>
    </w:p>
    <w:p w:rsidR="00B75A6B" w:rsidRDefault="00B75A6B" w:rsidP="00E470C8">
      <w:pPr>
        <w:jc w:val="both"/>
      </w:pPr>
      <w:r>
        <w:t>Jednosmerný výkon je možné merať priamou metódou pomocou wattmetra. Sú možné dva rôzne spôsoby zapojenia cievok prístroja. V každom z nich je meranie zaťažené chybou meracej metódy. Bližšie o zapojeniach a korekcii chyby metódy je uvedené pri meraní činného výkonu striedavého prúdu.</w:t>
      </w:r>
    </w:p>
    <w:p w:rsidR="00265CBE" w:rsidRDefault="00265CBE" w:rsidP="00E470C8">
      <w:pPr>
        <w:jc w:val="both"/>
        <w:rPr>
          <w:b/>
          <w:i/>
          <w:color w:val="00B050"/>
        </w:rPr>
      </w:pPr>
    </w:p>
    <w:p w:rsidR="00B75A6B" w:rsidRPr="00F1634C" w:rsidRDefault="00D50A36" w:rsidP="00E470C8">
      <w:pPr>
        <w:jc w:val="both"/>
        <w:rPr>
          <w:color w:val="000000" w:themeColor="text1"/>
        </w:rPr>
      </w:pPr>
      <w:r w:rsidRPr="00D50A36">
        <w:rPr>
          <w:b/>
          <w:color w:val="FF0000"/>
        </w:rPr>
        <w:t xml:space="preserve">6.2.2  </w:t>
      </w:r>
      <w:r w:rsidR="00B75A6B" w:rsidRPr="00D50A36">
        <w:rPr>
          <w:b/>
          <w:color w:val="FF0000"/>
        </w:rPr>
        <w:t>Elektromechanický wattmeter</w:t>
      </w:r>
      <w:r w:rsidR="00F1634C">
        <w:rPr>
          <w:b/>
          <w:color w:val="FF0000"/>
        </w:rPr>
        <w:t xml:space="preserve"> </w:t>
      </w:r>
      <w:r w:rsidR="00F1634C">
        <w:rPr>
          <w:color w:val="000000" w:themeColor="text1"/>
        </w:rPr>
        <w:t>obr.6.8</w:t>
      </w:r>
    </w:p>
    <w:p w:rsidR="00B75A6B" w:rsidRDefault="00F1634C" w:rsidP="00E470C8">
      <w:pPr>
        <w:jc w:val="both"/>
      </w:pPr>
      <w:r>
        <w:rPr>
          <w:noProof/>
          <w:lang w:eastAsia="sk-SK"/>
        </w:rPr>
        <w:drawing>
          <wp:anchor distT="0" distB="0" distL="114300" distR="114300" simplePos="0" relativeHeight="251773952" behindDoc="1" locked="0" layoutInCell="1" allowOverlap="1">
            <wp:simplePos x="0" y="0"/>
            <wp:positionH relativeFrom="column">
              <wp:posOffset>1059815</wp:posOffset>
            </wp:positionH>
            <wp:positionV relativeFrom="paragraph">
              <wp:posOffset>445770</wp:posOffset>
            </wp:positionV>
            <wp:extent cx="3521075" cy="2311400"/>
            <wp:effectExtent l="19050" t="0" r="3175" b="0"/>
            <wp:wrapNone/>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6" cstate="print"/>
                    <a:srcRect/>
                    <a:stretch>
                      <a:fillRect/>
                    </a:stretch>
                  </pic:blipFill>
                  <pic:spPr bwMode="auto">
                    <a:xfrm>
                      <a:off x="0" y="0"/>
                      <a:ext cx="3521075" cy="2311400"/>
                    </a:xfrm>
                    <a:prstGeom prst="rect">
                      <a:avLst/>
                    </a:prstGeom>
                    <a:noFill/>
                    <a:ln w="9525">
                      <a:noFill/>
                      <a:miter lim="800000"/>
                      <a:headEnd/>
                      <a:tailEnd/>
                    </a:ln>
                  </pic:spPr>
                </pic:pic>
              </a:graphicData>
            </a:graphic>
          </wp:anchor>
        </w:drawing>
      </w:r>
      <w:r w:rsidR="00B75A6B">
        <w:t xml:space="preserve">Tradičný analógový elektromechanický wattmeter je elektrodynamický, alebo </w:t>
      </w:r>
      <w:proofErr w:type="spellStart"/>
      <w:r w:rsidR="00B75A6B">
        <w:t>ferodynamický</w:t>
      </w:r>
      <w:proofErr w:type="spellEnd"/>
      <w:r w:rsidR="00B75A6B">
        <w:t xml:space="preserve"> prístroj. Obsahuje dvojicu cievok, z ktorých jedna je pevná – tzv. </w:t>
      </w:r>
      <w:r w:rsidR="00B75A6B">
        <w:rPr>
          <w:b/>
          <w:i/>
        </w:rPr>
        <w:t>prúdová cievka</w:t>
      </w:r>
      <w:r w:rsidR="00B75A6B">
        <w:t xml:space="preserve"> s čo najmenším odporom a druhá pohyblivá – tzv. </w:t>
      </w:r>
      <w:r w:rsidR="00B75A6B">
        <w:rPr>
          <w:b/>
          <w:i/>
        </w:rPr>
        <w:t>napäťová cievka</w:t>
      </w:r>
      <w:r w:rsidR="00B75A6B">
        <w:t xml:space="preserve"> s čo najväčším odporom.</w:t>
      </w: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r>
        <w:t xml:space="preserve">                                                                                                 Obr.6.8</w:t>
      </w: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F1634C" w:rsidRDefault="00F1634C" w:rsidP="00E470C8">
      <w:pPr>
        <w:ind w:firstLine="709"/>
        <w:jc w:val="both"/>
      </w:pPr>
    </w:p>
    <w:p w:rsidR="00B75A6B" w:rsidRDefault="00B75A6B" w:rsidP="00E470C8">
      <w:pPr>
        <w:ind w:firstLine="709"/>
        <w:jc w:val="both"/>
      </w:pPr>
      <w:r>
        <w:t>Princíp elektrodynamickej meracej sústavy :</w:t>
      </w:r>
    </w:p>
    <w:p w:rsidR="00D91B0C" w:rsidRDefault="00B75A6B" w:rsidP="00E470C8">
      <w:pPr>
        <w:jc w:val="both"/>
      </w:pPr>
      <w:r>
        <w:t xml:space="preserve">Keď preteká oboma cievkami prúd, vznikne v otočnej cievke točivý moment, ktorý je úmerný ako napätiu na otočnej cievke, tak prúdu v pevnej cievke. Keď sa zmení súčasne smer prúdu v oboch cievkach, zostane zachovaný smer točivého momentu – sústava je vhodná pre meranie v obvode </w:t>
      </w:r>
      <w:r w:rsidRPr="00D50A36">
        <w:rPr>
          <w:b/>
        </w:rPr>
        <w:t>jednosmerného aj striedavého prúdu</w:t>
      </w:r>
      <w:r w:rsidR="00D50A36">
        <w:t xml:space="preserve"> a</w:t>
      </w:r>
      <w:r w:rsidR="00D50A36" w:rsidRPr="00D50A36">
        <w:t xml:space="preserve"> </w:t>
      </w:r>
      <w:r w:rsidR="00D50A36">
        <w:t>ukazuje činný výkon.</w:t>
      </w:r>
    </w:p>
    <w:p w:rsidR="00B75A6B" w:rsidRDefault="00B75A6B" w:rsidP="00E470C8">
      <w:pPr>
        <w:jc w:val="both"/>
      </w:pPr>
      <w:r>
        <w:t xml:space="preserve">Rozlišuje sa elektrodynamická sústava bez železa alebo so železom – </w:t>
      </w:r>
      <w:proofErr w:type="spellStart"/>
      <w:r>
        <w:t>ferodynamická</w:t>
      </w:r>
      <w:proofErr w:type="spellEnd"/>
      <w:r>
        <w:t xml:space="preserve"> . Trieda presnosti sústavy bez železa býva 0,1 a so železom 1,5.</w:t>
      </w:r>
    </w:p>
    <w:p w:rsidR="00B75A6B" w:rsidRDefault="00B75A6B" w:rsidP="00E470C8">
      <w:pPr>
        <w:jc w:val="both"/>
      </w:pPr>
      <w:r>
        <w:t xml:space="preserve">Keď </w:t>
      </w:r>
      <w:proofErr w:type="spellStart"/>
      <w:r>
        <w:t>zmenímne</w:t>
      </w:r>
      <w:proofErr w:type="spellEnd"/>
      <w:r>
        <w:t xml:space="preserve"> smer prúdu len v jednej z cievok, zmení sa smer výchylky prístroja, preto sú začiatky jednotlivých cievok označené hviezdičkou alebo šípkou (keď nie je prístroj vybavený komutátorom napäťovej cievky, je v prípade potreby nutné meniť smer prúdu prúdovou cievkou, nikdy nie napäťovou).</w:t>
      </w:r>
    </w:p>
    <w:p w:rsidR="00B75A6B" w:rsidRDefault="00D50A36" w:rsidP="00E470C8">
      <w:pPr>
        <w:jc w:val="both"/>
      </w:pPr>
      <w:r>
        <w:t>W</w:t>
      </w:r>
      <w:r w:rsidR="00B75A6B">
        <w:t>attmeter má  obyčajne viac meracích rozsahov (prúdových a napäťových)</w:t>
      </w:r>
      <w:r>
        <w:t>,</w:t>
      </w:r>
      <w:r w:rsidR="00B75A6B">
        <w:t xml:space="preserve"> musíme vedieť určiť konštantu wattmetra K</w:t>
      </w:r>
      <w:r w:rsidR="00B75A6B">
        <w:rPr>
          <w:vertAlign w:val="subscript"/>
        </w:rPr>
        <w:t>W</w:t>
      </w:r>
      <w:r w:rsidR="00B75A6B">
        <w:t xml:space="preserve"> . Určíme ju podľa vzťahu</w:t>
      </w:r>
    </w:p>
    <w:p w:rsidR="00265CBE" w:rsidRDefault="00B75A6B" w:rsidP="00E470C8">
      <w:pPr>
        <w:ind w:firstLine="709"/>
        <w:jc w:val="both"/>
        <w:rPr>
          <w:b/>
        </w:rPr>
      </w:pPr>
      <w:r w:rsidRPr="001F44CC">
        <w:rPr>
          <w:b/>
        </w:rPr>
        <w:t xml:space="preserve">                                 </w:t>
      </w:r>
    </w:p>
    <w:p w:rsidR="00B75A6B" w:rsidRPr="001F44CC" w:rsidRDefault="00265CBE" w:rsidP="00E470C8">
      <w:pPr>
        <w:ind w:firstLine="709"/>
        <w:jc w:val="both"/>
        <w:rPr>
          <w:b/>
        </w:rPr>
      </w:pPr>
      <w:r>
        <w:rPr>
          <w:b/>
        </w:rPr>
        <w:lastRenderedPageBreak/>
        <w:t xml:space="preserve">                                </w:t>
      </w:r>
      <w:r w:rsidR="00B75A6B" w:rsidRPr="001F44CC">
        <w:rPr>
          <w:b/>
        </w:rPr>
        <w:t xml:space="preserve"> napäťový rozsah x prúdový rozsah                                                                                                                                                                                                          </w:t>
      </w:r>
    </w:p>
    <w:p w:rsidR="00B75A6B" w:rsidRPr="001F44CC" w:rsidRDefault="00B75A6B" w:rsidP="00E470C8">
      <w:pPr>
        <w:ind w:firstLine="709"/>
        <w:jc w:val="both"/>
        <w:rPr>
          <w:b/>
        </w:rPr>
      </w:pPr>
      <w:r w:rsidRPr="001F44CC">
        <w:rPr>
          <w:b/>
        </w:rPr>
        <w:t xml:space="preserve">                       K</w:t>
      </w:r>
      <w:r w:rsidRPr="001F44CC">
        <w:rPr>
          <w:b/>
          <w:vertAlign w:val="subscript"/>
        </w:rPr>
        <w:t>W</w:t>
      </w:r>
      <w:r w:rsidRPr="001F44CC">
        <w:rPr>
          <w:b/>
        </w:rPr>
        <w:t xml:space="preserve"> =  ––––––––––––––––––––––––––––-  .                                                                                                                   </w:t>
      </w:r>
    </w:p>
    <w:p w:rsidR="00B75A6B" w:rsidRPr="00D50A36" w:rsidRDefault="00B75A6B" w:rsidP="00E470C8">
      <w:pPr>
        <w:ind w:firstLine="709"/>
        <w:jc w:val="both"/>
        <w:rPr>
          <w:b/>
        </w:rPr>
      </w:pPr>
      <w:r w:rsidRPr="001F44CC">
        <w:rPr>
          <w:b/>
        </w:rPr>
        <w:t xml:space="preserve">                                            počet dielikov stupnice             </w:t>
      </w:r>
    </w:p>
    <w:p w:rsidR="00B75A6B" w:rsidRDefault="00B75A6B" w:rsidP="00E470C8">
      <w:pPr>
        <w:jc w:val="both"/>
      </w:pPr>
      <w:r>
        <w:t xml:space="preserve">Hodnota výkonu meraná wattmetrom je </w:t>
      </w:r>
      <w:r w:rsidRPr="001F44CC">
        <w:rPr>
          <w:b/>
        </w:rPr>
        <w:t>P =  K</w:t>
      </w:r>
      <w:r w:rsidRPr="001F44CC">
        <w:rPr>
          <w:b/>
          <w:vertAlign w:val="subscript"/>
        </w:rPr>
        <w:t>W</w:t>
      </w:r>
      <w:r w:rsidRPr="001F44CC">
        <w:rPr>
          <w:b/>
        </w:rPr>
        <w:t xml:space="preserve"> . </w:t>
      </w:r>
      <w:r w:rsidRPr="001F44CC">
        <w:rPr>
          <w:b/>
        </w:rPr>
        <w:sym w:font="Symbol" w:char="F061"/>
      </w:r>
      <w:r w:rsidRPr="001F44CC">
        <w:rPr>
          <w:b/>
        </w:rPr>
        <w:t xml:space="preserve">    (W)</w:t>
      </w:r>
      <w:r w:rsidR="00265CBE">
        <w:t xml:space="preserve">, </w:t>
      </w:r>
      <w:r>
        <w:t xml:space="preserve">kde </w:t>
      </w:r>
    </w:p>
    <w:p w:rsidR="00B75A6B" w:rsidRDefault="00B75A6B" w:rsidP="00E470C8">
      <w:pPr>
        <w:jc w:val="both"/>
      </w:pPr>
      <w:r>
        <w:t>K</w:t>
      </w:r>
      <w:r>
        <w:rPr>
          <w:vertAlign w:val="subscript"/>
        </w:rPr>
        <w:t>W</w:t>
      </w:r>
      <w:r>
        <w:t xml:space="preserve"> – konštanta wattmetra  (W/diel),    </w:t>
      </w:r>
    </w:p>
    <w:p w:rsidR="00B75A6B" w:rsidRDefault="00B75A6B" w:rsidP="00E470C8">
      <w:pPr>
        <w:jc w:val="both"/>
      </w:pPr>
      <w:r>
        <w:sym w:font="Symbol" w:char="F061"/>
      </w:r>
      <w:r>
        <w:t xml:space="preserve"> - výchylka ručičky  (diel).</w:t>
      </w:r>
    </w:p>
    <w:p w:rsidR="00B75A6B" w:rsidRDefault="00B75A6B" w:rsidP="00E470C8">
      <w:pPr>
        <w:jc w:val="both"/>
      </w:pPr>
      <w:r>
        <w:t xml:space="preserve">Trvalá </w:t>
      </w:r>
      <w:proofErr w:type="spellStart"/>
      <w:r>
        <w:t>preťažiteľnosť</w:t>
      </w:r>
      <w:proofErr w:type="spellEnd"/>
      <w:r>
        <w:t xml:space="preserve"> prúdového aj napäťového obvodu je 20% (120% menovitého prúdu a napätia). Pri wattmetroch môže ľahko dôjsť k značnému preťaženiu, ktoré nepozorujeme na výchylke prístroja, a to hlavne keď je malý účinník, alebo keď je preťažený len jeden z obvodov. Preto pri meraní striedavého činného výkonu vždy do obvodu zaraďujeme kontrolný voltmeter a ampérmeter.</w:t>
      </w:r>
    </w:p>
    <w:p w:rsidR="00D91B0C" w:rsidRDefault="00B75A6B" w:rsidP="00E470C8">
      <w:pPr>
        <w:jc w:val="both"/>
      </w:pPr>
      <w:r>
        <w:t>Magnetické pole pevných vzduchových cievok je pomerne slabé, a pokiaľ nie sú wattmetre tienené, môžu vonkajšie magnetické polia spôsobiť veľké chyby (zmeny údaja).</w:t>
      </w:r>
    </w:p>
    <w:p w:rsidR="00D91B0C" w:rsidRDefault="00D91B0C" w:rsidP="00E470C8">
      <w:pPr>
        <w:jc w:val="both"/>
      </w:pPr>
      <w:r>
        <w:t>Schematické značky meracej sústavy na číselníku meracieho prístroja :</w:t>
      </w:r>
    </w:p>
    <w:p w:rsidR="00D91B0C" w:rsidRDefault="00D91B0C" w:rsidP="00E470C8">
      <w:pPr>
        <w:jc w:val="both"/>
      </w:pPr>
      <w:r>
        <w:rPr>
          <w:noProof/>
          <w:lang w:eastAsia="sk-SK"/>
        </w:rPr>
        <w:drawing>
          <wp:anchor distT="0" distB="0" distL="114300" distR="114300" simplePos="0" relativeHeight="251843584" behindDoc="0" locked="0" layoutInCell="1" allowOverlap="1">
            <wp:simplePos x="0" y="0"/>
            <wp:positionH relativeFrom="column">
              <wp:posOffset>944245</wp:posOffset>
            </wp:positionH>
            <wp:positionV relativeFrom="paragraph">
              <wp:posOffset>311150</wp:posOffset>
            </wp:positionV>
            <wp:extent cx="453390" cy="465455"/>
            <wp:effectExtent l="19050" t="0" r="3810" b="0"/>
            <wp:wrapTopAndBottom/>
            <wp:docPr id="30"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7" cstate="print"/>
                    <a:srcRect/>
                    <a:stretch>
                      <a:fillRect/>
                    </a:stretch>
                  </pic:blipFill>
                  <pic:spPr bwMode="auto">
                    <a:xfrm>
                      <a:off x="0" y="0"/>
                      <a:ext cx="453390" cy="465455"/>
                    </a:xfrm>
                    <a:prstGeom prst="rect">
                      <a:avLst/>
                    </a:prstGeom>
                    <a:noFill/>
                    <a:ln w="9525">
                      <a:noFill/>
                      <a:miter lim="800000"/>
                      <a:headEnd/>
                      <a:tailEnd/>
                    </a:ln>
                  </pic:spPr>
                </pic:pic>
              </a:graphicData>
            </a:graphic>
          </wp:anchor>
        </w:drawing>
      </w:r>
      <w:r>
        <w:t>- elektrodynamická sústava jednoduchá          -   elektrodynamická sústava tienená</w:t>
      </w:r>
    </w:p>
    <w:p w:rsidR="00D91B0C" w:rsidRDefault="00D91B0C" w:rsidP="00E470C8">
      <w:pPr>
        <w:jc w:val="both"/>
      </w:pPr>
      <w:r>
        <w:rPr>
          <w:noProof/>
          <w:lang w:eastAsia="sk-SK"/>
        </w:rPr>
        <w:drawing>
          <wp:anchor distT="0" distB="0" distL="114300" distR="114300" simplePos="0" relativeHeight="251844608" behindDoc="0" locked="0" layoutInCell="1" allowOverlap="1">
            <wp:simplePos x="0" y="0"/>
            <wp:positionH relativeFrom="column">
              <wp:posOffset>3492500</wp:posOffset>
            </wp:positionH>
            <wp:positionV relativeFrom="paragraph">
              <wp:posOffset>15240</wp:posOffset>
            </wp:positionV>
            <wp:extent cx="635635" cy="655320"/>
            <wp:effectExtent l="19050" t="0" r="0" b="0"/>
            <wp:wrapTopAndBottom/>
            <wp:docPr id="67"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8" cstate="print"/>
                    <a:srcRect/>
                    <a:stretch>
                      <a:fillRect/>
                    </a:stretch>
                  </pic:blipFill>
                  <pic:spPr bwMode="auto">
                    <a:xfrm>
                      <a:off x="0" y="0"/>
                      <a:ext cx="635635" cy="655320"/>
                    </a:xfrm>
                    <a:prstGeom prst="rect">
                      <a:avLst/>
                    </a:prstGeom>
                    <a:noFill/>
                    <a:ln w="9525">
                      <a:noFill/>
                      <a:miter lim="800000"/>
                      <a:headEnd/>
                      <a:tailEnd/>
                    </a:ln>
                  </pic:spPr>
                </pic:pic>
              </a:graphicData>
            </a:graphic>
          </wp:anchor>
        </w:drawing>
      </w:r>
      <w:r>
        <w:t xml:space="preserve">- </w:t>
      </w:r>
      <w:proofErr w:type="spellStart"/>
      <w:r>
        <w:t>ferodynamická</w:t>
      </w:r>
      <w:proofErr w:type="spellEnd"/>
      <w:r>
        <w:t xml:space="preserve"> sústava </w:t>
      </w:r>
    </w:p>
    <w:p w:rsidR="00D91B0C" w:rsidRDefault="00D50A36" w:rsidP="00E470C8">
      <w:pPr>
        <w:jc w:val="both"/>
      </w:pPr>
      <w:r>
        <w:rPr>
          <w:noProof/>
          <w:lang w:eastAsia="sk-SK"/>
        </w:rPr>
        <w:drawing>
          <wp:anchor distT="0" distB="0" distL="114300" distR="114300" simplePos="0" relativeHeight="251778048" behindDoc="1" locked="0" layoutInCell="1" allowOverlap="1">
            <wp:simplePos x="0" y="0"/>
            <wp:positionH relativeFrom="column">
              <wp:posOffset>948055</wp:posOffset>
            </wp:positionH>
            <wp:positionV relativeFrom="paragraph">
              <wp:posOffset>132080</wp:posOffset>
            </wp:positionV>
            <wp:extent cx="670560" cy="551815"/>
            <wp:effectExtent l="19050" t="0" r="0" b="0"/>
            <wp:wrapNone/>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9" cstate="print"/>
                    <a:srcRect/>
                    <a:stretch>
                      <a:fillRect/>
                    </a:stretch>
                  </pic:blipFill>
                  <pic:spPr bwMode="auto">
                    <a:xfrm>
                      <a:off x="0" y="0"/>
                      <a:ext cx="670560" cy="551815"/>
                    </a:xfrm>
                    <a:prstGeom prst="rect">
                      <a:avLst/>
                    </a:prstGeom>
                    <a:noFill/>
                    <a:ln w="9525">
                      <a:noFill/>
                      <a:miter lim="800000"/>
                      <a:headEnd/>
                      <a:tailEnd/>
                    </a:ln>
                  </pic:spPr>
                </pic:pic>
              </a:graphicData>
            </a:graphic>
          </wp:anchor>
        </w:drawing>
      </w:r>
    </w:p>
    <w:p w:rsidR="00D91B0C" w:rsidRDefault="00D91B0C" w:rsidP="00E470C8">
      <w:pPr>
        <w:jc w:val="both"/>
        <w:rPr>
          <w:b/>
          <w:color w:val="00B050"/>
        </w:rPr>
      </w:pPr>
    </w:p>
    <w:p w:rsidR="00D91B0C" w:rsidRDefault="00D91B0C" w:rsidP="00E470C8">
      <w:pPr>
        <w:jc w:val="both"/>
        <w:rPr>
          <w:b/>
          <w:color w:val="00B050"/>
        </w:rPr>
      </w:pPr>
    </w:p>
    <w:p w:rsidR="00D04A88" w:rsidRDefault="00D04A88" w:rsidP="00E470C8">
      <w:pPr>
        <w:jc w:val="both"/>
        <w:rPr>
          <w:b/>
          <w:color w:val="00B050"/>
        </w:rPr>
      </w:pPr>
    </w:p>
    <w:p w:rsidR="00B75A6B" w:rsidRDefault="00B75A6B" w:rsidP="00E470C8">
      <w:pPr>
        <w:jc w:val="both"/>
        <w:rPr>
          <w:b/>
          <w:i/>
        </w:rPr>
      </w:pPr>
      <w:r>
        <w:rPr>
          <w:b/>
          <w:i/>
        </w:rPr>
        <w:t>Číslicové prístroje na meranie výkonu</w:t>
      </w:r>
    </w:p>
    <w:p w:rsidR="00B75A6B" w:rsidRDefault="00B75A6B" w:rsidP="00E470C8">
      <w:pPr>
        <w:jc w:val="both"/>
      </w:pPr>
      <w:r>
        <w:t>V najjednoduchšom prípade by bolo možné nahradiť ručičkový ukazovací prístroj číslicovým prístrojom, ale v skutočnosti sa však číslicové wattmetre od analógových líšia principiálne.</w:t>
      </w:r>
    </w:p>
    <w:p w:rsidR="00B75A6B" w:rsidRDefault="00B75A6B" w:rsidP="00E470C8">
      <w:pPr>
        <w:jc w:val="both"/>
      </w:pPr>
      <w:r>
        <w:t xml:space="preserve">Jedným zo spôsobov získania číslicového výsledku súčinu dvoch analógových veličín je využitie </w:t>
      </w:r>
      <w:proofErr w:type="spellStart"/>
      <w:r>
        <w:t>čítača</w:t>
      </w:r>
      <w:proofErr w:type="spellEnd"/>
      <w:r>
        <w:t xml:space="preserve">. </w:t>
      </w:r>
    </w:p>
    <w:p w:rsidR="00B75A6B" w:rsidRDefault="00B75A6B" w:rsidP="00E470C8">
      <w:pPr>
        <w:jc w:val="both"/>
      </w:pPr>
    </w:p>
    <w:p w:rsidR="00037714" w:rsidRPr="007D4BC9" w:rsidRDefault="007D4BC9" w:rsidP="00E470C8">
      <w:pPr>
        <w:jc w:val="both"/>
        <w:rPr>
          <w:b/>
          <w:color w:val="FF0000"/>
        </w:rPr>
      </w:pPr>
      <w:bookmarkStart w:id="0" w:name="Elektronick.C3.A9_wattmetry"/>
      <w:bookmarkEnd w:id="0"/>
      <w:r w:rsidRPr="007D4BC9">
        <w:rPr>
          <w:b/>
          <w:color w:val="FF0000"/>
        </w:rPr>
        <w:t xml:space="preserve">6.2.3 </w:t>
      </w:r>
      <w:r w:rsidR="00B75A6B" w:rsidRPr="007D4BC9">
        <w:rPr>
          <w:b/>
          <w:color w:val="FF0000"/>
        </w:rPr>
        <w:t>M</w:t>
      </w:r>
      <w:r w:rsidR="000412E3" w:rsidRPr="007D4BC9">
        <w:rPr>
          <w:b/>
          <w:color w:val="FF0000"/>
        </w:rPr>
        <w:t>eranie</w:t>
      </w:r>
      <w:r w:rsidR="00B75A6B" w:rsidRPr="007D4BC9">
        <w:rPr>
          <w:b/>
          <w:color w:val="FF0000"/>
        </w:rPr>
        <w:t xml:space="preserve"> </w:t>
      </w:r>
      <w:r w:rsidR="000412E3" w:rsidRPr="007D4BC9">
        <w:rPr>
          <w:b/>
          <w:color w:val="FF0000"/>
        </w:rPr>
        <w:t>výkonu</w:t>
      </w:r>
      <w:r w:rsidR="00B75A6B" w:rsidRPr="007D4BC9">
        <w:rPr>
          <w:b/>
          <w:color w:val="FF0000"/>
        </w:rPr>
        <w:t xml:space="preserve"> </w:t>
      </w:r>
      <w:r w:rsidR="000412E3" w:rsidRPr="007D4BC9">
        <w:rPr>
          <w:b/>
          <w:color w:val="FF0000"/>
        </w:rPr>
        <w:t>striedavého prúdu a napätia</w:t>
      </w:r>
    </w:p>
    <w:p w:rsidR="00B75A6B" w:rsidRDefault="00B75A6B" w:rsidP="00E470C8">
      <w:pPr>
        <w:jc w:val="both"/>
      </w:pPr>
      <w:r>
        <w:t xml:space="preserve">Pri meraní výkonu striedavého prúdu a napätia je situácia zložitejšia, preto, že je tu viac rôzne  definovaných výkonov – </w:t>
      </w:r>
      <w:r w:rsidRPr="000412E3">
        <w:rPr>
          <w:b/>
        </w:rPr>
        <w:t>zdanlivý, činný a jalový.</w:t>
      </w:r>
      <w:r>
        <w:t xml:space="preserve"> </w:t>
      </w:r>
    </w:p>
    <w:p w:rsidR="000412E3" w:rsidRDefault="00B75A6B" w:rsidP="00E470C8">
      <w:pPr>
        <w:pStyle w:val="Zkladntextodsazen"/>
        <w:spacing w:after="0"/>
        <w:ind w:left="0"/>
        <w:jc w:val="both"/>
      </w:pPr>
      <w:r>
        <w:t>Ďalej uvedené skutočnosti platia len pre meranie výkonu harmonického striedavého prúdu a napätia.</w:t>
      </w:r>
    </w:p>
    <w:p w:rsidR="000412E3" w:rsidRDefault="00F1634C" w:rsidP="00E470C8">
      <w:pPr>
        <w:pStyle w:val="Zkladntextodsazen"/>
        <w:spacing w:after="0"/>
        <w:ind w:left="0"/>
        <w:jc w:val="both"/>
      </w:pPr>
      <w:r>
        <w:rPr>
          <w:noProof/>
          <w:lang w:eastAsia="sk-SK"/>
        </w:rPr>
        <w:drawing>
          <wp:anchor distT="0" distB="0" distL="114300" distR="114300" simplePos="0" relativeHeight="251808768" behindDoc="1" locked="0" layoutInCell="1" allowOverlap="1">
            <wp:simplePos x="0" y="0"/>
            <wp:positionH relativeFrom="column">
              <wp:posOffset>1399540</wp:posOffset>
            </wp:positionH>
            <wp:positionV relativeFrom="paragraph">
              <wp:posOffset>297180</wp:posOffset>
            </wp:positionV>
            <wp:extent cx="2784475" cy="1647190"/>
            <wp:effectExtent l="19050" t="0" r="0" b="0"/>
            <wp:wrapNone/>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 cstate="print"/>
                    <a:srcRect/>
                    <a:stretch>
                      <a:fillRect/>
                    </a:stretch>
                  </pic:blipFill>
                  <pic:spPr bwMode="auto">
                    <a:xfrm>
                      <a:off x="0" y="0"/>
                      <a:ext cx="2784475" cy="1647190"/>
                    </a:xfrm>
                    <a:prstGeom prst="rect">
                      <a:avLst/>
                    </a:prstGeom>
                    <a:noFill/>
                    <a:ln w="9525">
                      <a:noFill/>
                      <a:miter lim="800000"/>
                      <a:headEnd/>
                      <a:tailEnd/>
                    </a:ln>
                  </pic:spPr>
                </pic:pic>
              </a:graphicData>
            </a:graphic>
          </wp:anchor>
        </w:drawing>
      </w:r>
      <w:r w:rsidR="00B75A6B">
        <w:t xml:space="preserve">Vzájomnú súvislosť medzi jednotlivými výkonmi môžeme sledovať z tzv. </w:t>
      </w:r>
      <w:r w:rsidR="00B75A6B">
        <w:rPr>
          <w:b/>
        </w:rPr>
        <w:t>trojuholníka výkonov</w:t>
      </w:r>
      <w:r w:rsidR="00B75A6B">
        <w:t>.</w:t>
      </w:r>
    </w:p>
    <w:p w:rsidR="00B75A6B" w:rsidRDefault="00B75A6B" w:rsidP="00E470C8">
      <w:pPr>
        <w:pStyle w:val="Zkladntextodsazen"/>
        <w:spacing w:after="0"/>
        <w:ind w:left="0"/>
        <w:jc w:val="both"/>
      </w:pPr>
      <w:proofErr w:type="spellStart"/>
      <w:r>
        <w:t>Fázorový</w:t>
      </w:r>
      <w:proofErr w:type="spellEnd"/>
      <w:r>
        <w:t xml:space="preserve"> diagram zdanlivého, činného a jalového výkonu </w:t>
      </w:r>
      <w:r w:rsidR="00F1634C">
        <w:t>je na obr.6.9</w:t>
      </w: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r>
        <w:t xml:space="preserve">                                                                                                      Obr.6.9</w:t>
      </w:r>
    </w:p>
    <w:p w:rsidR="00F1634C" w:rsidRDefault="00F1634C" w:rsidP="00E470C8">
      <w:pPr>
        <w:jc w:val="both"/>
      </w:pPr>
    </w:p>
    <w:p w:rsidR="00F1634C" w:rsidRDefault="00F1634C" w:rsidP="00E470C8">
      <w:pPr>
        <w:jc w:val="both"/>
      </w:pPr>
    </w:p>
    <w:p w:rsidR="00F1634C" w:rsidRDefault="00F1634C" w:rsidP="00E470C8">
      <w:pPr>
        <w:jc w:val="both"/>
      </w:pPr>
    </w:p>
    <w:p w:rsidR="00B75A6B" w:rsidRDefault="00B75A6B" w:rsidP="00E470C8">
      <w:pPr>
        <w:jc w:val="both"/>
      </w:pPr>
      <w:r>
        <w:t xml:space="preserve">Preponu pravouhlého trojuholníka výkonov tvorí zdanlivý výkon </w:t>
      </w:r>
      <w:r w:rsidRPr="00736BA5">
        <w:rPr>
          <w:b/>
        </w:rPr>
        <w:t>S = U.I</w:t>
      </w:r>
      <w:r>
        <w:t xml:space="preserve">. Vo všeobecnom prípade nemá žiaden fyzikálny význam. Dôležitý je však pre dimenzovanie elektrických strojov, rozvodov a zariadení bez ohľadu na to, aký je činný výkon. Jednotkou zdanlivého výkonu je voltampér - </w:t>
      </w:r>
      <w:r w:rsidRPr="00736BA5">
        <w:rPr>
          <w:b/>
        </w:rPr>
        <w:t>VA</w:t>
      </w:r>
      <w:r>
        <w:t>.</w:t>
      </w:r>
    </w:p>
    <w:p w:rsidR="00B75A6B" w:rsidRDefault="00B75A6B" w:rsidP="00E470C8">
      <w:pPr>
        <w:jc w:val="both"/>
      </w:pPr>
      <w:r>
        <w:lastRenderedPageBreak/>
        <w:t xml:space="preserve">Prvú odvesnu tvorí činný (užitočný) výkon </w:t>
      </w:r>
      <w:r w:rsidRPr="00736BA5">
        <w:rPr>
          <w:b/>
        </w:rPr>
        <w:t xml:space="preserve">P = </w:t>
      </w:r>
      <w:proofErr w:type="spellStart"/>
      <w:r w:rsidRPr="00736BA5">
        <w:rPr>
          <w:b/>
        </w:rPr>
        <w:t>S.cosφ</w:t>
      </w:r>
      <w:proofErr w:type="spellEnd"/>
      <w:r w:rsidRPr="00736BA5">
        <w:rPr>
          <w:b/>
        </w:rPr>
        <w:t xml:space="preserve"> = </w:t>
      </w:r>
      <w:proofErr w:type="spellStart"/>
      <w:r w:rsidRPr="00736BA5">
        <w:rPr>
          <w:b/>
        </w:rPr>
        <w:t>U.I.cos</w:t>
      </w:r>
      <w:proofErr w:type="spellEnd"/>
      <w:r w:rsidRPr="00736BA5">
        <w:rPr>
          <w:b/>
        </w:rPr>
        <w:t xml:space="preserve"> φ</w:t>
      </w:r>
      <w:r>
        <w:t xml:space="preserve">. Tento výkon sa spotrebuje v obvode na teplo alebo užitočnú mechanickú prácu. Jednotkou je watt – </w:t>
      </w:r>
      <w:r w:rsidRPr="00736BA5">
        <w:rPr>
          <w:b/>
        </w:rPr>
        <w:t>W</w:t>
      </w:r>
      <w:r>
        <w:t xml:space="preserve"> a jeho podiely alebo násobky.</w:t>
      </w:r>
    </w:p>
    <w:p w:rsidR="00B75A6B" w:rsidRDefault="00B75A6B" w:rsidP="00E470C8">
      <w:pPr>
        <w:jc w:val="both"/>
      </w:pPr>
      <w:r>
        <w:t xml:space="preserve">Druhú odvesnu tvorí jalový (neužitočný) výkon </w:t>
      </w:r>
      <w:r w:rsidRPr="00736BA5">
        <w:rPr>
          <w:b/>
        </w:rPr>
        <w:t xml:space="preserve">Q = </w:t>
      </w:r>
      <w:proofErr w:type="spellStart"/>
      <w:r w:rsidRPr="00736BA5">
        <w:rPr>
          <w:b/>
        </w:rPr>
        <w:t>S.sin</w:t>
      </w:r>
      <w:proofErr w:type="spellEnd"/>
      <w:r w:rsidRPr="00736BA5">
        <w:rPr>
          <w:b/>
        </w:rPr>
        <w:t xml:space="preserve"> φ = </w:t>
      </w:r>
      <w:proofErr w:type="spellStart"/>
      <w:r w:rsidRPr="00736BA5">
        <w:rPr>
          <w:b/>
        </w:rPr>
        <w:t>U.I.sin</w:t>
      </w:r>
      <w:proofErr w:type="spellEnd"/>
      <w:r w:rsidRPr="00736BA5">
        <w:rPr>
          <w:b/>
        </w:rPr>
        <w:t xml:space="preserve"> φ</w:t>
      </w:r>
      <w:r>
        <w:t xml:space="preserve">. Tento výkon sa využije na vytváranie magnetického poľa v cievkach alebo elektrického poľa v kondenzátoroch. Jednotkou je </w:t>
      </w:r>
      <w:proofErr w:type="spellStart"/>
      <w:r>
        <w:t>reaktančný</w:t>
      </w:r>
      <w:proofErr w:type="spellEnd"/>
      <w:r>
        <w:t xml:space="preserve"> voltampér – </w:t>
      </w:r>
      <w:r w:rsidRPr="00736BA5">
        <w:rPr>
          <w:b/>
        </w:rPr>
        <w:t>Var</w:t>
      </w:r>
      <w:r>
        <w:t xml:space="preserve"> a jeho násobky.</w:t>
      </w:r>
    </w:p>
    <w:p w:rsidR="00B75A6B" w:rsidRDefault="00B75A6B" w:rsidP="00E470C8">
      <w:pPr>
        <w:jc w:val="both"/>
      </w:pPr>
      <w:r>
        <w:t>Na posúdenie kvality elektrického zariadenia z hľadiska ekonomického je dôležité, aby bolo optimálne využité, čo je vtedy, keď sa činný výkon čo najviac rovná zdanlivému. V opačnom prípade, teda keď zdanlivý výkon je oveľa väčší, je zariadenie zaťažované zbytočne veľkým prúdom a má tiež zbytočne veľké straty.</w:t>
      </w:r>
    </w:p>
    <w:p w:rsidR="00B75A6B" w:rsidRDefault="00B75A6B" w:rsidP="00E470C8">
      <w:pPr>
        <w:jc w:val="both"/>
      </w:pPr>
      <w:r>
        <w:t>Pri meraní výkonov trojfázového striedavého prúdu musíme navyše prihliadať na druh trojfázovej sústavy, v ktorej chceme určovať výkon a na symetriu zaťaženie takejto sústa</w:t>
      </w:r>
      <w:r w:rsidR="00265CBE">
        <w:t>vy.</w:t>
      </w:r>
    </w:p>
    <w:p w:rsidR="00D91B0C" w:rsidRDefault="00D91B0C" w:rsidP="00E470C8">
      <w:pPr>
        <w:jc w:val="both"/>
        <w:rPr>
          <w:b/>
          <w:color w:val="7030A0"/>
        </w:rPr>
      </w:pPr>
    </w:p>
    <w:p w:rsidR="00B75A6B" w:rsidRPr="007D4BC9" w:rsidRDefault="00B75A6B" w:rsidP="00E470C8">
      <w:pPr>
        <w:jc w:val="both"/>
        <w:rPr>
          <w:b/>
          <w:color w:val="7030A0"/>
        </w:rPr>
      </w:pPr>
      <w:r w:rsidRPr="007D4BC9">
        <w:rPr>
          <w:b/>
          <w:color w:val="7030A0"/>
        </w:rPr>
        <w:t xml:space="preserve">Meranie činného výkonu – priama </w:t>
      </w:r>
      <w:proofErr w:type="spellStart"/>
      <w:r w:rsidRPr="007D4BC9">
        <w:rPr>
          <w:b/>
          <w:color w:val="7030A0"/>
        </w:rPr>
        <w:t>wattmetrická</w:t>
      </w:r>
      <w:proofErr w:type="spellEnd"/>
      <w:r w:rsidRPr="007D4BC9">
        <w:rPr>
          <w:b/>
          <w:color w:val="7030A0"/>
        </w:rPr>
        <w:t xml:space="preserve"> metóda</w:t>
      </w:r>
    </w:p>
    <w:p w:rsidR="00B75A6B" w:rsidRDefault="00B75A6B" w:rsidP="00E470C8">
      <w:pPr>
        <w:jc w:val="both"/>
      </w:pPr>
      <w:r>
        <w:t xml:space="preserve">Činný výkon striedavého prúdu spravidla meriame wattmetrami elektrodynamického alebo </w:t>
      </w:r>
      <w:proofErr w:type="spellStart"/>
      <w:r>
        <w:t>ferodynamického</w:t>
      </w:r>
      <w:proofErr w:type="spellEnd"/>
      <w:r>
        <w:t xml:space="preserve"> systému, v poslednej dobe aj elektronickými.</w:t>
      </w:r>
    </w:p>
    <w:p w:rsidR="00B75A6B" w:rsidRDefault="00B75A6B" w:rsidP="00E470C8">
      <w:pPr>
        <w:jc w:val="both"/>
      </w:pPr>
      <w:r>
        <w:t>Z údaja wattmetra nepoznáme</w:t>
      </w:r>
      <w:r w:rsidR="00736BA5">
        <w:t>,</w:t>
      </w:r>
      <w:r>
        <w:t xml:space="preserve"> aký prúd preteká prúdovým obvodom, alebo aké napätie je v napäťovom obvode. Preto do série s prúdovou cievkou wattmetra musíme vždy pripojiť ampérmeter a </w:t>
      </w:r>
      <w:r w:rsidR="00736BA5">
        <w:t>parale</w:t>
      </w:r>
      <w:r>
        <w:t>lne k napäťovej cievke voltmeter.</w:t>
      </w:r>
    </w:p>
    <w:p w:rsidR="00B75A6B" w:rsidRDefault="00B75A6B" w:rsidP="00E470C8">
      <w:pPr>
        <w:jc w:val="both"/>
      </w:pPr>
      <w:r>
        <w:t>Wattmeter môžeme do meraného obvodu zapojiť dvoma spôsobmi :</w:t>
      </w:r>
    </w:p>
    <w:p w:rsidR="00B75A6B" w:rsidRDefault="00B75A6B" w:rsidP="00E470C8">
      <w:pPr>
        <w:numPr>
          <w:ilvl w:val="0"/>
          <w:numId w:val="16"/>
        </w:numPr>
        <w:jc w:val="both"/>
      </w:pPr>
      <w:r>
        <w:t xml:space="preserve">začiatok napäťovej cievky wattmetra je pripojený pred prúdovú cievku wattmetra – </w:t>
      </w:r>
      <w:r>
        <w:rPr>
          <w:b/>
          <w:i/>
        </w:rPr>
        <w:t>prvé zapojenie</w:t>
      </w:r>
      <w:r w:rsidR="00F1634C">
        <w:t xml:space="preserve"> obr.6.10</w:t>
      </w:r>
    </w:p>
    <w:p w:rsidR="00B75A6B" w:rsidRDefault="00B75A6B" w:rsidP="00E470C8">
      <w:pPr>
        <w:numPr>
          <w:ilvl w:val="0"/>
          <w:numId w:val="16"/>
        </w:numPr>
        <w:jc w:val="both"/>
      </w:pPr>
      <w:r>
        <w:t xml:space="preserve">začiatok napäťovej cievky wattmetra je pripojený za prúdovú cievku wattmetra – </w:t>
      </w:r>
      <w:r>
        <w:rPr>
          <w:b/>
          <w:i/>
        </w:rPr>
        <w:t>druhé zapojenie</w:t>
      </w:r>
      <w:r w:rsidR="00F1634C">
        <w:t xml:space="preserve"> obr.6.11</w:t>
      </w:r>
    </w:p>
    <w:p w:rsidR="00B75A6B" w:rsidRDefault="00B75A6B" w:rsidP="00E470C8">
      <w:pPr>
        <w:jc w:val="both"/>
      </w:pPr>
      <w:r>
        <w:t>Obe zapojenia sú zaťažené chybou metódy.</w:t>
      </w:r>
    </w:p>
    <w:p w:rsidR="00B75A6B" w:rsidRDefault="00B75A6B" w:rsidP="00E470C8">
      <w:pPr>
        <w:jc w:val="both"/>
        <w:rPr>
          <w:b/>
          <w:i/>
        </w:rPr>
      </w:pPr>
      <w:r>
        <w:rPr>
          <w:b/>
          <w:i/>
        </w:rPr>
        <w:t>Prvé zapojenie :</w:t>
      </w:r>
      <w:r w:rsidR="007D4BC9" w:rsidRPr="007D4BC9">
        <w:t xml:space="preserve"> </w:t>
      </w:r>
      <w:r w:rsidR="007D4BC9">
        <w:t xml:space="preserve"> Wattmeter udáva činný výkon záťaže.</w:t>
      </w:r>
    </w:p>
    <w:p w:rsidR="00F1634C" w:rsidRDefault="00F1634C" w:rsidP="00E470C8">
      <w:pPr>
        <w:jc w:val="both"/>
      </w:pPr>
      <w:r>
        <w:rPr>
          <w:noProof/>
          <w:lang w:eastAsia="sk-SK"/>
        </w:rPr>
        <w:drawing>
          <wp:anchor distT="0" distB="0" distL="114300" distR="114300" simplePos="0" relativeHeight="251809792" behindDoc="1" locked="0" layoutInCell="1" allowOverlap="1">
            <wp:simplePos x="0" y="0"/>
            <wp:positionH relativeFrom="column">
              <wp:posOffset>421640</wp:posOffset>
            </wp:positionH>
            <wp:positionV relativeFrom="paragraph">
              <wp:posOffset>33655</wp:posOffset>
            </wp:positionV>
            <wp:extent cx="3698875" cy="2026920"/>
            <wp:effectExtent l="19050" t="0" r="0" b="0"/>
            <wp:wrapNone/>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1" cstate="print"/>
                    <a:srcRect/>
                    <a:stretch>
                      <a:fillRect/>
                    </a:stretch>
                  </pic:blipFill>
                  <pic:spPr bwMode="auto">
                    <a:xfrm>
                      <a:off x="0" y="0"/>
                      <a:ext cx="3698875" cy="2026920"/>
                    </a:xfrm>
                    <a:prstGeom prst="rect">
                      <a:avLst/>
                    </a:prstGeom>
                    <a:noFill/>
                    <a:ln w="9525">
                      <a:noFill/>
                      <a:miter lim="800000"/>
                      <a:headEnd/>
                      <a:tailEnd/>
                    </a:ln>
                  </pic:spPr>
                </pic:pic>
              </a:graphicData>
            </a:graphic>
          </wp:anchor>
        </w:drawing>
      </w: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r>
        <w:t xml:space="preserve">                                                                                                 Obr.6.10</w:t>
      </w: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p>
    <w:p w:rsidR="00217006" w:rsidRDefault="00B75A6B" w:rsidP="00E470C8">
      <w:pPr>
        <w:jc w:val="both"/>
      </w:pPr>
      <w:r>
        <w:t xml:space="preserve"> </w:t>
      </w:r>
      <w:r w:rsidR="00217006">
        <w:t>Tento spôsob zapojenia sa používa vtedy, ak je úbytok napätia na prúdovej cievke wattmetra oveľa menší než napätie na záťaži (</w:t>
      </w:r>
      <w:r w:rsidR="00217006" w:rsidRPr="00173A4A">
        <w:rPr>
          <w:position w:val="-12"/>
        </w:rPr>
        <w:object w:dxaOrig="420" w:dyaOrig="360">
          <v:shape id="_x0000_i1065" type="#_x0000_t75" style="width:21.05pt;height:18.35pt" o:ole="">
            <v:imagedata r:id="rId142" o:title=""/>
          </v:shape>
          <o:OLEObject Type="Embed" ProgID="Equation.3" ShapeID="_x0000_i1065" DrawAspect="Content" ObjectID="_1377880951" r:id="rId143"/>
        </w:object>
      </w:r>
      <w:r w:rsidR="00217006">
        <w:t xml:space="preserve"> &lt;&lt; </w:t>
      </w:r>
      <w:r w:rsidR="00217006" w:rsidRPr="00173A4A">
        <w:rPr>
          <w:position w:val="-10"/>
        </w:rPr>
        <w:object w:dxaOrig="400" w:dyaOrig="340">
          <v:shape id="_x0000_i1066" type="#_x0000_t75" style="width:19.7pt;height:17pt" o:ole="">
            <v:imagedata r:id="rId144" o:title=""/>
          </v:shape>
          <o:OLEObject Type="Embed" ProgID="Equation.3" ShapeID="_x0000_i1066" DrawAspect="Content" ObjectID="_1377880952" r:id="rId145"/>
        </w:object>
      </w:r>
      <w:r w:rsidR="00217006">
        <w:t xml:space="preserve">, teda ak </w:t>
      </w:r>
      <w:r w:rsidR="00217006" w:rsidRPr="00173A4A">
        <w:rPr>
          <w:position w:val="-12"/>
        </w:rPr>
        <w:object w:dxaOrig="400" w:dyaOrig="360">
          <v:shape id="_x0000_i1067" type="#_x0000_t75" style="width:19.7pt;height:18.35pt" o:ole="">
            <v:imagedata r:id="rId146" o:title=""/>
          </v:shape>
          <o:OLEObject Type="Embed" ProgID="Equation.3" ShapeID="_x0000_i1067" DrawAspect="Content" ObjectID="_1377880953" r:id="rId147"/>
        </w:object>
      </w:r>
      <w:r w:rsidR="00217006">
        <w:t xml:space="preserve"> &lt;&lt; </w:t>
      </w:r>
      <w:r w:rsidR="00217006" w:rsidRPr="00173A4A">
        <w:rPr>
          <w:position w:val="-4"/>
        </w:rPr>
        <w:object w:dxaOrig="240" w:dyaOrig="260">
          <v:shape id="_x0000_i1068" type="#_x0000_t75" style="width:12.25pt;height:12.9pt" o:ole="">
            <v:imagedata r:id="rId148" o:title=""/>
          </v:shape>
          <o:OLEObject Type="Embed" ProgID="Equation.3" ShapeID="_x0000_i1068" DrawAspect="Content" ObjectID="_1377880954" r:id="rId149"/>
        </w:object>
      </w:r>
      <w:r w:rsidR="00217006">
        <w:t>).</w:t>
      </w:r>
    </w:p>
    <w:p w:rsidR="00217006" w:rsidRDefault="00217006" w:rsidP="00E470C8">
      <w:pPr>
        <w:jc w:val="both"/>
      </w:pPr>
      <w:r>
        <w:rPr>
          <w:b/>
          <w:i/>
        </w:rPr>
        <w:t>Druhé zapojenie :</w:t>
      </w:r>
      <w:r w:rsidRPr="007C5B8B">
        <w:t xml:space="preserve"> </w:t>
      </w:r>
      <w:r>
        <w:t>Wattmeter udáva činný výkon záťaže.</w:t>
      </w:r>
    </w:p>
    <w:p w:rsidR="00217006" w:rsidRDefault="00C269B7" w:rsidP="00E470C8">
      <w:pPr>
        <w:jc w:val="both"/>
      </w:pPr>
      <w:r>
        <w:rPr>
          <w:noProof/>
          <w:lang w:eastAsia="sk-SK"/>
        </w:rPr>
        <w:drawing>
          <wp:anchor distT="0" distB="0" distL="114300" distR="114300" simplePos="0" relativeHeight="251860992" behindDoc="1" locked="0" layoutInCell="1" allowOverlap="1">
            <wp:simplePos x="0" y="0"/>
            <wp:positionH relativeFrom="column">
              <wp:posOffset>266568</wp:posOffset>
            </wp:positionH>
            <wp:positionV relativeFrom="paragraph">
              <wp:posOffset>50884</wp:posOffset>
            </wp:positionV>
            <wp:extent cx="3647176" cy="1949569"/>
            <wp:effectExtent l="19050" t="0" r="0" b="0"/>
            <wp:wrapNone/>
            <wp:docPr id="79"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0" cstate="print"/>
                    <a:srcRect/>
                    <a:stretch>
                      <a:fillRect/>
                    </a:stretch>
                  </pic:blipFill>
                  <pic:spPr bwMode="auto">
                    <a:xfrm>
                      <a:off x="0" y="0"/>
                      <a:ext cx="3647176" cy="1949569"/>
                    </a:xfrm>
                    <a:prstGeom prst="rect">
                      <a:avLst/>
                    </a:prstGeom>
                    <a:noFill/>
                    <a:ln w="9525">
                      <a:noFill/>
                      <a:miter lim="800000"/>
                      <a:headEnd/>
                      <a:tailEnd/>
                    </a:ln>
                  </pic:spPr>
                </pic:pic>
              </a:graphicData>
            </a:graphic>
          </wp:anchor>
        </w:drawing>
      </w: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p>
    <w:p w:rsidR="00F1634C" w:rsidRDefault="00F1634C" w:rsidP="00E470C8">
      <w:pPr>
        <w:jc w:val="both"/>
      </w:pPr>
      <w:r>
        <w:t xml:space="preserve">                                                                                              Obr.6.11</w:t>
      </w:r>
    </w:p>
    <w:p w:rsidR="00F1634C" w:rsidRDefault="00F1634C" w:rsidP="00E470C8">
      <w:pPr>
        <w:jc w:val="both"/>
      </w:pPr>
    </w:p>
    <w:p w:rsidR="00217006" w:rsidRDefault="00217006" w:rsidP="00E470C8">
      <w:pPr>
        <w:jc w:val="both"/>
        <w:rPr>
          <w:b/>
          <w:i/>
        </w:rPr>
      </w:pPr>
    </w:p>
    <w:p w:rsidR="00B75A6B" w:rsidRDefault="00B75A6B" w:rsidP="00E470C8">
      <w:pPr>
        <w:jc w:val="both"/>
      </w:pPr>
      <w:r>
        <w:lastRenderedPageBreak/>
        <w:t>Tento spôsob zapojenia sa používa vtedy, keď je veľkosť prúdu prechádzajúceho záťažou   oveľa väčší než prúd prechádzajúci napäťovou cievkou wattmetra (</w:t>
      </w:r>
      <w:r w:rsidRPr="00173A4A">
        <w:rPr>
          <w:position w:val="-12"/>
        </w:rPr>
        <w:object w:dxaOrig="420" w:dyaOrig="360">
          <v:shape id="_x0000_i1069" type="#_x0000_t75" style="width:21.05pt;height:18.35pt" o:ole="">
            <v:imagedata r:id="rId151" o:title=""/>
          </v:shape>
          <o:OLEObject Type="Embed" ProgID="Equation.3" ShapeID="_x0000_i1069" DrawAspect="Content" ObjectID="_1377880955" r:id="rId152"/>
        </w:object>
      </w:r>
      <w:r>
        <w:t xml:space="preserve"> &lt;&lt; </w:t>
      </w:r>
      <w:r w:rsidRPr="00173A4A">
        <w:rPr>
          <w:position w:val="-10"/>
        </w:rPr>
        <w:object w:dxaOrig="360" w:dyaOrig="340">
          <v:shape id="_x0000_i1070" type="#_x0000_t75" style="width:18.35pt;height:17pt" o:ole="">
            <v:imagedata r:id="rId153" o:title=""/>
          </v:shape>
          <o:OLEObject Type="Embed" ProgID="Equation.3" ShapeID="_x0000_i1070" DrawAspect="Content" ObjectID="_1377880956" r:id="rId154"/>
        </w:object>
      </w:r>
      <w:r>
        <w:t xml:space="preserve">, teda ak  </w:t>
      </w:r>
      <w:r w:rsidRPr="00173A4A">
        <w:rPr>
          <w:position w:val="-4"/>
        </w:rPr>
        <w:object w:dxaOrig="240" w:dyaOrig="260">
          <v:shape id="_x0000_i1071" type="#_x0000_t75" style="width:12.25pt;height:12.9pt" o:ole="">
            <v:imagedata r:id="rId148" o:title=""/>
          </v:shape>
          <o:OLEObject Type="Embed" ProgID="Equation.3" ShapeID="_x0000_i1071" DrawAspect="Content" ObjectID="_1377880957" r:id="rId155"/>
        </w:object>
      </w:r>
      <w:r>
        <w:t xml:space="preserve">&lt;&lt; </w:t>
      </w:r>
      <w:r w:rsidRPr="00173A4A">
        <w:rPr>
          <w:position w:val="-12"/>
        </w:rPr>
        <w:object w:dxaOrig="460" w:dyaOrig="360">
          <v:shape id="_x0000_i1072" type="#_x0000_t75" style="width:23.1pt;height:18.35pt" o:ole="">
            <v:imagedata r:id="rId156" o:title=""/>
          </v:shape>
          <o:OLEObject Type="Embed" ProgID="Equation.3" ShapeID="_x0000_i1072" DrawAspect="Content" ObjectID="_1377880958" r:id="rId157"/>
        </w:object>
      </w:r>
      <w:r>
        <w:t>).</w:t>
      </w:r>
    </w:p>
    <w:p w:rsidR="00B75A6B" w:rsidRDefault="00B75A6B" w:rsidP="00E470C8">
      <w:pPr>
        <w:jc w:val="both"/>
      </w:pPr>
      <w:r>
        <w:t xml:space="preserve">Pripojený voltmeter a ampérmeter dovoľujú určiť aj zdanlivý výkon </w:t>
      </w:r>
      <w:r>
        <w:rPr>
          <w:b/>
        </w:rPr>
        <w:t>S</w:t>
      </w:r>
      <w:r>
        <w:t xml:space="preserve">, pomocou ktorého spolu s odmeraným činným výkonom </w:t>
      </w:r>
      <w:r>
        <w:rPr>
          <w:b/>
        </w:rPr>
        <w:t>P</w:t>
      </w:r>
      <w:r>
        <w:t xml:space="preserve"> vieme vyčísliť aj výkon jalový </w:t>
      </w:r>
      <w:r>
        <w:rPr>
          <w:b/>
        </w:rPr>
        <w:t>Q</w:t>
      </w:r>
    </w:p>
    <w:p w:rsidR="00B75A6B" w:rsidRDefault="00B75A6B" w:rsidP="00E470C8">
      <w:pPr>
        <w:jc w:val="both"/>
      </w:pPr>
      <w:r w:rsidRPr="00173A4A">
        <w:rPr>
          <w:position w:val="-10"/>
        </w:rPr>
        <w:object w:dxaOrig="1460" w:dyaOrig="420">
          <v:shape id="_x0000_i1073" type="#_x0000_t75" style="width:72.7pt;height:21.05pt" o:ole="">
            <v:imagedata r:id="rId158" o:title=""/>
          </v:shape>
          <o:OLEObject Type="Embed" ProgID="Equation.3" ShapeID="_x0000_i1073" DrawAspect="Content" ObjectID="_1377880959" r:id="rId159"/>
        </w:object>
      </w:r>
      <w:r>
        <w:t xml:space="preserve">   (Var)</w:t>
      </w:r>
    </w:p>
    <w:p w:rsidR="00B75A6B" w:rsidRDefault="00B75A6B" w:rsidP="00E470C8">
      <w:pPr>
        <w:jc w:val="both"/>
      </w:pPr>
    </w:p>
    <w:p w:rsidR="00B75A6B" w:rsidRDefault="00B75A6B" w:rsidP="00E470C8">
      <w:pPr>
        <w:jc w:val="both"/>
      </w:pPr>
      <w:r>
        <w:t xml:space="preserve">a účinník </w:t>
      </w:r>
      <w:proofErr w:type="spellStart"/>
      <w:r>
        <w:rPr>
          <w:b/>
        </w:rPr>
        <w:t>cosφ</w:t>
      </w:r>
      <w:proofErr w:type="spellEnd"/>
    </w:p>
    <w:p w:rsidR="00B75A6B" w:rsidRDefault="00B75A6B" w:rsidP="00E470C8">
      <w:pPr>
        <w:jc w:val="both"/>
      </w:pPr>
      <w:r w:rsidRPr="00173A4A">
        <w:rPr>
          <w:position w:val="-24"/>
        </w:rPr>
        <w:object w:dxaOrig="980" w:dyaOrig="620">
          <v:shape id="_x0000_i1074" type="#_x0000_t75" style="width:48.9pt;height:31.25pt" o:ole="">
            <v:imagedata r:id="rId160" o:title=""/>
          </v:shape>
          <o:OLEObject Type="Embed" ProgID="Equation.3" ShapeID="_x0000_i1074" DrawAspect="Content" ObjectID="_1377880960" r:id="rId161"/>
        </w:object>
      </w:r>
      <w:r>
        <w:t xml:space="preserve">      (-)</w:t>
      </w:r>
    </w:p>
    <w:p w:rsidR="00B75A6B" w:rsidRDefault="00B75A6B" w:rsidP="00E470C8">
      <w:pPr>
        <w:jc w:val="both"/>
      </w:pPr>
    </w:p>
    <w:p w:rsidR="00B75A6B" w:rsidRPr="00344AEC" w:rsidRDefault="00B75A6B" w:rsidP="00E470C8">
      <w:pPr>
        <w:jc w:val="both"/>
        <w:rPr>
          <w:color w:val="000000" w:themeColor="text1"/>
        </w:rPr>
      </w:pPr>
      <w:r w:rsidRPr="007D4BC9">
        <w:rPr>
          <w:b/>
          <w:color w:val="7030A0"/>
        </w:rPr>
        <w:t>Meranie jalového výkonu</w:t>
      </w:r>
      <w:r w:rsidRPr="007D4BC9">
        <w:rPr>
          <w:color w:val="7030A0"/>
        </w:rPr>
        <w:t xml:space="preserve"> – </w:t>
      </w:r>
      <w:r w:rsidRPr="007D4BC9">
        <w:rPr>
          <w:b/>
          <w:color w:val="7030A0"/>
        </w:rPr>
        <w:t>priama metóda</w:t>
      </w:r>
      <w:r w:rsidR="00344AEC">
        <w:rPr>
          <w:b/>
          <w:color w:val="7030A0"/>
        </w:rPr>
        <w:t xml:space="preserve"> </w:t>
      </w:r>
      <w:r w:rsidR="00344AEC">
        <w:rPr>
          <w:color w:val="000000" w:themeColor="text1"/>
        </w:rPr>
        <w:t>obr.6.12</w:t>
      </w:r>
    </w:p>
    <w:p w:rsidR="00B75A6B" w:rsidRDefault="00B75A6B" w:rsidP="00E470C8">
      <w:pPr>
        <w:jc w:val="both"/>
      </w:pPr>
      <w:r>
        <w:t>Jalový výkon pre harmonický priebeh je definovaný</w:t>
      </w:r>
    </w:p>
    <w:p w:rsidR="00B75A6B" w:rsidRDefault="00B75A6B" w:rsidP="00E470C8">
      <w:pPr>
        <w:ind w:firstLine="709"/>
        <w:jc w:val="both"/>
      </w:pPr>
      <w:r w:rsidRPr="00173A4A">
        <w:rPr>
          <w:position w:val="-10"/>
        </w:rPr>
        <w:object w:dxaOrig="3200" w:dyaOrig="340">
          <v:shape id="_x0000_i1075" type="#_x0000_t75" style="width:160.3pt;height:17pt" o:ole="">
            <v:imagedata r:id="rId162" o:title=""/>
          </v:shape>
          <o:OLEObject Type="Embed" ProgID="Equation.3" ShapeID="_x0000_i1075" DrawAspect="Content" ObjectID="_1377880961" r:id="rId163"/>
        </w:object>
      </w:r>
      <w:r>
        <w:t>.</w:t>
      </w:r>
    </w:p>
    <w:p w:rsidR="00C269B7" w:rsidRDefault="00B75A6B" w:rsidP="00E470C8">
      <w:pPr>
        <w:jc w:val="both"/>
      </w:pPr>
      <w:r>
        <w:t xml:space="preserve">Keď posunieme fázu napätia privedeného na napäťovú cievku voči napätiu na spotrebiči  o 90°, môžeme k meraniu jalového výkonu použiť elektrodynamický alebo </w:t>
      </w:r>
      <w:proofErr w:type="spellStart"/>
      <w:r>
        <w:t>ferodynamický</w:t>
      </w:r>
      <w:proofErr w:type="spellEnd"/>
      <w:r>
        <w:t xml:space="preserve"> wattmeter</w:t>
      </w:r>
      <w:r w:rsidR="00C269B7">
        <w:t>. N</w:t>
      </w:r>
      <w:r>
        <w:t xml:space="preserve">iekedy majú wattmetre vstavané zariadenie pre otočenie napätia, ktoré sa </w:t>
      </w:r>
    </w:p>
    <w:p w:rsidR="00B75A6B" w:rsidRDefault="00C269B7" w:rsidP="00E470C8">
      <w:pPr>
        <w:jc w:val="both"/>
      </w:pPr>
      <w:r>
        <w:rPr>
          <w:noProof/>
          <w:lang w:eastAsia="sk-SK"/>
        </w:rPr>
        <w:drawing>
          <wp:anchor distT="0" distB="0" distL="114300" distR="114300" simplePos="0" relativeHeight="251815936" behindDoc="1" locked="0" layoutInCell="1" allowOverlap="1">
            <wp:simplePos x="0" y="0"/>
            <wp:positionH relativeFrom="column">
              <wp:posOffset>421844</wp:posOffset>
            </wp:positionH>
            <wp:positionV relativeFrom="paragraph">
              <wp:posOffset>213013</wp:posOffset>
            </wp:positionV>
            <wp:extent cx="3664429" cy="1915064"/>
            <wp:effectExtent l="19050" t="0" r="0" b="0"/>
            <wp:wrapNone/>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4" cstate="print"/>
                    <a:srcRect/>
                    <a:stretch>
                      <a:fillRect/>
                    </a:stretch>
                  </pic:blipFill>
                  <pic:spPr bwMode="auto">
                    <a:xfrm>
                      <a:off x="0" y="0"/>
                      <a:ext cx="3664429" cy="1915064"/>
                    </a:xfrm>
                    <a:prstGeom prst="rect">
                      <a:avLst/>
                    </a:prstGeom>
                    <a:noFill/>
                    <a:ln w="9525">
                      <a:noFill/>
                      <a:miter lim="800000"/>
                      <a:headEnd/>
                      <a:tailEnd/>
                    </a:ln>
                  </pic:spPr>
                </pic:pic>
              </a:graphicData>
            </a:graphic>
          </wp:anchor>
        </w:drawing>
      </w:r>
      <w:r w:rsidR="00B75A6B">
        <w:t xml:space="preserve">zaraďuje prepínačom – tieto je možné potom použiť ako na meranie </w:t>
      </w:r>
      <w:r>
        <w:t>činného, tak aj jalového výkonu</w:t>
      </w:r>
      <w:r w:rsidR="00B75A6B">
        <w:t>.</w:t>
      </w:r>
    </w:p>
    <w:p w:rsidR="00D91B0C" w:rsidRDefault="00D91B0C" w:rsidP="00E470C8">
      <w:pPr>
        <w:jc w:val="both"/>
      </w:pPr>
    </w:p>
    <w:p w:rsidR="00C269B7" w:rsidRDefault="00C269B7" w:rsidP="00E470C8">
      <w:pPr>
        <w:autoSpaceDE w:val="0"/>
        <w:autoSpaceDN w:val="0"/>
        <w:adjustRightInd w:val="0"/>
        <w:jc w:val="both"/>
        <w:rPr>
          <w:b/>
          <w:color w:val="7030A0"/>
          <w:lang w:eastAsia="sk-SK"/>
        </w:rPr>
      </w:pPr>
    </w:p>
    <w:p w:rsidR="00C269B7" w:rsidRDefault="00C269B7" w:rsidP="00E470C8">
      <w:pPr>
        <w:autoSpaceDE w:val="0"/>
        <w:autoSpaceDN w:val="0"/>
        <w:adjustRightInd w:val="0"/>
        <w:jc w:val="both"/>
        <w:rPr>
          <w:b/>
          <w:color w:val="7030A0"/>
          <w:lang w:eastAsia="sk-SK"/>
        </w:rPr>
      </w:pPr>
    </w:p>
    <w:p w:rsidR="00C269B7" w:rsidRDefault="00C269B7" w:rsidP="00E470C8">
      <w:pPr>
        <w:autoSpaceDE w:val="0"/>
        <w:autoSpaceDN w:val="0"/>
        <w:adjustRightInd w:val="0"/>
        <w:jc w:val="both"/>
        <w:rPr>
          <w:b/>
          <w:color w:val="7030A0"/>
          <w:lang w:eastAsia="sk-SK"/>
        </w:rPr>
      </w:pPr>
    </w:p>
    <w:p w:rsidR="00C269B7" w:rsidRPr="00344AEC" w:rsidRDefault="00344AEC" w:rsidP="00E470C8">
      <w:pPr>
        <w:autoSpaceDE w:val="0"/>
        <w:autoSpaceDN w:val="0"/>
        <w:adjustRightInd w:val="0"/>
        <w:jc w:val="both"/>
        <w:rPr>
          <w:color w:val="000000" w:themeColor="text1"/>
          <w:lang w:eastAsia="sk-SK"/>
        </w:rPr>
      </w:pPr>
      <w:r>
        <w:rPr>
          <w:b/>
          <w:color w:val="7030A0"/>
          <w:lang w:eastAsia="sk-SK"/>
        </w:rPr>
        <w:t xml:space="preserve">                                                                                                    </w:t>
      </w:r>
      <w:r w:rsidRPr="00344AEC">
        <w:rPr>
          <w:color w:val="000000" w:themeColor="text1"/>
          <w:lang w:eastAsia="sk-SK"/>
        </w:rPr>
        <w:t>Obr.6.12</w:t>
      </w:r>
    </w:p>
    <w:p w:rsidR="00C269B7" w:rsidRDefault="00C269B7" w:rsidP="00E470C8">
      <w:pPr>
        <w:autoSpaceDE w:val="0"/>
        <w:autoSpaceDN w:val="0"/>
        <w:adjustRightInd w:val="0"/>
        <w:jc w:val="both"/>
        <w:rPr>
          <w:b/>
          <w:color w:val="7030A0"/>
          <w:lang w:eastAsia="sk-SK"/>
        </w:rPr>
      </w:pPr>
    </w:p>
    <w:p w:rsidR="00C269B7" w:rsidRDefault="00C269B7" w:rsidP="00E470C8">
      <w:pPr>
        <w:autoSpaceDE w:val="0"/>
        <w:autoSpaceDN w:val="0"/>
        <w:adjustRightInd w:val="0"/>
        <w:jc w:val="both"/>
        <w:rPr>
          <w:b/>
          <w:color w:val="7030A0"/>
          <w:lang w:eastAsia="sk-SK"/>
        </w:rPr>
      </w:pPr>
    </w:p>
    <w:p w:rsidR="00344AEC" w:rsidRDefault="00344AEC" w:rsidP="00E470C8">
      <w:pPr>
        <w:autoSpaceDE w:val="0"/>
        <w:autoSpaceDN w:val="0"/>
        <w:adjustRightInd w:val="0"/>
        <w:jc w:val="both"/>
        <w:rPr>
          <w:b/>
          <w:color w:val="7030A0"/>
          <w:lang w:eastAsia="sk-SK"/>
        </w:rPr>
      </w:pPr>
    </w:p>
    <w:p w:rsidR="00344AEC" w:rsidRDefault="00344AEC" w:rsidP="00E470C8">
      <w:pPr>
        <w:autoSpaceDE w:val="0"/>
        <w:autoSpaceDN w:val="0"/>
        <w:adjustRightInd w:val="0"/>
        <w:jc w:val="both"/>
        <w:rPr>
          <w:b/>
          <w:color w:val="7030A0"/>
          <w:lang w:eastAsia="sk-SK"/>
        </w:rPr>
      </w:pPr>
    </w:p>
    <w:p w:rsidR="00344AEC" w:rsidRDefault="00344AEC" w:rsidP="00E470C8">
      <w:pPr>
        <w:autoSpaceDE w:val="0"/>
        <w:autoSpaceDN w:val="0"/>
        <w:adjustRightInd w:val="0"/>
        <w:jc w:val="both"/>
        <w:rPr>
          <w:b/>
          <w:color w:val="7030A0"/>
          <w:lang w:eastAsia="sk-SK"/>
        </w:rPr>
      </w:pPr>
      <w:r w:rsidRPr="00CE5A5C">
        <w:rPr>
          <w:b/>
          <w:color w:val="7030A0"/>
          <w:lang w:eastAsia="sk-SK"/>
        </w:rPr>
        <w:t xml:space="preserve">Kontrolné otázky pre </w:t>
      </w:r>
      <w:r>
        <w:rPr>
          <w:b/>
          <w:color w:val="7030A0"/>
          <w:lang w:eastAsia="sk-SK"/>
        </w:rPr>
        <w:t>meranie elektrického výkonu</w:t>
      </w:r>
      <w:r w:rsidRPr="00CE5A5C">
        <w:rPr>
          <w:b/>
          <w:color w:val="7030A0"/>
          <w:lang w:eastAsia="sk-SK"/>
        </w:rPr>
        <w:t>:</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Definujte a matematicky napíšte vzťah pre elektrický výkon (aj s jednotkami).</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Napíšte rozdiel medzi meraním jednosmerného a striedavého elektrického výkonu, uveďte aj typy meracích prístrojov a zdrojov.</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Vysvetlite v krátkosti elektrodynamický systém aj so schematickou značkou.</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Popíšte spôsob používania wattmetra pri meraní (výpočet konštanty, označenie začiatkov vinutí, spôsoby zmeny rozsahov a preťaženie prístroja).</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Vypočítajte odmeranú hodnotu wattmetrom, ak sú nastavené tieto hodnoty:  rozsah prúdovej cievky je 1A, rozsah napäťovej cievky je 240V,  počet dielikov celej stupnice 120 dielikov  a výchylka je 50 dielikov.</w:t>
      </w:r>
    </w:p>
    <w:p w:rsidR="00344AEC" w:rsidRDefault="00344AEC" w:rsidP="00E470C8">
      <w:pPr>
        <w:pStyle w:val="Odstavecseseznamem"/>
        <w:numPr>
          <w:ilvl w:val="0"/>
          <w:numId w:val="22"/>
        </w:numPr>
        <w:autoSpaceDE w:val="0"/>
        <w:autoSpaceDN w:val="0"/>
        <w:adjustRightInd w:val="0"/>
        <w:jc w:val="both"/>
        <w:rPr>
          <w:lang w:eastAsia="sk-SK"/>
        </w:rPr>
      </w:pPr>
      <w:r>
        <w:rPr>
          <w:lang w:eastAsia="sk-SK"/>
        </w:rPr>
        <w:t>Vymenujte druhy výkonov v striedavom obvode aj s matematickým zápisom a jednotkami.</w:t>
      </w:r>
    </w:p>
    <w:p w:rsidR="00344AEC" w:rsidRPr="00037714" w:rsidRDefault="00344AEC" w:rsidP="00E470C8">
      <w:pPr>
        <w:pStyle w:val="Odstavecseseznamem"/>
        <w:numPr>
          <w:ilvl w:val="0"/>
          <w:numId w:val="22"/>
        </w:numPr>
        <w:autoSpaceDE w:val="0"/>
        <w:autoSpaceDN w:val="0"/>
        <w:adjustRightInd w:val="0"/>
        <w:jc w:val="both"/>
        <w:rPr>
          <w:lang w:eastAsia="sk-SK"/>
        </w:rPr>
      </w:pPr>
      <w:r>
        <w:rPr>
          <w:lang w:eastAsia="sk-SK"/>
        </w:rPr>
        <w:t>Uveďte, ako odmeriate činný, zdanlivý a jalový výkon striedavého prúdu.</w:t>
      </w:r>
    </w:p>
    <w:p w:rsidR="00344AEC" w:rsidRDefault="00344AEC" w:rsidP="00E470C8">
      <w:pPr>
        <w:pStyle w:val="Odstavecseseznamem"/>
        <w:autoSpaceDE w:val="0"/>
        <w:autoSpaceDN w:val="0"/>
        <w:adjustRightInd w:val="0"/>
        <w:jc w:val="both"/>
        <w:rPr>
          <w:lang w:eastAsia="sk-SK"/>
        </w:rPr>
      </w:pPr>
    </w:p>
    <w:p w:rsidR="00344AEC" w:rsidRPr="00E453ED" w:rsidRDefault="00E453ED" w:rsidP="00E470C8">
      <w:pPr>
        <w:jc w:val="both"/>
        <w:rPr>
          <w:b/>
          <w:color w:val="00B050"/>
        </w:rPr>
      </w:pPr>
      <w:r>
        <w:rPr>
          <w:b/>
          <w:color w:val="00B050"/>
        </w:rPr>
        <w:t>6.3 Meranie na transformátore</w:t>
      </w:r>
    </w:p>
    <w:p w:rsidR="00344AEC" w:rsidRPr="00D67270" w:rsidRDefault="00344AEC" w:rsidP="00E470C8">
      <w:pPr>
        <w:jc w:val="both"/>
        <w:rPr>
          <w:b/>
          <w:color w:val="FF0000"/>
          <w:sz w:val="28"/>
          <w:szCs w:val="28"/>
        </w:rPr>
      </w:pPr>
    </w:p>
    <w:p w:rsidR="00344AEC" w:rsidRPr="00E110E2" w:rsidRDefault="00344AEC" w:rsidP="00E470C8">
      <w:pPr>
        <w:autoSpaceDE w:val="0"/>
        <w:autoSpaceDN w:val="0"/>
        <w:adjustRightInd w:val="0"/>
        <w:jc w:val="both"/>
        <w:rPr>
          <w:lang w:eastAsia="sk-SK"/>
        </w:rPr>
      </w:pPr>
      <w:r w:rsidRPr="00E110E2">
        <w:rPr>
          <w:lang w:eastAsia="sk-SK"/>
        </w:rPr>
        <w:t>Elek</w:t>
      </w:r>
      <w:r>
        <w:rPr>
          <w:lang w:eastAsia="sk-SK"/>
        </w:rPr>
        <w:t>trická energia sa rozvádza výluč</w:t>
      </w:r>
      <w:r w:rsidRPr="00E110E2">
        <w:rPr>
          <w:lang w:eastAsia="sk-SK"/>
        </w:rPr>
        <w:t>ne striedavým prúdom. Pr</w:t>
      </w:r>
      <w:r>
        <w:rPr>
          <w:lang w:eastAsia="sk-SK"/>
        </w:rPr>
        <w:t xml:space="preserve">e hospodárny prenos elektrickej </w:t>
      </w:r>
      <w:r w:rsidRPr="00E110E2">
        <w:rPr>
          <w:lang w:eastAsia="sk-SK"/>
        </w:rPr>
        <w:t>e</w:t>
      </w:r>
      <w:r>
        <w:rPr>
          <w:lang w:eastAsia="sk-SK"/>
        </w:rPr>
        <w:t>nergie na väč</w:t>
      </w:r>
      <w:r w:rsidRPr="00E110E2">
        <w:rPr>
          <w:lang w:eastAsia="sk-SK"/>
        </w:rPr>
        <w:t>šie vz</w:t>
      </w:r>
      <w:r>
        <w:rPr>
          <w:lang w:eastAsia="sk-SK"/>
        </w:rPr>
        <w:t xml:space="preserve">dialenosti je </w:t>
      </w:r>
      <w:proofErr w:type="spellStart"/>
      <w:r>
        <w:rPr>
          <w:lang w:eastAsia="sk-SK"/>
        </w:rPr>
        <w:t>je</w:t>
      </w:r>
      <w:proofErr w:type="spellEnd"/>
      <w:r>
        <w:rPr>
          <w:lang w:eastAsia="sk-SK"/>
        </w:rPr>
        <w:t xml:space="preserve"> potrebné zvýšiť</w:t>
      </w:r>
      <w:r w:rsidRPr="00E110E2">
        <w:rPr>
          <w:lang w:eastAsia="sk-SK"/>
        </w:rPr>
        <w:t xml:space="preserve"> n</w:t>
      </w:r>
      <w:r>
        <w:rPr>
          <w:lang w:eastAsia="sk-SK"/>
        </w:rPr>
        <w:t xml:space="preserve">apätie, aby sa pri danom výkone </w:t>
      </w:r>
      <w:r w:rsidRPr="00E110E2">
        <w:rPr>
          <w:lang w:eastAsia="sk-SK"/>
        </w:rPr>
        <w:t>znížil prúd a takto sa obmedzili straty vo vedení. V mieste spotreby je zase potrebné zníž</w:t>
      </w:r>
      <w:r>
        <w:rPr>
          <w:lang w:eastAsia="sk-SK"/>
        </w:rPr>
        <w:t xml:space="preserve">iť </w:t>
      </w:r>
      <w:r w:rsidRPr="00E110E2">
        <w:rPr>
          <w:lang w:eastAsia="sk-SK"/>
        </w:rPr>
        <w:t>toto napätie na hodnotu potrebnú pre napájanie elektrických spotrebi</w:t>
      </w:r>
      <w:r>
        <w:rPr>
          <w:lang w:eastAsia="sk-SK"/>
        </w:rPr>
        <w:t>č</w:t>
      </w:r>
      <w:r w:rsidRPr="00E110E2">
        <w:rPr>
          <w:lang w:eastAsia="sk-SK"/>
        </w:rPr>
        <w:t>ov.</w:t>
      </w:r>
    </w:p>
    <w:p w:rsidR="00344AEC" w:rsidRPr="00E110E2" w:rsidRDefault="00344AEC" w:rsidP="00E470C8">
      <w:pPr>
        <w:autoSpaceDE w:val="0"/>
        <w:autoSpaceDN w:val="0"/>
        <w:adjustRightInd w:val="0"/>
        <w:jc w:val="both"/>
        <w:rPr>
          <w:lang w:eastAsia="sk-SK"/>
        </w:rPr>
      </w:pPr>
      <w:r w:rsidRPr="00EC6765">
        <w:rPr>
          <w:b/>
          <w:lang w:eastAsia="sk-SK"/>
        </w:rPr>
        <w:lastRenderedPageBreak/>
        <w:t>Transformátor</w:t>
      </w:r>
      <w:r w:rsidR="00DF69BE">
        <w:rPr>
          <w:b/>
          <w:lang w:eastAsia="sk-SK"/>
        </w:rPr>
        <w:t xml:space="preserve"> </w:t>
      </w:r>
      <w:r w:rsidR="00DF69BE">
        <w:rPr>
          <w:lang w:eastAsia="sk-SK"/>
        </w:rPr>
        <w:t>obr.6.13</w:t>
      </w:r>
      <w:r w:rsidRPr="00EC6765">
        <w:rPr>
          <w:b/>
          <w:lang w:eastAsia="sk-SK"/>
        </w:rPr>
        <w:t xml:space="preserve"> </w:t>
      </w:r>
      <w:r w:rsidRPr="00E110E2">
        <w:rPr>
          <w:lang w:eastAsia="sk-SK"/>
        </w:rPr>
        <w:t>je elektrické zariadenie</w:t>
      </w:r>
      <w:r>
        <w:rPr>
          <w:lang w:eastAsia="sk-SK"/>
        </w:rPr>
        <w:t>, ktoré mení úroveň</w:t>
      </w:r>
      <w:r w:rsidR="00DF69BE">
        <w:rPr>
          <w:lang w:eastAsia="sk-SK"/>
        </w:rPr>
        <w:t xml:space="preserve"> vstupného striedavého napätia </w:t>
      </w:r>
      <w:r w:rsidRPr="00E110E2">
        <w:rPr>
          <w:lang w:eastAsia="sk-SK"/>
        </w:rPr>
        <w:t xml:space="preserve">na inú </w:t>
      </w:r>
      <w:proofErr w:type="spellStart"/>
      <w:r w:rsidRPr="00E110E2">
        <w:rPr>
          <w:lang w:eastAsia="sk-SK"/>
        </w:rPr>
        <w:t>urove</w:t>
      </w:r>
      <w:r>
        <w:rPr>
          <w:lang w:eastAsia="sk-SK"/>
        </w:rPr>
        <w:t>ň</w:t>
      </w:r>
      <w:proofErr w:type="spellEnd"/>
      <w:r>
        <w:rPr>
          <w:lang w:eastAsia="sk-SK"/>
        </w:rPr>
        <w:t xml:space="preserve"> </w:t>
      </w:r>
      <w:r w:rsidRPr="00E110E2">
        <w:rPr>
          <w:lang w:eastAsia="sk-SK"/>
        </w:rPr>
        <w:t>výstupného striedavého napätia</w:t>
      </w:r>
      <w:r>
        <w:rPr>
          <w:lang w:eastAsia="sk-SK"/>
        </w:rPr>
        <w:t xml:space="preserve">, </w:t>
      </w:r>
      <w:r w:rsidRPr="00E110E2">
        <w:rPr>
          <w:lang w:eastAsia="sk-SK"/>
        </w:rPr>
        <w:t xml:space="preserve"> pri zachovaní jeho frekvencie.</w:t>
      </w:r>
    </w:p>
    <w:p w:rsidR="00344AEC" w:rsidRPr="00E110E2" w:rsidRDefault="00344AEC" w:rsidP="00E470C8">
      <w:pPr>
        <w:autoSpaceDE w:val="0"/>
        <w:autoSpaceDN w:val="0"/>
        <w:adjustRightInd w:val="0"/>
        <w:jc w:val="both"/>
        <w:rPr>
          <w:lang w:eastAsia="sk-SK"/>
        </w:rPr>
      </w:pPr>
      <w:r w:rsidRPr="00E110E2">
        <w:rPr>
          <w:lang w:eastAsia="sk-SK"/>
        </w:rPr>
        <w:t>Ú</w:t>
      </w:r>
      <w:r>
        <w:rPr>
          <w:lang w:eastAsia="sk-SK"/>
        </w:rPr>
        <w:t>č</w:t>
      </w:r>
      <w:r w:rsidRPr="00E110E2">
        <w:rPr>
          <w:lang w:eastAsia="sk-SK"/>
        </w:rPr>
        <w:t xml:space="preserve">elom meraní na transformátore je </w:t>
      </w:r>
      <w:proofErr w:type="spellStart"/>
      <w:r w:rsidRPr="00E110E2">
        <w:rPr>
          <w:lang w:eastAsia="sk-SK"/>
        </w:rPr>
        <w:t>získa</w:t>
      </w:r>
      <w:r>
        <w:rPr>
          <w:lang w:eastAsia="sk-SK"/>
        </w:rPr>
        <w:t>ť</w:t>
      </w:r>
      <w:r w:rsidRPr="00E110E2">
        <w:rPr>
          <w:lang w:eastAsia="sk-SK"/>
        </w:rPr>
        <w:t>preh</w:t>
      </w:r>
      <w:r>
        <w:rPr>
          <w:lang w:eastAsia="sk-SK"/>
        </w:rPr>
        <w:t>ľ</w:t>
      </w:r>
      <w:r w:rsidRPr="00E110E2">
        <w:rPr>
          <w:lang w:eastAsia="sk-SK"/>
        </w:rPr>
        <w:t>ad</w:t>
      </w:r>
      <w:proofErr w:type="spellEnd"/>
      <w:r w:rsidRPr="00E110E2">
        <w:rPr>
          <w:lang w:eastAsia="sk-SK"/>
        </w:rPr>
        <w:t xml:space="preserve">, </w:t>
      </w:r>
      <w:r>
        <w:rPr>
          <w:lang w:eastAsia="sk-SK"/>
        </w:rPr>
        <w:t xml:space="preserve"> </w:t>
      </w:r>
      <w:r w:rsidRPr="00E110E2">
        <w:rPr>
          <w:lang w:eastAsia="sk-SK"/>
        </w:rPr>
        <w:t>ako sa transformátor správa v prevádzke,</w:t>
      </w:r>
    </w:p>
    <w:p w:rsidR="00344AEC" w:rsidRPr="00E110E2" w:rsidRDefault="00344AEC" w:rsidP="00E470C8">
      <w:pPr>
        <w:autoSpaceDE w:val="0"/>
        <w:autoSpaceDN w:val="0"/>
        <w:adjustRightInd w:val="0"/>
        <w:jc w:val="both"/>
        <w:rPr>
          <w:lang w:eastAsia="sk-SK"/>
        </w:rPr>
      </w:pPr>
      <w:r w:rsidRPr="00E110E2">
        <w:rPr>
          <w:lang w:eastAsia="sk-SK"/>
        </w:rPr>
        <w:t>aký je priebeh závislosti ú</w:t>
      </w:r>
      <w:r>
        <w:rPr>
          <w:lang w:eastAsia="sk-SK"/>
        </w:rPr>
        <w:t>č</w:t>
      </w:r>
      <w:r w:rsidRPr="00E110E2">
        <w:rPr>
          <w:lang w:eastAsia="sk-SK"/>
        </w:rPr>
        <w:t>innosti úbytku napätia v závislosti od za</w:t>
      </w:r>
      <w:r>
        <w:rPr>
          <w:lang w:eastAsia="sk-SK"/>
        </w:rPr>
        <w:t>ť</w:t>
      </w:r>
      <w:r w:rsidRPr="00E110E2">
        <w:rPr>
          <w:lang w:eastAsia="sk-SK"/>
        </w:rPr>
        <w:t>aženia a ú</w:t>
      </w:r>
      <w:r>
        <w:rPr>
          <w:lang w:eastAsia="sk-SK"/>
        </w:rPr>
        <w:t>č</w:t>
      </w:r>
      <w:r w:rsidRPr="00E110E2">
        <w:rPr>
          <w:lang w:eastAsia="sk-SK"/>
        </w:rPr>
        <w:t>inníka.</w:t>
      </w:r>
    </w:p>
    <w:p w:rsidR="00344AEC" w:rsidRDefault="00344AEC" w:rsidP="00E470C8">
      <w:pPr>
        <w:jc w:val="both"/>
        <w:rPr>
          <w:lang w:eastAsia="sk-SK"/>
        </w:rPr>
      </w:pPr>
      <w:r w:rsidRPr="00E110E2">
        <w:rPr>
          <w:lang w:eastAsia="sk-SK"/>
        </w:rPr>
        <w:t xml:space="preserve">Všetky tieto priebehy je možné </w:t>
      </w:r>
      <w:proofErr w:type="spellStart"/>
      <w:r w:rsidRPr="00E110E2">
        <w:rPr>
          <w:lang w:eastAsia="sk-SK"/>
        </w:rPr>
        <w:t>stanovi</w:t>
      </w:r>
      <w:r>
        <w:rPr>
          <w:lang w:eastAsia="sk-SK"/>
        </w:rPr>
        <w:t>ť</w:t>
      </w:r>
      <w:r w:rsidRPr="00E110E2">
        <w:rPr>
          <w:lang w:eastAsia="sk-SK"/>
        </w:rPr>
        <w:t>výpo</w:t>
      </w:r>
      <w:r>
        <w:rPr>
          <w:lang w:eastAsia="sk-SK"/>
        </w:rPr>
        <w:t>čt</w:t>
      </w:r>
      <w:r w:rsidRPr="00E110E2">
        <w:rPr>
          <w:lang w:eastAsia="sk-SK"/>
        </w:rPr>
        <w:t>om</w:t>
      </w:r>
      <w:proofErr w:type="spellEnd"/>
      <w:r w:rsidRPr="00E110E2">
        <w:rPr>
          <w:lang w:eastAsia="sk-SK"/>
        </w:rPr>
        <w:t xml:space="preserve"> z nameraných hodnôt náhradnej schémy.</w:t>
      </w:r>
    </w:p>
    <w:p w:rsidR="00E453ED" w:rsidRDefault="00E453ED" w:rsidP="00E470C8">
      <w:pPr>
        <w:jc w:val="both"/>
        <w:rPr>
          <w:lang w:eastAsia="sk-SK"/>
        </w:rPr>
      </w:pPr>
      <w:r w:rsidRPr="00E453ED">
        <w:rPr>
          <w:noProof/>
          <w:lang w:eastAsia="sk-SK"/>
        </w:rPr>
        <w:drawing>
          <wp:anchor distT="0" distB="0" distL="114300" distR="114300" simplePos="0" relativeHeight="251892736" behindDoc="1" locked="0" layoutInCell="1" allowOverlap="1">
            <wp:simplePos x="0" y="0"/>
            <wp:positionH relativeFrom="column">
              <wp:posOffset>16402</wp:posOffset>
            </wp:positionH>
            <wp:positionV relativeFrom="paragraph">
              <wp:posOffset>3678</wp:posOffset>
            </wp:positionV>
            <wp:extent cx="3811078" cy="2855344"/>
            <wp:effectExtent l="19050" t="0" r="0" b="0"/>
            <wp:wrapNone/>
            <wp:docPr id="50"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5"/>
                    <a:srcRect/>
                    <a:stretch>
                      <a:fillRect/>
                    </a:stretch>
                  </pic:blipFill>
                  <pic:spPr bwMode="auto">
                    <a:xfrm>
                      <a:off x="0" y="0"/>
                      <a:ext cx="3811078" cy="2855344"/>
                    </a:xfrm>
                    <a:prstGeom prst="rect">
                      <a:avLst/>
                    </a:prstGeom>
                    <a:noFill/>
                    <a:ln w="9525">
                      <a:noFill/>
                      <a:miter lim="800000"/>
                      <a:headEnd/>
                      <a:tailEnd/>
                    </a:ln>
                  </pic:spPr>
                </pic:pic>
              </a:graphicData>
            </a:graphic>
          </wp:anchor>
        </w:drawing>
      </w:r>
    </w:p>
    <w:p w:rsidR="00344AEC" w:rsidRDefault="00344AEC" w:rsidP="00E470C8">
      <w:pPr>
        <w:jc w:val="both"/>
        <w:rPr>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Pr="00DF69BE" w:rsidRDefault="00DF69BE" w:rsidP="00E470C8">
      <w:pPr>
        <w:jc w:val="both"/>
        <w:rPr>
          <w:lang w:eastAsia="sk-SK"/>
        </w:rPr>
      </w:pPr>
      <w:r w:rsidRPr="00DF69BE">
        <w:rPr>
          <w:lang w:eastAsia="sk-SK"/>
        </w:rPr>
        <w:t xml:space="preserve">                                                                                                  Obr. </w:t>
      </w:r>
      <w:r>
        <w:rPr>
          <w:lang w:eastAsia="sk-SK"/>
        </w:rPr>
        <w:t>6.13</w:t>
      </w:r>
      <w:r w:rsidRPr="00DF69BE">
        <w:rPr>
          <w:lang w:eastAsia="sk-SK"/>
        </w:rPr>
        <w:t xml:space="preserve">                 </w:t>
      </w: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E453ED" w:rsidRDefault="00E453ED" w:rsidP="00E470C8">
      <w:pPr>
        <w:jc w:val="both"/>
        <w:rPr>
          <w:b/>
          <w:color w:val="00B050"/>
          <w:lang w:eastAsia="sk-SK"/>
        </w:rPr>
      </w:pPr>
    </w:p>
    <w:p w:rsidR="00DF69BE" w:rsidRPr="00DF69BE" w:rsidRDefault="00DF69BE" w:rsidP="00E470C8">
      <w:pPr>
        <w:jc w:val="both"/>
        <w:rPr>
          <w:lang w:eastAsia="sk-SK"/>
        </w:rPr>
      </w:pPr>
    </w:p>
    <w:p w:rsidR="00DF69BE" w:rsidRDefault="00DF69BE" w:rsidP="00E470C8">
      <w:pPr>
        <w:jc w:val="both"/>
        <w:rPr>
          <w:b/>
          <w:color w:val="00B050"/>
          <w:lang w:eastAsia="sk-SK"/>
        </w:rPr>
      </w:pPr>
    </w:p>
    <w:p w:rsidR="00DF69BE" w:rsidRDefault="00DF69BE" w:rsidP="00E470C8">
      <w:pPr>
        <w:jc w:val="both"/>
        <w:rPr>
          <w:b/>
          <w:color w:val="00B050"/>
          <w:lang w:eastAsia="sk-SK"/>
        </w:rPr>
      </w:pPr>
    </w:p>
    <w:p w:rsidR="00344AEC" w:rsidRPr="00BE60E5" w:rsidRDefault="00344AEC" w:rsidP="00E470C8">
      <w:pPr>
        <w:jc w:val="both"/>
        <w:rPr>
          <w:color w:val="7030A0"/>
          <w:lang w:eastAsia="sk-SK"/>
        </w:rPr>
      </w:pPr>
      <w:r w:rsidRPr="00BE60E5">
        <w:rPr>
          <w:b/>
          <w:color w:val="7030A0"/>
          <w:lang w:eastAsia="sk-SK"/>
        </w:rPr>
        <w:t>Rozdelenie transformátorov</w:t>
      </w:r>
    </w:p>
    <w:p w:rsidR="00344AEC" w:rsidRDefault="00344AEC" w:rsidP="00E470C8">
      <w:pPr>
        <w:jc w:val="both"/>
        <w:rPr>
          <w:b/>
          <w:i/>
          <w:lang w:eastAsia="sk-SK"/>
        </w:rPr>
      </w:pPr>
      <w:r w:rsidRPr="00C72CED">
        <w:rPr>
          <w:b/>
          <w:i/>
          <w:lang w:eastAsia="sk-SK"/>
        </w:rPr>
        <w:t>Podľa počtu fáz:</w:t>
      </w:r>
    </w:p>
    <w:p w:rsidR="00344AEC" w:rsidRDefault="00344AEC" w:rsidP="00E470C8">
      <w:pPr>
        <w:pStyle w:val="Odstavecseseznamem"/>
        <w:numPr>
          <w:ilvl w:val="0"/>
          <w:numId w:val="18"/>
        </w:numPr>
        <w:jc w:val="both"/>
        <w:rPr>
          <w:lang w:eastAsia="sk-SK"/>
        </w:rPr>
      </w:pPr>
      <w:r>
        <w:rPr>
          <w:lang w:eastAsia="sk-SK"/>
        </w:rPr>
        <w:t>jednofázové</w:t>
      </w:r>
    </w:p>
    <w:p w:rsidR="00344AEC" w:rsidRDefault="00344AEC" w:rsidP="00E470C8">
      <w:pPr>
        <w:pStyle w:val="Odstavecseseznamem"/>
        <w:numPr>
          <w:ilvl w:val="0"/>
          <w:numId w:val="18"/>
        </w:numPr>
        <w:jc w:val="both"/>
        <w:rPr>
          <w:lang w:eastAsia="sk-SK"/>
        </w:rPr>
      </w:pPr>
      <w:r>
        <w:rPr>
          <w:lang w:eastAsia="sk-SK"/>
        </w:rPr>
        <w:t>trojfázové</w:t>
      </w:r>
    </w:p>
    <w:p w:rsidR="00344AEC" w:rsidRDefault="00344AEC" w:rsidP="00E470C8">
      <w:pPr>
        <w:jc w:val="both"/>
        <w:rPr>
          <w:b/>
          <w:i/>
          <w:lang w:eastAsia="sk-SK"/>
        </w:rPr>
      </w:pPr>
      <w:r>
        <w:rPr>
          <w:b/>
          <w:i/>
          <w:lang w:eastAsia="sk-SK"/>
        </w:rPr>
        <w:t>Podľa spracovanej frekvencie:</w:t>
      </w:r>
    </w:p>
    <w:p w:rsidR="00344AEC" w:rsidRDefault="00344AEC" w:rsidP="00E470C8">
      <w:pPr>
        <w:pStyle w:val="Odstavecseseznamem"/>
        <w:numPr>
          <w:ilvl w:val="0"/>
          <w:numId w:val="18"/>
        </w:numPr>
        <w:jc w:val="both"/>
        <w:rPr>
          <w:lang w:eastAsia="sk-SK"/>
        </w:rPr>
      </w:pPr>
      <w:r>
        <w:rPr>
          <w:lang w:eastAsia="sk-SK"/>
        </w:rPr>
        <w:t>nízkofrekvenčné</w:t>
      </w:r>
    </w:p>
    <w:p w:rsidR="00344AEC" w:rsidRDefault="00344AEC" w:rsidP="00E470C8">
      <w:pPr>
        <w:pStyle w:val="Odstavecseseznamem"/>
        <w:numPr>
          <w:ilvl w:val="0"/>
          <w:numId w:val="18"/>
        </w:numPr>
        <w:jc w:val="both"/>
        <w:rPr>
          <w:lang w:eastAsia="sk-SK"/>
        </w:rPr>
      </w:pPr>
      <w:r>
        <w:rPr>
          <w:lang w:eastAsia="sk-SK"/>
        </w:rPr>
        <w:t>vysokofrekvenčné</w:t>
      </w:r>
    </w:p>
    <w:p w:rsidR="00344AEC" w:rsidRDefault="00344AEC" w:rsidP="00E470C8">
      <w:pPr>
        <w:pStyle w:val="Odstavecseseznamem"/>
        <w:numPr>
          <w:ilvl w:val="0"/>
          <w:numId w:val="18"/>
        </w:numPr>
        <w:jc w:val="both"/>
        <w:rPr>
          <w:lang w:eastAsia="sk-SK"/>
        </w:rPr>
      </w:pPr>
      <w:r>
        <w:rPr>
          <w:lang w:eastAsia="sk-SK"/>
        </w:rPr>
        <w:t>sieťové (pracujú s frekvenciou 50Hz)</w:t>
      </w:r>
    </w:p>
    <w:p w:rsidR="00344AEC" w:rsidRDefault="00344AEC" w:rsidP="00E470C8">
      <w:pPr>
        <w:jc w:val="both"/>
        <w:rPr>
          <w:b/>
          <w:i/>
          <w:lang w:eastAsia="sk-SK"/>
        </w:rPr>
      </w:pPr>
      <w:r>
        <w:rPr>
          <w:b/>
          <w:i/>
          <w:lang w:eastAsia="sk-SK"/>
        </w:rPr>
        <w:t>Podľa veľkosti spracovaného napätia:</w:t>
      </w:r>
    </w:p>
    <w:p w:rsidR="00344AEC" w:rsidRDefault="00344AEC" w:rsidP="00E470C8">
      <w:pPr>
        <w:pStyle w:val="Odstavecseseznamem"/>
        <w:numPr>
          <w:ilvl w:val="0"/>
          <w:numId w:val="18"/>
        </w:numPr>
        <w:jc w:val="both"/>
        <w:rPr>
          <w:lang w:eastAsia="sk-SK"/>
        </w:rPr>
      </w:pPr>
      <w:proofErr w:type="spellStart"/>
      <w:r>
        <w:rPr>
          <w:lang w:eastAsia="sk-SK"/>
        </w:rPr>
        <w:t>nn</w:t>
      </w:r>
      <w:proofErr w:type="spellEnd"/>
    </w:p>
    <w:p w:rsidR="00344AEC" w:rsidRDefault="00344AEC" w:rsidP="00E470C8">
      <w:pPr>
        <w:pStyle w:val="Odstavecseseznamem"/>
        <w:numPr>
          <w:ilvl w:val="0"/>
          <w:numId w:val="18"/>
        </w:numPr>
        <w:jc w:val="both"/>
        <w:rPr>
          <w:lang w:eastAsia="sk-SK"/>
        </w:rPr>
      </w:pPr>
      <w:proofErr w:type="spellStart"/>
      <w:r>
        <w:rPr>
          <w:lang w:eastAsia="sk-SK"/>
        </w:rPr>
        <w:t>vn</w:t>
      </w:r>
      <w:proofErr w:type="spellEnd"/>
    </w:p>
    <w:p w:rsidR="00344AEC" w:rsidRPr="00953F71" w:rsidRDefault="00344AEC" w:rsidP="00E470C8">
      <w:pPr>
        <w:pStyle w:val="Odstavecseseznamem"/>
        <w:numPr>
          <w:ilvl w:val="0"/>
          <w:numId w:val="18"/>
        </w:numPr>
        <w:jc w:val="both"/>
        <w:rPr>
          <w:lang w:eastAsia="sk-SK"/>
        </w:rPr>
      </w:pPr>
      <w:proofErr w:type="spellStart"/>
      <w:r>
        <w:rPr>
          <w:lang w:eastAsia="sk-SK"/>
        </w:rPr>
        <w:t>vvn</w:t>
      </w:r>
      <w:proofErr w:type="spellEnd"/>
    </w:p>
    <w:p w:rsidR="00344AEC" w:rsidRDefault="00344AEC" w:rsidP="00E470C8">
      <w:pPr>
        <w:jc w:val="both"/>
        <w:rPr>
          <w:b/>
          <w:i/>
          <w:lang w:eastAsia="sk-SK"/>
        </w:rPr>
      </w:pPr>
      <w:r>
        <w:rPr>
          <w:b/>
          <w:i/>
          <w:lang w:eastAsia="sk-SK"/>
        </w:rPr>
        <w:t>Podľa tvaru jadra:</w:t>
      </w:r>
    </w:p>
    <w:p w:rsidR="00344AEC" w:rsidRDefault="00344AEC" w:rsidP="00E470C8">
      <w:pPr>
        <w:pStyle w:val="Odstavecseseznamem"/>
        <w:numPr>
          <w:ilvl w:val="0"/>
          <w:numId w:val="18"/>
        </w:numPr>
        <w:jc w:val="both"/>
        <w:rPr>
          <w:lang w:eastAsia="sk-SK"/>
        </w:rPr>
      </w:pPr>
      <w:r>
        <w:rPr>
          <w:lang w:eastAsia="sk-SK"/>
        </w:rPr>
        <w:t xml:space="preserve">jadrový – </w:t>
      </w:r>
      <w:r>
        <w:t>majú primárne a sekundárne vinutie na rôznych stĺpoch jadra</w:t>
      </w:r>
    </w:p>
    <w:p w:rsidR="00344AEC" w:rsidRDefault="00344AEC" w:rsidP="00E470C8">
      <w:pPr>
        <w:pStyle w:val="Odstavecseseznamem"/>
        <w:numPr>
          <w:ilvl w:val="0"/>
          <w:numId w:val="18"/>
        </w:numPr>
        <w:jc w:val="both"/>
        <w:rPr>
          <w:lang w:eastAsia="sk-SK"/>
        </w:rPr>
      </w:pPr>
      <w:r>
        <w:rPr>
          <w:lang w:eastAsia="sk-SK"/>
        </w:rPr>
        <w:t xml:space="preserve">plášťový – </w:t>
      </w:r>
      <w:r>
        <w:t>majú obe vinutia na jedinom strednom stĺpe jadra</w:t>
      </w:r>
    </w:p>
    <w:p w:rsidR="00344AEC" w:rsidRDefault="00344AEC" w:rsidP="00E470C8">
      <w:pPr>
        <w:pStyle w:val="Odstavecseseznamem"/>
        <w:numPr>
          <w:ilvl w:val="0"/>
          <w:numId w:val="18"/>
        </w:numPr>
        <w:jc w:val="both"/>
        <w:rPr>
          <w:lang w:eastAsia="sk-SK"/>
        </w:rPr>
      </w:pPr>
      <w:r>
        <w:rPr>
          <w:lang w:eastAsia="sk-SK"/>
        </w:rPr>
        <w:t xml:space="preserve">kruhový – jadro má tvar </w:t>
      </w:r>
      <w:proofErr w:type="spellStart"/>
      <w:r>
        <w:rPr>
          <w:lang w:eastAsia="sk-SK"/>
        </w:rPr>
        <w:t>toroidu</w:t>
      </w:r>
      <w:proofErr w:type="spellEnd"/>
      <w:r>
        <w:rPr>
          <w:lang w:eastAsia="sk-SK"/>
        </w:rPr>
        <w:t xml:space="preserve"> a vinutie je nasadené na jeho celom obvode</w:t>
      </w:r>
    </w:p>
    <w:p w:rsidR="00344AEC" w:rsidRDefault="00344AEC" w:rsidP="00E470C8">
      <w:pPr>
        <w:jc w:val="both"/>
        <w:rPr>
          <w:b/>
          <w:i/>
          <w:lang w:eastAsia="sk-SK"/>
        </w:rPr>
      </w:pPr>
      <w:r>
        <w:rPr>
          <w:b/>
          <w:i/>
          <w:lang w:eastAsia="sk-SK"/>
        </w:rPr>
        <w:t>Podľa typu jadra:</w:t>
      </w:r>
    </w:p>
    <w:p w:rsidR="00344AEC" w:rsidRPr="00A5592C" w:rsidRDefault="00344AEC" w:rsidP="00E470C8">
      <w:pPr>
        <w:pStyle w:val="Odstavecseseznamem"/>
        <w:numPr>
          <w:ilvl w:val="0"/>
          <w:numId w:val="18"/>
        </w:numPr>
        <w:jc w:val="both"/>
        <w:rPr>
          <w:lang w:eastAsia="sk-SK"/>
        </w:rPr>
      </w:pPr>
      <w:r>
        <w:t>transformátorový plech</w:t>
      </w:r>
    </w:p>
    <w:p w:rsidR="00344AEC" w:rsidRPr="00A5592C" w:rsidRDefault="00344AEC" w:rsidP="00E470C8">
      <w:pPr>
        <w:pStyle w:val="Odstavecseseznamem"/>
        <w:numPr>
          <w:ilvl w:val="0"/>
          <w:numId w:val="18"/>
        </w:numPr>
        <w:jc w:val="both"/>
        <w:rPr>
          <w:lang w:eastAsia="sk-SK"/>
        </w:rPr>
      </w:pPr>
      <w:r>
        <w:t>feritové jadro (vysokofrekvenčné)</w:t>
      </w:r>
    </w:p>
    <w:p w:rsidR="00344AEC" w:rsidRPr="00D7276A" w:rsidRDefault="00344AEC" w:rsidP="00E470C8">
      <w:pPr>
        <w:pStyle w:val="Odstavecseseznamem"/>
        <w:numPr>
          <w:ilvl w:val="0"/>
          <w:numId w:val="18"/>
        </w:numPr>
        <w:jc w:val="both"/>
        <w:rPr>
          <w:lang w:eastAsia="sk-SK"/>
        </w:rPr>
      </w:pPr>
      <w:proofErr w:type="spellStart"/>
      <w:r>
        <w:t>železoprachové</w:t>
      </w:r>
      <w:proofErr w:type="spellEnd"/>
    </w:p>
    <w:p w:rsidR="00344AEC" w:rsidRDefault="00344AEC" w:rsidP="00E470C8">
      <w:pPr>
        <w:jc w:val="both"/>
        <w:rPr>
          <w:b/>
          <w:i/>
          <w:lang w:eastAsia="sk-SK"/>
        </w:rPr>
      </w:pPr>
      <w:r>
        <w:rPr>
          <w:b/>
          <w:i/>
          <w:lang w:eastAsia="sk-SK"/>
        </w:rPr>
        <w:t>Špeciálne transformátory:</w:t>
      </w:r>
    </w:p>
    <w:p w:rsidR="00344AEC" w:rsidRDefault="00344AEC" w:rsidP="00E470C8">
      <w:pPr>
        <w:pStyle w:val="Odstavecseseznamem"/>
        <w:numPr>
          <w:ilvl w:val="0"/>
          <w:numId w:val="18"/>
        </w:numPr>
        <w:jc w:val="both"/>
        <w:rPr>
          <w:lang w:eastAsia="sk-SK"/>
        </w:rPr>
      </w:pPr>
      <w:proofErr w:type="spellStart"/>
      <w:r>
        <w:rPr>
          <w:lang w:eastAsia="sk-SK"/>
        </w:rPr>
        <w:t>autotransformátory</w:t>
      </w:r>
      <w:proofErr w:type="spellEnd"/>
    </w:p>
    <w:p w:rsidR="00344AEC" w:rsidRDefault="00344AEC" w:rsidP="00E470C8">
      <w:pPr>
        <w:pStyle w:val="Odstavecseseznamem"/>
        <w:numPr>
          <w:ilvl w:val="0"/>
          <w:numId w:val="18"/>
        </w:numPr>
        <w:jc w:val="both"/>
        <w:rPr>
          <w:lang w:eastAsia="sk-SK"/>
        </w:rPr>
      </w:pPr>
      <w:r>
        <w:rPr>
          <w:lang w:eastAsia="sk-SK"/>
        </w:rPr>
        <w:t>zváracie transformátory</w:t>
      </w:r>
    </w:p>
    <w:p w:rsidR="00344AEC" w:rsidRDefault="00344AEC" w:rsidP="00E470C8">
      <w:pPr>
        <w:pStyle w:val="Odstavecseseznamem"/>
        <w:numPr>
          <w:ilvl w:val="0"/>
          <w:numId w:val="18"/>
        </w:numPr>
        <w:jc w:val="both"/>
        <w:rPr>
          <w:lang w:eastAsia="sk-SK"/>
        </w:rPr>
      </w:pPr>
      <w:r>
        <w:rPr>
          <w:lang w:eastAsia="sk-SK"/>
        </w:rPr>
        <w:t>meracie transformátory</w:t>
      </w:r>
    </w:p>
    <w:p w:rsidR="00344AEC" w:rsidRPr="00D7276A" w:rsidRDefault="00344AEC" w:rsidP="00E470C8">
      <w:pPr>
        <w:pStyle w:val="Odstavecseseznamem"/>
        <w:numPr>
          <w:ilvl w:val="0"/>
          <w:numId w:val="18"/>
        </w:numPr>
        <w:jc w:val="both"/>
        <w:rPr>
          <w:lang w:eastAsia="sk-SK"/>
        </w:rPr>
      </w:pPr>
      <w:r>
        <w:rPr>
          <w:lang w:eastAsia="sk-SK"/>
        </w:rPr>
        <w:t>signálové transformátory</w:t>
      </w:r>
    </w:p>
    <w:p w:rsidR="00344AEC" w:rsidRPr="00903672" w:rsidRDefault="00344AEC" w:rsidP="00E470C8">
      <w:pPr>
        <w:jc w:val="both"/>
        <w:rPr>
          <w:lang w:eastAsia="sk-SK"/>
        </w:rPr>
      </w:pPr>
      <w:r w:rsidRPr="00A5592C">
        <w:rPr>
          <w:lang w:eastAsia="sk-SK"/>
        </w:rPr>
        <w:t xml:space="preserve"> </w:t>
      </w:r>
      <w:r w:rsidRPr="00BE60E5">
        <w:rPr>
          <w:b/>
          <w:color w:val="7030A0"/>
          <w:lang w:eastAsia="sk-SK"/>
        </w:rPr>
        <w:t>Základné časti transformátora</w:t>
      </w:r>
    </w:p>
    <w:p w:rsidR="00344AEC" w:rsidRDefault="00344AEC" w:rsidP="00E470C8">
      <w:pPr>
        <w:pStyle w:val="Odstavecseseznamem"/>
        <w:numPr>
          <w:ilvl w:val="0"/>
          <w:numId w:val="26"/>
        </w:numPr>
        <w:jc w:val="both"/>
        <w:rPr>
          <w:lang w:eastAsia="sk-SK"/>
        </w:rPr>
      </w:pPr>
      <w:r w:rsidRPr="00BE60E5">
        <w:rPr>
          <w:b/>
          <w:i/>
          <w:lang w:eastAsia="sk-SK"/>
        </w:rPr>
        <w:t>Elektrický obvod</w:t>
      </w:r>
      <w:r>
        <w:rPr>
          <w:lang w:eastAsia="sk-SK"/>
        </w:rPr>
        <w:t xml:space="preserve"> – tvorí ho vinutie primárnej a sekundárnej cievky. Vznikajú tam straty vo vinutí (tepelné).</w:t>
      </w:r>
    </w:p>
    <w:p w:rsidR="00344AEC" w:rsidRDefault="00344AEC" w:rsidP="00E470C8">
      <w:pPr>
        <w:pStyle w:val="Odstavecseseznamem"/>
        <w:numPr>
          <w:ilvl w:val="0"/>
          <w:numId w:val="26"/>
        </w:numPr>
        <w:jc w:val="both"/>
        <w:rPr>
          <w:lang w:eastAsia="sk-SK"/>
        </w:rPr>
      </w:pPr>
      <w:r w:rsidRPr="00A47828">
        <w:rPr>
          <w:b/>
          <w:i/>
          <w:lang w:eastAsia="sk-SK"/>
        </w:rPr>
        <w:lastRenderedPageBreak/>
        <w:t>Magnetický obvod</w:t>
      </w:r>
      <w:r>
        <w:rPr>
          <w:lang w:eastAsia="sk-SK"/>
        </w:rPr>
        <w:t xml:space="preserve"> – tvorí ho feromagnetické jadro. Vznikajú straty v jadre a to </w:t>
      </w:r>
      <w:proofErr w:type="spellStart"/>
      <w:r>
        <w:rPr>
          <w:lang w:eastAsia="sk-SK"/>
        </w:rPr>
        <w:t>hysterézne</w:t>
      </w:r>
      <w:proofErr w:type="spellEnd"/>
      <w:r>
        <w:rPr>
          <w:lang w:eastAsia="sk-SK"/>
        </w:rPr>
        <w:t xml:space="preserve"> straty a straty vírivými prúdmi, čo sú tiež tepelné straty. Z tohto dôvodu je potrebné transformátory chladiť, hlavne vysokonapäťové.</w:t>
      </w:r>
    </w:p>
    <w:p w:rsidR="00344AEC" w:rsidRDefault="00344AEC" w:rsidP="00E470C8">
      <w:pPr>
        <w:ind w:left="360"/>
        <w:jc w:val="both"/>
        <w:rPr>
          <w:lang w:eastAsia="sk-SK"/>
        </w:rPr>
      </w:pPr>
    </w:p>
    <w:p w:rsidR="00344AEC" w:rsidRPr="00BE60E5" w:rsidRDefault="00344AEC" w:rsidP="00E470C8">
      <w:pPr>
        <w:jc w:val="both"/>
        <w:rPr>
          <w:b/>
          <w:color w:val="7030A0"/>
          <w:lang w:eastAsia="sk-SK"/>
        </w:rPr>
      </w:pPr>
      <w:r w:rsidRPr="00BE60E5">
        <w:rPr>
          <w:b/>
          <w:color w:val="7030A0"/>
          <w:lang w:eastAsia="sk-SK"/>
        </w:rPr>
        <w:t>Merania na transformátore</w:t>
      </w:r>
    </w:p>
    <w:p w:rsidR="00344AEC" w:rsidRPr="009D694E" w:rsidRDefault="00344AEC" w:rsidP="00E470C8">
      <w:pPr>
        <w:autoSpaceDE w:val="0"/>
        <w:autoSpaceDN w:val="0"/>
        <w:adjustRightInd w:val="0"/>
        <w:jc w:val="both"/>
        <w:rPr>
          <w:lang w:eastAsia="sk-SK"/>
        </w:rPr>
      </w:pPr>
      <w:r>
        <w:rPr>
          <w:bCs/>
          <w:lang w:eastAsia="sk-SK"/>
        </w:rPr>
        <w:t>Pred samotným meraním treba poznať z</w:t>
      </w:r>
      <w:r w:rsidRPr="009D694E">
        <w:rPr>
          <w:b/>
          <w:bCs/>
          <w:lang w:eastAsia="sk-SK"/>
        </w:rPr>
        <w:t>ákladné parametre</w:t>
      </w:r>
      <w:r w:rsidRPr="009D694E">
        <w:rPr>
          <w:bCs/>
          <w:lang w:eastAsia="sk-SK"/>
        </w:rPr>
        <w:t>, ktoré</w:t>
      </w:r>
      <w:r>
        <w:rPr>
          <w:b/>
          <w:bCs/>
          <w:lang w:eastAsia="sk-SK"/>
        </w:rPr>
        <w:t xml:space="preserve"> </w:t>
      </w:r>
      <w:r>
        <w:rPr>
          <w:lang w:eastAsia="sk-SK"/>
        </w:rPr>
        <w:t xml:space="preserve">sú uvedené na štítku. A to sú:  </w:t>
      </w:r>
      <w:r w:rsidRPr="009D694E">
        <w:rPr>
          <w:lang w:eastAsia="sk-SK"/>
        </w:rPr>
        <w:t>1.</w:t>
      </w:r>
      <w:r>
        <w:rPr>
          <w:lang w:eastAsia="sk-SK"/>
        </w:rPr>
        <w:t xml:space="preserve"> m</w:t>
      </w:r>
      <w:r w:rsidRPr="009D694E">
        <w:rPr>
          <w:lang w:eastAsia="sk-SK"/>
        </w:rPr>
        <w:t xml:space="preserve">enovité primárne napätie – </w:t>
      </w:r>
      <w:r w:rsidRPr="009D694E">
        <w:rPr>
          <w:b/>
          <w:bCs/>
          <w:iCs/>
          <w:lang w:eastAsia="sk-SK"/>
        </w:rPr>
        <w:t>U</w:t>
      </w:r>
      <w:r w:rsidRPr="009D694E">
        <w:rPr>
          <w:b/>
          <w:bCs/>
          <w:vertAlign w:val="subscript"/>
          <w:lang w:eastAsia="sk-SK"/>
        </w:rPr>
        <w:t>1N</w:t>
      </w:r>
      <w:r w:rsidRPr="009D694E">
        <w:rPr>
          <w:b/>
          <w:bCs/>
          <w:lang w:eastAsia="sk-SK"/>
        </w:rPr>
        <w:t xml:space="preserve"> (V) </w:t>
      </w:r>
    </w:p>
    <w:p w:rsidR="00344AEC" w:rsidRPr="009D694E" w:rsidRDefault="00344AEC" w:rsidP="00E470C8">
      <w:pPr>
        <w:autoSpaceDE w:val="0"/>
        <w:autoSpaceDN w:val="0"/>
        <w:adjustRightInd w:val="0"/>
        <w:jc w:val="both"/>
        <w:rPr>
          <w:b/>
          <w:bCs/>
          <w:lang w:eastAsia="sk-SK"/>
        </w:rPr>
      </w:pPr>
      <w:r>
        <w:rPr>
          <w:lang w:eastAsia="sk-SK"/>
        </w:rPr>
        <w:t xml:space="preserve">       </w:t>
      </w:r>
      <w:r w:rsidRPr="009D694E">
        <w:rPr>
          <w:lang w:eastAsia="sk-SK"/>
        </w:rPr>
        <w:t xml:space="preserve">2. </w:t>
      </w:r>
      <w:r>
        <w:rPr>
          <w:lang w:eastAsia="sk-SK"/>
        </w:rPr>
        <w:t>m</w:t>
      </w:r>
      <w:r w:rsidRPr="009D694E">
        <w:rPr>
          <w:lang w:eastAsia="sk-SK"/>
        </w:rPr>
        <w:t xml:space="preserve">enovité sekundárne napätie – </w:t>
      </w:r>
      <w:r w:rsidRPr="009D694E">
        <w:rPr>
          <w:b/>
          <w:bCs/>
          <w:iCs/>
          <w:lang w:eastAsia="sk-SK"/>
        </w:rPr>
        <w:t>U</w:t>
      </w:r>
      <w:r w:rsidRPr="009D694E">
        <w:rPr>
          <w:b/>
          <w:bCs/>
          <w:vertAlign w:val="subscript"/>
          <w:lang w:eastAsia="sk-SK"/>
        </w:rPr>
        <w:t>2N</w:t>
      </w:r>
      <w:r w:rsidRPr="009D694E">
        <w:rPr>
          <w:b/>
          <w:bCs/>
          <w:lang w:eastAsia="sk-SK"/>
        </w:rPr>
        <w:t xml:space="preserve"> (V)</w:t>
      </w:r>
    </w:p>
    <w:p w:rsidR="00344AEC" w:rsidRPr="009D694E" w:rsidRDefault="00344AEC" w:rsidP="00E470C8">
      <w:pPr>
        <w:autoSpaceDE w:val="0"/>
        <w:autoSpaceDN w:val="0"/>
        <w:adjustRightInd w:val="0"/>
        <w:jc w:val="both"/>
        <w:rPr>
          <w:b/>
          <w:bCs/>
          <w:lang w:eastAsia="sk-SK"/>
        </w:rPr>
      </w:pPr>
      <w:r>
        <w:rPr>
          <w:lang w:eastAsia="sk-SK"/>
        </w:rPr>
        <w:t xml:space="preserve">       </w:t>
      </w:r>
      <w:r w:rsidRPr="009D694E">
        <w:rPr>
          <w:lang w:eastAsia="sk-SK"/>
        </w:rPr>
        <w:t xml:space="preserve">3. </w:t>
      </w:r>
      <w:r>
        <w:rPr>
          <w:lang w:eastAsia="sk-SK"/>
        </w:rPr>
        <w:t>m</w:t>
      </w:r>
      <w:r w:rsidRPr="009D694E">
        <w:rPr>
          <w:lang w:eastAsia="sk-SK"/>
        </w:rPr>
        <w:t>enovitý</w:t>
      </w:r>
      <w:r>
        <w:rPr>
          <w:lang w:eastAsia="sk-SK"/>
        </w:rPr>
        <w:t xml:space="preserve"> zdanlivý</w:t>
      </w:r>
      <w:r w:rsidRPr="009D694E">
        <w:rPr>
          <w:lang w:eastAsia="sk-SK"/>
        </w:rPr>
        <w:t xml:space="preserve"> výkon – </w:t>
      </w:r>
      <w:r w:rsidRPr="009D694E">
        <w:rPr>
          <w:b/>
          <w:bCs/>
          <w:iCs/>
          <w:lang w:eastAsia="sk-SK"/>
        </w:rPr>
        <w:t>S</w:t>
      </w:r>
      <w:r w:rsidRPr="009D694E">
        <w:rPr>
          <w:b/>
          <w:bCs/>
          <w:vertAlign w:val="subscript"/>
          <w:lang w:eastAsia="sk-SK"/>
        </w:rPr>
        <w:t>N</w:t>
      </w:r>
      <w:r w:rsidRPr="009D694E">
        <w:rPr>
          <w:b/>
          <w:bCs/>
          <w:lang w:eastAsia="sk-SK"/>
        </w:rPr>
        <w:t xml:space="preserve"> </w:t>
      </w:r>
      <w:r>
        <w:rPr>
          <w:b/>
          <w:bCs/>
          <w:lang w:eastAsia="sk-SK"/>
        </w:rPr>
        <w:t>(V</w:t>
      </w:r>
      <w:r w:rsidRPr="009D694E">
        <w:rPr>
          <w:b/>
          <w:bCs/>
          <w:lang w:eastAsia="sk-SK"/>
        </w:rPr>
        <w:t>A)</w:t>
      </w:r>
    </w:p>
    <w:p w:rsidR="00344AEC" w:rsidRPr="009D694E" w:rsidRDefault="00344AEC" w:rsidP="00E470C8">
      <w:pPr>
        <w:jc w:val="both"/>
        <w:rPr>
          <w:lang w:eastAsia="sk-SK"/>
        </w:rPr>
      </w:pPr>
      <w:r>
        <w:rPr>
          <w:lang w:eastAsia="sk-SK"/>
        </w:rPr>
        <w:t xml:space="preserve">      </w:t>
      </w:r>
      <w:r w:rsidRPr="009D694E">
        <w:rPr>
          <w:lang w:eastAsia="sk-SK"/>
        </w:rPr>
        <w:t xml:space="preserve">4. </w:t>
      </w:r>
      <w:r>
        <w:rPr>
          <w:lang w:eastAsia="sk-SK"/>
        </w:rPr>
        <w:t>m</w:t>
      </w:r>
      <w:r w:rsidRPr="009D694E">
        <w:rPr>
          <w:lang w:eastAsia="sk-SK"/>
        </w:rPr>
        <w:t xml:space="preserve">enovitá frekvencia – </w:t>
      </w:r>
      <w:proofErr w:type="spellStart"/>
      <w:r w:rsidRPr="009D694E">
        <w:rPr>
          <w:b/>
          <w:bCs/>
          <w:iCs/>
          <w:lang w:eastAsia="sk-SK"/>
        </w:rPr>
        <w:t>f</w:t>
      </w:r>
      <w:r w:rsidRPr="009D694E">
        <w:rPr>
          <w:b/>
          <w:bCs/>
          <w:vertAlign w:val="subscript"/>
          <w:lang w:eastAsia="sk-SK"/>
        </w:rPr>
        <w:t>N</w:t>
      </w:r>
      <w:proofErr w:type="spellEnd"/>
      <w:r w:rsidRPr="009D694E">
        <w:rPr>
          <w:b/>
          <w:bCs/>
          <w:vertAlign w:val="subscript"/>
          <w:lang w:eastAsia="sk-SK"/>
        </w:rPr>
        <w:t xml:space="preserve"> </w:t>
      </w:r>
      <w:r w:rsidRPr="009D694E">
        <w:rPr>
          <w:b/>
          <w:bCs/>
          <w:lang w:eastAsia="sk-SK"/>
        </w:rPr>
        <w:t>(Hz)</w:t>
      </w:r>
    </w:p>
    <w:p w:rsidR="00344AEC" w:rsidRDefault="00344AEC" w:rsidP="00E470C8">
      <w:pPr>
        <w:autoSpaceDE w:val="0"/>
        <w:autoSpaceDN w:val="0"/>
        <w:adjustRightInd w:val="0"/>
        <w:jc w:val="both"/>
        <w:rPr>
          <w:lang w:eastAsia="sk-SK"/>
        </w:rPr>
      </w:pPr>
      <w:r>
        <w:rPr>
          <w:lang w:eastAsia="sk-SK"/>
        </w:rPr>
        <w:t>Z nich vypoč</w:t>
      </w:r>
      <w:r w:rsidRPr="00B077D3">
        <w:rPr>
          <w:lang w:eastAsia="sk-SK"/>
        </w:rPr>
        <w:t>ítame hodnoty menovitých prúdov primárnej a sekundárnej strany.</w:t>
      </w:r>
      <w:r>
        <w:rPr>
          <w:lang w:eastAsia="sk-SK"/>
        </w:rPr>
        <w:t xml:space="preserve"> </w:t>
      </w:r>
    </w:p>
    <w:p w:rsidR="00344AEC" w:rsidRDefault="00D75339" w:rsidP="00E470C8">
      <w:pPr>
        <w:autoSpaceDE w:val="0"/>
        <w:autoSpaceDN w:val="0"/>
        <w:adjustRightInd w:val="0"/>
        <w:jc w:val="both"/>
        <w:rPr>
          <w:lang w:eastAsia="sk-SK"/>
        </w:rPr>
      </w:pPr>
      <m:oMathPara>
        <m:oMathParaPr>
          <m:jc m:val="left"/>
        </m:oMathParaPr>
        <m:oMath>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1N</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S</m:t>
                  </m:r>
                </m:e>
                <m:sub>
                  <m:r>
                    <w:rPr>
                      <w:rFonts w:ascii="Cambria Math" w:hAnsi="Cambria Math"/>
                      <w:lang w:eastAsia="sk-SK"/>
                    </w:rPr>
                    <m:t>N</m:t>
                  </m:r>
                </m:sub>
              </m:sSub>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1N</m:t>
                  </m:r>
                </m:sub>
              </m:sSub>
            </m:den>
          </m:f>
          <m:r>
            <w:rPr>
              <w:rFonts w:ascii="Cambria Math" w:hAnsi="Cambria Math"/>
              <w:lang w:eastAsia="sk-SK"/>
            </w:rPr>
            <m:t xml:space="preserve">                            </m:t>
          </m:r>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2N</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S</m:t>
                  </m:r>
                </m:e>
                <m:sub>
                  <m:r>
                    <w:rPr>
                      <w:rFonts w:ascii="Cambria Math" w:hAnsi="Cambria Math"/>
                      <w:lang w:eastAsia="sk-SK"/>
                    </w:rPr>
                    <m:t>N</m:t>
                  </m:r>
                </m:sub>
              </m:sSub>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2N</m:t>
                  </m:r>
                </m:sub>
              </m:sSub>
            </m:den>
          </m:f>
          <m:r>
            <w:rPr>
              <w:rFonts w:ascii="Cambria Math" w:hAnsi="Cambria Math"/>
              <w:lang w:eastAsia="sk-SK"/>
            </w:rPr>
            <m:t xml:space="preserve">   </m:t>
          </m:r>
        </m:oMath>
      </m:oMathPara>
    </w:p>
    <w:p w:rsidR="00344AEC" w:rsidRDefault="00344AEC" w:rsidP="00E470C8">
      <w:pPr>
        <w:autoSpaceDE w:val="0"/>
        <w:autoSpaceDN w:val="0"/>
        <w:adjustRightInd w:val="0"/>
        <w:jc w:val="both"/>
        <w:rPr>
          <w:lang w:eastAsia="sk-SK"/>
        </w:rPr>
      </w:pPr>
    </w:p>
    <w:p w:rsidR="00344AEC" w:rsidRPr="00037714" w:rsidRDefault="00903672" w:rsidP="00E470C8">
      <w:pPr>
        <w:autoSpaceDE w:val="0"/>
        <w:autoSpaceDN w:val="0"/>
        <w:adjustRightInd w:val="0"/>
        <w:jc w:val="both"/>
        <w:rPr>
          <w:b/>
          <w:color w:val="FF0000"/>
          <w:lang w:eastAsia="sk-SK"/>
        </w:rPr>
      </w:pPr>
      <w:r>
        <w:rPr>
          <w:b/>
          <w:color w:val="FF0000"/>
          <w:lang w:eastAsia="sk-SK"/>
        </w:rPr>
        <w:t>6</w:t>
      </w:r>
      <w:r w:rsidR="00344AEC" w:rsidRPr="00037714">
        <w:rPr>
          <w:b/>
          <w:color w:val="FF0000"/>
          <w:lang w:eastAsia="sk-SK"/>
        </w:rPr>
        <w:t>.3.1 Meranie izolačného odporu transformátora</w:t>
      </w:r>
    </w:p>
    <w:p w:rsidR="00344AEC" w:rsidRDefault="00344AEC" w:rsidP="00E470C8">
      <w:pPr>
        <w:autoSpaceDE w:val="0"/>
        <w:autoSpaceDN w:val="0"/>
        <w:adjustRightInd w:val="0"/>
        <w:jc w:val="both"/>
        <w:rPr>
          <w:color w:val="000000" w:themeColor="text1"/>
        </w:rPr>
      </w:pPr>
      <w:r>
        <w:rPr>
          <w:lang w:eastAsia="sk-SK"/>
        </w:rPr>
        <w:t xml:space="preserve">Týmto meraním musíme zistiť stav izolácie medzi vinutiami. </w:t>
      </w:r>
      <w:proofErr w:type="spellStart"/>
      <w:r w:rsidRPr="00F314E3">
        <w:rPr>
          <w:color w:val="000000" w:themeColor="text1"/>
        </w:rPr>
        <w:t>Mearanie</w:t>
      </w:r>
      <w:proofErr w:type="spellEnd"/>
      <w:r w:rsidRPr="00F314E3">
        <w:rPr>
          <w:color w:val="000000" w:themeColor="text1"/>
        </w:rPr>
        <w:t xml:space="preserve"> sa vykonáva špeciálnymi meracími prístrojmi na meranie vysokých odporov</w:t>
      </w:r>
      <w:r>
        <w:rPr>
          <w:color w:val="000000" w:themeColor="text1"/>
        </w:rPr>
        <w:t xml:space="preserve"> (</w:t>
      </w:r>
      <w:proofErr w:type="spellStart"/>
      <w:r>
        <w:rPr>
          <w:color w:val="000000" w:themeColor="text1"/>
        </w:rPr>
        <w:t>Megmet</w:t>
      </w:r>
      <w:proofErr w:type="spellEnd"/>
      <w:r>
        <w:rPr>
          <w:color w:val="000000" w:themeColor="text1"/>
        </w:rPr>
        <w:t xml:space="preserve"> alebo </w:t>
      </w:r>
      <w:r>
        <w:t xml:space="preserve">PU 310) </w:t>
      </w:r>
      <w:r w:rsidRPr="00F314E3">
        <w:rPr>
          <w:color w:val="000000" w:themeColor="text1"/>
        </w:rPr>
        <w:t xml:space="preserve"> a to medzi primárom a sekundárom, medzi primárom a jadrom a medzi sekundárom a jadrom. Pre najme</w:t>
      </w:r>
      <w:r>
        <w:rPr>
          <w:color w:val="000000" w:themeColor="text1"/>
        </w:rPr>
        <w:t xml:space="preserve">nší izolačný odpor platí </w:t>
      </w:r>
      <w:r w:rsidRPr="00F314E3">
        <w:rPr>
          <w:color w:val="000000" w:themeColor="text1"/>
        </w:rPr>
        <w:t xml:space="preserve"> vzťah pri teplote 75°C, pretože pri prechode prúdu transformátorom</w:t>
      </w:r>
      <w:r>
        <w:rPr>
          <w:color w:val="000000" w:themeColor="text1"/>
        </w:rPr>
        <w:t>,</w:t>
      </w:r>
      <w:r w:rsidRPr="00F314E3">
        <w:rPr>
          <w:color w:val="000000" w:themeColor="text1"/>
        </w:rPr>
        <w:t xml:space="preserve"> sa trans</w:t>
      </w:r>
      <w:r>
        <w:rPr>
          <w:color w:val="000000" w:themeColor="text1"/>
        </w:rPr>
        <w:t>f</w:t>
      </w:r>
      <w:r w:rsidRPr="00F314E3">
        <w:rPr>
          <w:color w:val="000000" w:themeColor="text1"/>
        </w:rPr>
        <w:t>ormátor</w:t>
      </w:r>
      <w:r>
        <w:rPr>
          <w:color w:val="000000" w:themeColor="text1"/>
        </w:rPr>
        <w:t xml:space="preserve"> </w:t>
      </w:r>
      <w:r w:rsidRPr="00F314E3">
        <w:rPr>
          <w:color w:val="000000" w:themeColor="text1"/>
        </w:rPr>
        <w:t>zohreje na túto teplotu.</w:t>
      </w:r>
    </w:p>
    <w:p w:rsidR="00344AEC" w:rsidRPr="00184AA7" w:rsidRDefault="00344AEC" w:rsidP="00E470C8">
      <w:pPr>
        <w:jc w:val="both"/>
      </w:pPr>
      <w:proofErr w:type="spellStart"/>
      <w:r>
        <w:t>R</w:t>
      </w:r>
      <w:r>
        <w:rPr>
          <w:vertAlign w:val="subscript"/>
        </w:rPr>
        <w:t>iz</w:t>
      </w:r>
      <w:proofErr w:type="spellEnd"/>
      <w:r>
        <w:t xml:space="preserve"> </w:t>
      </w:r>
      <w:r>
        <w:sym w:font="Symbol" w:char="F0B3"/>
      </w:r>
      <w:r w:rsidRPr="007628AA">
        <w:rPr>
          <w:position w:val="-30"/>
        </w:rPr>
        <w:object w:dxaOrig="1520" w:dyaOrig="700">
          <v:shape id="_x0000_i1076" type="#_x0000_t75" style="width:76.1pt;height:35.3pt" o:ole="">
            <v:imagedata r:id="rId166" o:title=""/>
          </v:shape>
          <o:OLEObject Type="Embed" ProgID="Equation.3" ShapeID="_x0000_i1076" DrawAspect="Content" ObjectID="_1377880962" r:id="rId167"/>
        </w:object>
      </w:r>
    </w:p>
    <w:p w:rsidR="00344AEC" w:rsidRPr="00367BBF" w:rsidRDefault="00344AEC" w:rsidP="00E470C8">
      <w:pPr>
        <w:autoSpaceDE w:val="0"/>
        <w:autoSpaceDN w:val="0"/>
        <w:adjustRightInd w:val="0"/>
        <w:jc w:val="both"/>
        <w:rPr>
          <w:b/>
          <w:lang w:eastAsia="sk-SK"/>
        </w:rPr>
      </w:pPr>
    </w:p>
    <w:p w:rsidR="00344AEC" w:rsidRDefault="00344AEC" w:rsidP="00E470C8">
      <w:pPr>
        <w:jc w:val="both"/>
      </w:pPr>
      <w:r>
        <w:object w:dxaOrig="4287" w:dyaOrig="2134">
          <v:shape id="_x0000_i1077" type="#_x0000_t75" style="width:214.65pt;height:106.65pt" o:ole="">
            <v:imagedata r:id="rId168" o:title=""/>
          </v:shape>
          <o:OLEObject Type="Embed" ProgID="Visio.Drawing.5" ShapeID="_x0000_i1077" DrawAspect="Content" ObjectID="_1377880963" r:id="rId169"/>
        </w:object>
      </w:r>
      <w:r w:rsidR="00BE60E5">
        <w:t>Obr.6</w:t>
      </w:r>
      <w:r>
        <w:t>.1</w:t>
      </w:r>
      <w:r w:rsidR="00BE60E5">
        <w:t>4</w:t>
      </w:r>
    </w:p>
    <w:p w:rsidR="00344AEC" w:rsidRDefault="00344AEC" w:rsidP="00E470C8">
      <w:pPr>
        <w:jc w:val="both"/>
      </w:pPr>
    </w:p>
    <w:p w:rsidR="00344AEC" w:rsidRDefault="00E453ED" w:rsidP="00E470C8">
      <w:pPr>
        <w:jc w:val="both"/>
      </w:pPr>
      <w:r>
        <w:t xml:space="preserve">Na obr. </w:t>
      </w:r>
      <w:r w:rsidR="00BE60E5">
        <w:t>6</w:t>
      </w:r>
      <w:r w:rsidR="00344AEC">
        <w:t>.1</w:t>
      </w:r>
      <w:r w:rsidR="00BE60E5">
        <w:t>4</w:t>
      </w:r>
      <w:r w:rsidR="00344AEC">
        <w:t xml:space="preserve"> je zapojenie meracieho prístroja.</w:t>
      </w:r>
    </w:p>
    <w:p w:rsidR="00344AEC" w:rsidRDefault="00344AEC" w:rsidP="00E470C8">
      <w:pPr>
        <w:jc w:val="both"/>
      </w:pPr>
    </w:p>
    <w:p w:rsidR="00344AEC" w:rsidRPr="00037714" w:rsidRDefault="00903672" w:rsidP="00E470C8">
      <w:pPr>
        <w:jc w:val="both"/>
        <w:rPr>
          <w:b/>
          <w:color w:val="FF0000"/>
        </w:rPr>
      </w:pPr>
      <w:r>
        <w:rPr>
          <w:b/>
          <w:color w:val="FF0000"/>
        </w:rPr>
        <w:t>6</w:t>
      </w:r>
      <w:r w:rsidR="00344AEC" w:rsidRPr="00037714">
        <w:rPr>
          <w:b/>
          <w:color w:val="FF0000"/>
        </w:rPr>
        <w:t>.3.2Meranie odporu vinutí cievok transformátora</w:t>
      </w:r>
    </w:p>
    <w:p w:rsidR="00344AEC" w:rsidRDefault="00344AEC" w:rsidP="00E470C8">
      <w:pPr>
        <w:jc w:val="both"/>
      </w:pPr>
      <w:r>
        <w:t>Pri tomto meraní môžeme využiť všetky vedomosti o meraní odporu -  3. Kapitola. Na meranie odporu vinutí cievok transformátora využijeme tú najjednoduchšiu - priamu metódu merania.  Prepočítame</w:t>
      </w:r>
      <w:r w:rsidRPr="00F314E3">
        <w:rPr>
          <w:color w:val="000000" w:themeColor="text1"/>
        </w:rPr>
        <w:t xml:space="preserve"> jednosmerný odpor vinutia na teplotu 75°C podľa uvedeného vzťahu.</w:t>
      </w:r>
      <w:r>
        <w:t xml:space="preserve"> </w:t>
      </w:r>
    </w:p>
    <w:p w:rsidR="00344AEC" w:rsidRDefault="00344AEC" w:rsidP="00E470C8">
      <w:pPr>
        <w:jc w:val="both"/>
      </w:pPr>
      <w:r>
        <w:t>R</w:t>
      </w:r>
      <w:r>
        <w:rPr>
          <w:vertAlign w:val="subscript"/>
        </w:rPr>
        <w:t>75</w:t>
      </w:r>
      <w:r>
        <w:t xml:space="preserve"> = </w:t>
      </w:r>
      <w:r w:rsidRPr="007628AA">
        <w:rPr>
          <w:position w:val="-24"/>
        </w:rPr>
        <w:object w:dxaOrig="700" w:dyaOrig="620">
          <v:shape id="_x0000_i1078" type="#_x0000_t75" style="width:35.3pt;height:30.55pt" o:ole="">
            <v:imagedata r:id="rId170" o:title=""/>
          </v:shape>
          <o:OLEObject Type="Embed" ProgID="Equation.3" ShapeID="_x0000_i1078" DrawAspect="Content" ObjectID="_1377880964" r:id="rId171"/>
        </w:object>
      </w:r>
      <w:r>
        <w:t>*R</w:t>
      </w:r>
      <w:r>
        <w:rPr>
          <w:vertAlign w:val="subscript"/>
        </w:rPr>
        <w:t xml:space="preserve">20 </w:t>
      </w:r>
      <w:r>
        <w:t xml:space="preserve">= </w:t>
      </w:r>
      <w:r w:rsidRPr="007628AA">
        <w:rPr>
          <w:position w:val="-24"/>
        </w:rPr>
        <w:object w:dxaOrig="1060" w:dyaOrig="620">
          <v:shape id="_x0000_i1079" type="#_x0000_t75" style="width:53pt;height:30.55pt" o:ole="">
            <v:imagedata r:id="rId172" o:title=""/>
          </v:shape>
          <o:OLEObject Type="Embed" ProgID="Equation.3" ShapeID="_x0000_i1079" DrawAspect="Content" ObjectID="_1377880965" r:id="rId173"/>
        </w:object>
      </w:r>
      <w:r>
        <w:t>*R</w:t>
      </w:r>
      <w:r>
        <w:rPr>
          <w:vertAlign w:val="subscript"/>
        </w:rPr>
        <w:t>20</w:t>
      </w:r>
      <w:r>
        <w:t xml:space="preserve"> ,  pričom R</w:t>
      </w:r>
      <w:r>
        <w:rPr>
          <w:vertAlign w:val="subscript"/>
        </w:rPr>
        <w:t>20</w:t>
      </w:r>
      <w:r>
        <w:t xml:space="preserve"> je odmeraný odpor </w:t>
      </w:r>
      <w:proofErr w:type="spellStart"/>
      <w:r>
        <w:t>ohmmetrom</w:t>
      </w:r>
      <w:proofErr w:type="spellEnd"/>
      <w:r>
        <w:t xml:space="preserve"> pri teplote 20°C. Meranie uskutočňujeme pre primárne aj pre sekundárne vinutie.</w:t>
      </w:r>
    </w:p>
    <w:p w:rsidR="00344AEC" w:rsidRDefault="00344AEC" w:rsidP="00E470C8">
      <w:pPr>
        <w:jc w:val="both"/>
      </w:pPr>
    </w:p>
    <w:p w:rsidR="00344AEC" w:rsidRPr="00037714" w:rsidRDefault="00903672" w:rsidP="00E470C8">
      <w:pPr>
        <w:jc w:val="both"/>
        <w:rPr>
          <w:b/>
          <w:color w:val="FF0000"/>
        </w:rPr>
      </w:pPr>
      <w:r>
        <w:rPr>
          <w:b/>
          <w:color w:val="FF0000"/>
        </w:rPr>
        <w:t>6</w:t>
      </w:r>
      <w:r w:rsidR="00344AEC" w:rsidRPr="00037714">
        <w:rPr>
          <w:b/>
          <w:color w:val="FF0000"/>
        </w:rPr>
        <w:t>.3.3Meranie súhlasností vinutí cievok transformátora</w:t>
      </w:r>
    </w:p>
    <w:p w:rsidR="00344AEC" w:rsidRPr="00CB40D1" w:rsidRDefault="00E453ED" w:rsidP="00E470C8">
      <w:pPr>
        <w:jc w:val="both"/>
      </w:pPr>
      <w:r>
        <w:t xml:space="preserve">Na obr. </w:t>
      </w:r>
      <w:r w:rsidR="00BE60E5">
        <w:t>6</w:t>
      </w:r>
      <w:r w:rsidR="00344AEC">
        <w:t>.</w:t>
      </w:r>
      <w:r w:rsidR="00BE60E5">
        <w:t>15</w:t>
      </w:r>
      <w:r w:rsidR="00344AEC">
        <w:t xml:space="preserve"> je schéma zapojenia pre toto meranie. Úlohou tohto merania je určiť začiatok a koniec vinutia sekundára.</w:t>
      </w:r>
    </w:p>
    <w:p w:rsidR="00344AEC" w:rsidRPr="00CB40D1" w:rsidRDefault="00344AEC" w:rsidP="00E470C8">
      <w:pPr>
        <w:jc w:val="both"/>
      </w:pPr>
    </w:p>
    <w:p w:rsidR="00344AEC" w:rsidRPr="00184AA7" w:rsidRDefault="00344AEC" w:rsidP="00E470C8">
      <w:pPr>
        <w:jc w:val="both"/>
        <w:rPr>
          <w:b/>
          <w:i/>
        </w:rPr>
      </w:pPr>
    </w:p>
    <w:p w:rsidR="00344AEC" w:rsidRPr="00184AA7" w:rsidRDefault="00344AEC" w:rsidP="00E470C8">
      <w:pPr>
        <w:jc w:val="both"/>
      </w:pPr>
    </w:p>
    <w:p w:rsidR="00344AEC" w:rsidRDefault="00344AEC" w:rsidP="00E470C8">
      <w:pPr>
        <w:ind w:firstLine="709"/>
        <w:jc w:val="both"/>
      </w:pPr>
      <w:r>
        <w:t xml:space="preserve">                           </w:t>
      </w:r>
    </w:p>
    <w:p w:rsidR="00344AEC" w:rsidRDefault="00344AEC" w:rsidP="00E470C8">
      <w:pPr>
        <w:ind w:firstLine="709"/>
        <w:jc w:val="both"/>
      </w:pPr>
      <w:r>
        <w:t xml:space="preserve">                                                 </w:t>
      </w:r>
    </w:p>
    <w:p w:rsidR="00344AEC" w:rsidRDefault="00344AEC" w:rsidP="00E470C8">
      <w:pPr>
        <w:ind w:firstLine="709"/>
        <w:jc w:val="both"/>
      </w:pPr>
      <w:r>
        <w:lastRenderedPageBreak/>
        <w:t xml:space="preserve">                                                                                     </w:t>
      </w:r>
    </w:p>
    <w:p w:rsidR="00344AEC" w:rsidRDefault="00344AEC" w:rsidP="00E470C8">
      <w:pPr>
        <w:jc w:val="both"/>
      </w:pPr>
      <w:r>
        <w:t xml:space="preserve">                                                                                 </w:t>
      </w:r>
      <w:r w:rsidR="00BE60E5">
        <w:t xml:space="preserve">        Obr. 6</w:t>
      </w:r>
      <w:r>
        <w:t>.</w:t>
      </w:r>
      <w:r w:rsidR="00BE60E5">
        <w:t>15</w:t>
      </w:r>
    </w:p>
    <w:p w:rsidR="00344AEC" w:rsidRDefault="00D75339" w:rsidP="00E470C8">
      <w:pPr>
        <w:jc w:val="both"/>
        <w:rPr>
          <w:lang w:eastAsia="sk-SK"/>
        </w:rPr>
      </w:pPr>
      <w:r w:rsidRPr="00D75339">
        <w:rPr>
          <w:noProof/>
          <w:lang w:val="cs-CZ"/>
        </w:rPr>
        <w:pict>
          <v:shape id="_x0000_s1660" type="#_x0000_t75" style="position:absolute;left:0;text-align:left;margin-left:-3.4pt;margin-top:-58.8pt;width:329.45pt;height:194.25pt;z-index:-251429888;mso-position-horizontal-relative:text;mso-position-vertical-relative:text;mso-width-relative:page;mso-height-relative:page">
            <v:imagedata r:id="rId174" o:title=""/>
          </v:shape>
          <o:OLEObject Type="Embed" ProgID="PBrush" ShapeID="_x0000_s1660" DrawAspect="Content" ObjectID="_1377880971" r:id="rId175"/>
        </w:pict>
      </w: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r>
        <w:rPr>
          <w:lang w:eastAsia="sk-SK"/>
        </w:rPr>
        <w:t>Podľa</w:t>
      </w:r>
      <w:r w:rsidR="00903672">
        <w:rPr>
          <w:lang w:eastAsia="sk-SK"/>
        </w:rPr>
        <w:t xml:space="preserve"> štruktúr nakreslených na obr. 6</w:t>
      </w:r>
      <w:r>
        <w:rPr>
          <w:lang w:eastAsia="sk-SK"/>
        </w:rPr>
        <w:t>.</w:t>
      </w:r>
      <w:r w:rsidR="00903672">
        <w:rPr>
          <w:lang w:eastAsia="sk-SK"/>
        </w:rPr>
        <w:t>16,</w:t>
      </w:r>
      <w:r>
        <w:rPr>
          <w:lang w:eastAsia="sk-SK"/>
        </w:rPr>
        <w:t xml:space="preserve"> určíme na sekundárnom vinutí kde je začiatok a koniec.</w:t>
      </w:r>
    </w:p>
    <w:p w:rsidR="00344AEC" w:rsidRDefault="00344AEC" w:rsidP="00E470C8">
      <w:pPr>
        <w:jc w:val="both"/>
      </w:pPr>
      <w:r>
        <w:rPr>
          <w:noProof/>
          <w:lang w:eastAsia="sk-SK"/>
        </w:rPr>
        <w:drawing>
          <wp:inline distT="0" distB="0" distL="0" distR="0">
            <wp:extent cx="4364990" cy="2251710"/>
            <wp:effectExtent l="19050" t="0" r="0" b="0"/>
            <wp:docPr id="41"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6"/>
                    <a:srcRect/>
                    <a:stretch>
                      <a:fillRect/>
                    </a:stretch>
                  </pic:blipFill>
                  <pic:spPr bwMode="auto">
                    <a:xfrm>
                      <a:off x="0" y="0"/>
                      <a:ext cx="4364990" cy="2251710"/>
                    </a:xfrm>
                    <a:prstGeom prst="rect">
                      <a:avLst/>
                    </a:prstGeom>
                    <a:noFill/>
                    <a:ln w="9525">
                      <a:noFill/>
                      <a:miter lim="800000"/>
                      <a:headEnd/>
                      <a:tailEnd/>
                    </a:ln>
                  </pic:spPr>
                </pic:pic>
              </a:graphicData>
            </a:graphic>
          </wp:inline>
        </w:drawing>
      </w:r>
      <w:r w:rsidR="00903672">
        <w:t>Obr.6</w:t>
      </w:r>
      <w:r>
        <w:t>.</w:t>
      </w:r>
      <w:r w:rsidR="00903672">
        <w:t>16</w:t>
      </w:r>
    </w:p>
    <w:p w:rsidR="00344AEC" w:rsidRDefault="00344AEC" w:rsidP="00E470C8">
      <w:pPr>
        <w:jc w:val="both"/>
        <w:rPr>
          <w:lang w:eastAsia="sk-SK"/>
        </w:rPr>
      </w:pPr>
      <w:r>
        <w:t xml:space="preserve">Označenie </w:t>
      </w:r>
      <w:r w:rsidRPr="00C03911">
        <w:rPr>
          <w:b/>
        </w:rPr>
        <w:t>1,</w:t>
      </w:r>
      <w:r>
        <w:rPr>
          <w:b/>
        </w:rPr>
        <w:t xml:space="preserve"> </w:t>
      </w:r>
      <w:r w:rsidRPr="00C03911">
        <w:rPr>
          <w:b/>
        </w:rPr>
        <w:t>2</w:t>
      </w:r>
      <w:r>
        <w:t xml:space="preserve"> </w:t>
      </w:r>
      <w:r w:rsidRPr="00C03911">
        <w:rPr>
          <w:lang w:eastAsia="sk-SK"/>
        </w:rPr>
        <w:t>–</w:t>
      </w:r>
      <w:r>
        <w:rPr>
          <w:lang w:eastAsia="sk-SK"/>
        </w:rPr>
        <w:t xml:space="preserve"> začiatok vinutia (vyznačený bodkou)</w:t>
      </w:r>
    </w:p>
    <w:p w:rsidR="00344AEC" w:rsidRDefault="00344AEC" w:rsidP="00E470C8">
      <w:pPr>
        <w:jc w:val="both"/>
        <w:rPr>
          <w:lang w:eastAsia="sk-SK"/>
        </w:rPr>
      </w:pPr>
      <w:r>
        <w:rPr>
          <w:lang w:eastAsia="sk-SK"/>
        </w:rPr>
        <w:t xml:space="preserve">                   </w:t>
      </w:r>
      <w:r>
        <w:rPr>
          <w:b/>
          <w:lang w:eastAsia="sk-SK"/>
        </w:rPr>
        <w:t xml:space="preserve">1',2' </w:t>
      </w:r>
      <w:r w:rsidRPr="00C03911">
        <w:rPr>
          <w:lang w:eastAsia="sk-SK"/>
        </w:rPr>
        <w:t>– koniec vinutia</w:t>
      </w:r>
    </w:p>
    <w:p w:rsidR="00344AEC" w:rsidRDefault="00344AEC" w:rsidP="00E470C8">
      <w:pPr>
        <w:jc w:val="both"/>
        <w:rPr>
          <w:lang w:eastAsia="sk-SK"/>
        </w:rPr>
      </w:pPr>
    </w:p>
    <w:p w:rsidR="00344AEC" w:rsidRPr="00037714" w:rsidRDefault="00903672" w:rsidP="00E470C8">
      <w:pPr>
        <w:jc w:val="both"/>
        <w:rPr>
          <w:b/>
          <w:color w:val="FF0000"/>
          <w:lang w:eastAsia="sk-SK"/>
        </w:rPr>
      </w:pPr>
      <w:r>
        <w:rPr>
          <w:b/>
          <w:color w:val="FF0000"/>
          <w:lang w:eastAsia="sk-SK"/>
        </w:rPr>
        <w:t>6</w:t>
      </w:r>
      <w:r w:rsidR="00344AEC" w:rsidRPr="00037714">
        <w:rPr>
          <w:b/>
          <w:color w:val="FF0000"/>
          <w:lang w:eastAsia="sk-SK"/>
        </w:rPr>
        <w:t>.3.4 Meranie transformačného pomeru</w:t>
      </w:r>
    </w:p>
    <w:p w:rsidR="00344AEC" w:rsidRDefault="00344AEC" w:rsidP="00E470C8">
      <w:pPr>
        <w:jc w:val="both"/>
        <w:rPr>
          <w:lang w:eastAsia="sk-SK"/>
        </w:rPr>
      </w:pPr>
      <w:r w:rsidRPr="00B61B4B">
        <w:rPr>
          <w:lang w:eastAsia="sk-SK"/>
        </w:rPr>
        <w:t>Prevod transformátora uvažovaný pri jeho návrhu je daný pomerom závitov.</w:t>
      </w:r>
    </w:p>
    <w:p w:rsidR="00344AEC" w:rsidRDefault="00344AEC" w:rsidP="00E470C8">
      <w:pPr>
        <w:jc w:val="both"/>
        <w:rPr>
          <w:lang w:eastAsia="sk-SK"/>
        </w:rPr>
      </w:pPr>
      <m:oMathPara>
        <m:oMath>
          <m:r>
            <w:rPr>
              <w:rFonts w:ascii="Cambria Math" w:hAnsi="Cambria Math"/>
              <w:lang w:eastAsia="sk-SK"/>
            </w:rPr>
            <m:t>p=</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N</m:t>
                  </m:r>
                </m:e>
                <m:sub>
                  <m:r>
                    <w:rPr>
                      <w:rFonts w:ascii="Cambria Math" w:hAnsi="Cambria Math"/>
                      <w:lang w:eastAsia="sk-SK"/>
                    </w:rPr>
                    <m:t>1</m:t>
                  </m:r>
                </m:sub>
              </m:sSub>
            </m:num>
            <m:den>
              <m:sSub>
                <m:sSubPr>
                  <m:ctrlPr>
                    <w:rPr>
                      <w:rFonts w:ascii="Cambria Math" w:hAnsi="Cambria Math"/>
                      <w:i/>
                      <w:lang w:eastAsia="sk-SK"/>
                    </w:rPr>
                  </m:ctrlPr>
                </m:sSubPr>
                <m:e>
                  <m:r>
                    <w:rPr>
                      <w:rFonts w:ascii="Cambria Math" w:hAnsi="Cambria Math"/>
                      <w:lang w:eastAsia="sk-SK"/>
                    </w:rPr>
                    <m:t>N</m:t>
                  </m:r>
                </m:e>
                <m:sub>
                  <m:r>
                    <w:rPr>
                      <w:rFonts w:ascii="Cambria Math" w:hAnsi="Cambria Math"/>
                      <w:lang w:eastAsia="sk-SK"/>
                    </w:rPr>
                    <m:t>2</m:t>
                  </m:r>
                </m:sub>
              </m:sSub>
            </m:den>
          </m:f>
        </m:oMath>
      </m:oMathPara>
    </w:p>
    <w:p w:rsidR="00344AEC" w:rsidRPr="00B61B4B" w:rsidRDefault="00344AEC" w:rsidP="00E470C8">
      <w:pPr>
        <w:jc w:val="both"/>
        <w:rPr>
          <w:lang w:eastAsia="sk-SK"/>
        </w:rPr>
      </w:pPr>
      <w:r w:rsidRPr="00B61B4B">
        <w:rPr>
          <w:lang w:eastAsia="sk-SK"/>
        </w:rPr>
        <w:t>Pre prevod ideálneho transformátora platí:</w:t>
      </w:r>
    </w:p>
    <w:p w:rsidR="00344AEC" w:rsidRDefault="00344AEC" w:rsidP="00E470C8">
      <w:pPr>
        <w:jc w:val="both"/>
        <w:rPr>
          <w:lang w:eastAsia="sk-SK"/>
        </w:rPr>
      </w:pPr>
      <m:oMathPara>
        <m:oMath>
          <m:r>
            <w:rPr>
              <w:rFonts w:ascii="Cambria Math" w:hAnsi="Cambria Math"/>
              <w:lang w:eastAsia="sk-SK"/>
            </w:rPr>
            <m:t>p=</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m:t>
                  </m:r>
                </m:sub>
              </m:sSub>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2</m:t>
                  </m:r>
                </m:sub>
              </m:sSub>
            </m:den>
          </m:f>
        </m:oMath>
      </m:oMathPara>
    </w:p>
    <w:p w:rsidR="00344AEC" w:rsidRPr="00B61B4B" w:rsidRDefault="00344AEC" w:rsidP="00E470C8">
      <w:pPr>
        <w:autoSpaceDE w:val="0"/>
        <w:autoSpaceDN w:val="0"/>
        <w:adjustRightInd w:val="0"/>
        <w:jc w:val="both"/>
        <w:rPr>
          <w:lang w:eastAsia="sk-SK"/>
        </w:rPr>
      </w:pPr>
      <w:r w:rsidRPr="00B61B4B">
        <w:rPr>
          <w:lang w:eastAsia="sk-SK"/>
        </w:rPr>
        <w:t xml:space="preserve">V reálnom transformátore tento </w:t>
      </w:r>
      <w:proofErr w:type="spellStart"/>
      <w:r w:rsidRPr="00B61B4B">
        <w:rPr>
          <w:lang w:eastAsia="sk-SK"/>
        </w:rPr>
        <w:t>vztah</w:t>
      </w:r>
      <w:proofErr w:type="spellEnd"/>
      <w:r w:rsidRPr="00B61B4B">
        <w:rPr>
          <w:lang w:eastAsia="sk-SK"/>
        </w:rPr>
        <w:t xml:space="preserve"> platí len za predpokladu, ž</w:t>
      </w:r>
      <w:r>
        <w:rPr>
          <w:lang w:eastAsia="sk-SK"/>
        </w:rPr>
        <w:t>e transformátorom neteč</w:t>
      </w:r>
      <w:r w:rsidRPr="00B61B4B">
        <w:rPr>
          <w:lang w:eastAsia="sk-SK"/>
        </w:rPr>
        <w:t>ie</w:t>
      </w:r>
    </w:p>
    <w:p w:rsidR="00344AEC" w:rsidRDefault="00344AEC" w:rsidP="00E470C8">
      <w:pPr>
        <w:autoSpaceDE w:val="0"/>
        <w:autoSpaceDN w:val="0"/>
        <w:adjustRightInd w:val="0"/>
        <w:jc w:val="both"/>
        <w:rPr>
          <w:lang w:eastAsia="sk-SK"/>
        </w:rPr>
      </w:pPr>
      <w:r>
        <w:rPr>
          <w:noProof/>
          <w:lang w:eastAsia="sk-SK"/>
        </w:rPr>
        <w:drawing>
          <wp:anchor distT="0" distB="0" distL="114300" distR="114300" simplePos="0" relativeHeight="251887616" behindDoc="1" locked="0" layoutInCell="1" allowOverlap="1">
            <wp:simplePos x="0" y="0"/>
            <wp:positionH relativeFrom="column">
              <wp:posOffset>180304</wp:posOffset>
            </wp:positionH>
            <wp:positionV relativeFrom="paragraph">
              <wp:posOffset>643434</wp:posOffset>
            </wp:positionV>
            <wp:extent cx="4371795" cy="2044460"/>
            <wp:effectExtent l="19050" t="0" r="0" b="0"/>
            <wp:wrapNone/>
            <wp:docPr id="45"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7"/>
                    <a:srcRect/>
                    <a:stretch>
                      <a:fillRect/>
                    </a:stretch>
                  </pic:blipFill>
                  <pic:spPr bwMode="auto">
                    <a:xfrm>
                      <a:off x="0" y="0"/>
                      <a:ext cx="4371795" cy="2044460"/>
                    </a:xfrm>
                    <a:prstGeom prst="rect">
                      <a:avLst/>
                    </a:prstGeom>
                    <a:noFill/>
                    <a:ln w="9525">
                      <a:noFill/>
                      <a:miter lim="800000"/>
                      <a:headEnd/>
                      <a:tailEnd/>
                    </a:ln>
                  </pic:spPr>
                </pic:pic>
              </a:graphicData>
            </a:graphic>
          </wp:anchor>
        </w:drawing>
      </w:r>
      <w:r w:rsidRPr="00B61B4B">
        <w:rPr>
          <w:lang w:eastAsia="sk-SK"/>
        </w:rPr>
        <w:t>prúd. Túto podmienku nemožno v ž</w:t>
      </w:r>
      <w:r>
        <w:rPr>
          <w:lang w:eastAsia="sk-SK"/>
        </w:rPr>
        <w:t>iadnom prípade dosiahnuť</w:t>
      </w:r>
      <w:r w:rsidRPr="00B61B4B">
        <w:rPr>
          <w:lang w:eastAsia="sk-SK"/>
        </w:rPr>
        <w:t xml:space="preserve">, lebo aj </w:t>
      </w:r>
      <w:proofErr w:type="spellStart"/>
      <w:r w:rsidRPr="00B61B4B">
        <w:rPr>
          <w:lang w:eastAsia="sk-SK"/>
        </w:rPr>
        <w:t>nezatažený</w:t>
      </w:r>
      <w:proofErr w:type="spellEnd"/>
      <w:r w:rsidRPr="00B61B4B">
        <w:rPr>
          <w:lang w:eastAsia="sk-SK"/>
        </w:rPr>
        <w:t xml:space="preserve"> transformátor</w:t>
      </w:r>
      <w:r>
        <w:rPr>
          <w:lang w:eastAsia="sk-SK"/>
        </w:rPr>
        <w:t xml:space="preserve"> </w:t>
      </w:r>
      <w:r w:rsidRPr="00B61B4B">
        <w:rPr>
          <w:lang w:eastAsia="sk-SK"/>
        </w:rPr>
        <w:t xml:space="preserve">odoberá prúd. Aby bol vplyv </w:t>
      </w:r>
      <w:proofErr w:type="spellStart"/>
      <w:r w:rsidRPr="00B61B4B">
        <w:rPr>
          <w:lang w:eastAsia="sk-SK"/>
        </w:rPr>
        <w:t>magnetizacného</w:t>
      </w:r>
      <w:proofErr w:type="spellEnd"/>
      <w:r w:rsidRPr="00B61B4B">
        <w:rPr>
          <w:lang w:eastAsia="sk-SK"/>
        </w:rPr>
        <w:t xml:space="preserve"> prú</w:t>
      </w:r>
      <w:r>
        <w:rPr>
          <w:lang w:eastAsia="sk-SK"/>
        </w:rPr>
        <w:t>du minimalizovaný, treba prevod merať</w:t>
      </w:r>
      <w:r w:rsidRPr="00B61B4B">
        <w:rPr>
          <w:lang w:eastAsia="sk-SK"/>
        </w:rPr>
        <w:t xml:space="preserve"> v najstrmš</w:t>
      </w:r>
      <w:r>
        <w:rPr>
          <w:lang w:eastAsia="sk-SK"/>
        </w:rPr>
        <w:t>ej oblasti magnetizač</w:t>
      </w:r>
      <w:r w:rsidRPr="00B61B4B">
        <w:rPr>
          <w:lang w:eastAsia="sk-SK"/>
        </w:rPr>
        <w:t>nej charakteristiky. Pri bež</w:t>
      </w:r>
      <w:r>
        <w:rPr>
          <w:lang w:eastAsia="sk-SK"/>
        </w:rPr>
        <w:t xml:space="preserve">ných transformátoroch je </w:t>
      </w:r>
      <w:r w:rsidRPr="00B61B4B">
        <w:rPr>
          <w:lang w:eastAsia="sk-SK"/>
        </w:rPr>
        <w:t>to v rozsahu 10 − 70%U</w:t>
      </w:r>
      <w:r w:rsidRPr="00B61B4B">
        <w:rPr>
          <w:vertAlign w:val="subscript"/>
          <w:lang w:eastAsia="sk-SK"/>
        </w:rPr>
        <w:t>N</w:t>
      </w:r>
      <w:r w:rsidRPr="00B61B4B">
        <w:rPr>
          <w:lang w:eastAsia="sk-SK"/>
        </w:rPr>
        <w:t>.</w:t>
      </w:r>
    </w:p>
    <w:p w:rsidR="00344AEC" w:rsidRPr="00B61B4B" w:rsidRDefault="00344AEC" w:rsidP="00E470C8">
      <w:pPr>
        <w:autoSpaceDE w:val="0"/>
        <w:autoSpaceDN w:val="0"/>
        <w:adjustRightInd w:val="0"/>
        <w:jc w:val="both"/>
        <w:rPr>
          <w:lang w:eastAsia="sk-SK"/>
        </w:rPr>
      </w:pPr>
    </w:p>
    <w:p w:rsidR="00344AEC" w:rsidRDefault="00344AEC" w:rsidP="00E470C8">
      <w:pPr>
        <w:jc w:val="both"/>
        <w:rPr>
          <w:lang w:eastAsia="sk-SK"/>
        </w:rPr>
      </w:pPr>
      <w:r>
        <w:rPr>
          <w:lang w:eastAsia="sk-SK"/>
        </w:rPr>
        <w:t xml:space="preserve">                                                                                        </w:t>
      </w:r>
      <w:r w:rsidR="00E453ED">
        <w:rPr>
          <w:lang w:eastAsia="sk-SK"/>
        </w:rPr>
        <w:t xml:space="preserve">                           Obr.</w:t>
      </w:r>
      <w:r w:rsidR="00903672">
        <w:rPr>
          <w:lang w:eastAsia="sk-SK"/>
        </w:rPr>
        <w:t>6</w:t>
      </w:r>
      <w:r>
        <w:rPr>
          <w:lang w:eastAsia="sk-SK"/>
        </w:rPr>
        <w:t>.</w:t>
      </w:r>
      <w:r w:rsidR="00903672">
        <w:rPr>
          <w:lang w:eastAsia="sk-SK"/>
        </w:rPr>
        <w:t>17</w:t>
      </w: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Default="00344AEC" w:rsidP="00E470C8">
      <w:pPr>
        <w:jc w:val="both"/>
        <w:rPr>
          <w:lang w:eastAsia="sk-SK"/>
        </w:rPr>
      </w:pPr>
    </w:p>
    <w:p w:rsidR="00344AEC" w:rsidRPr="00B61B4B" w:rsidRDefault="00344AEC" w:rsidP="00E470C8">
      <w:pPr>
        <w:autoSpaceDE w:val="0"/>
        <w:autoSpaceDN w:val="0"/>
        <w:adjustRightInd w:val="0"/>
        <w:jc w:val="both"/>
        <w:rPr>
          <w:lang w:eastAsia="sk-SK"/>
        </w:rPr>
      </w:pPr>
      <w:r w:rsidRPr="00B61B4B">
        <w:rPr>
          <w:lang w:eastAsia="sk-SK"/>
        </w:rPr>
        <w:lastRenderedPageBreak/>
        <w:t>Pri meraní je transformátor napájaný z regul</w:t>
      </w:r>
      <w:r>
        <w:rPr>
          <w:lang w:eastAsia="sk-SK"/>
        </w:rPr>
        <w:t>ač</w:t>
      </w:r>
      <w:r w:rsidRPr="00B61B4B">
        <w:rPr>
          <w:lang w:eastAsia="sk-SK"/>
        </w:rPr>
        <w:t xml:space="preserve">ného </w:t>
      </w:r>
      <w:proofErr w:type="spellStart"/>
      <w:r w:rsidRPr="00B61B4B">
        <w:rPr>
          <w:lang w:eastAsia="sk-SK"/>
        </w:rPr>
        <w:t>autotransformátora</w:t>
      </w:r>
      <w:proofErr w:type="spellEnd"/>
      <w:r w:rsidRPr="00B61B4B">
        <w:rPr>
          <w:lang w:eastAsia="sk-SK"/>
        </w:rPr>
        <w:t>. Schéma zapojenia</w:t>
      </w:r>
    </w:p>
    <w:p w:rsidR="00344AEC" w:rsidRDefault="00344AEC" w:rsidP="00E470C8">
      <w:pPr>
        <w:autoSpaceDE w:val="0"/>
        <w:autoSpaceDN w:val="0"/>
        <w:adjustRightInd w:val="0"/>
        <w:jc w:val="both"/>
        <w:rPr>
          <w:lang w:eastAsia="sk-SK"/>
        </w:rPr>
      </w:pPr>
      <w:r>
        <w:rPr>
          <w:lang w:eastAsia="sk-SK"/>
        </w:rPr>
        <w:t>je uvedená na obr</w:t>
      </w:r>
      <w:r w:rsidRPr="00B61B4B">
        <w:rPr>
          <w:lang w:eastAsia="sk-SK"/>
        </w:rPr>
        <w:t>.</w:t>
      </w:r>
      <w:r w:rsidR="00E453ED">
        <w:rPr>
          <w:lang w:eastAsia="sk-SK"/>
        </w:rPr>
        <w:t>7</w:t>
      </w:r>
      <w:r>
        <w:rPr>
          <w:lang w:eastAsia="sk-SK"/>
        </w:rPr>
        <w:t>.4. Pre určenie prevodu uskutoč</w:t>
      </w:r>
      <w:r w:rsidRPr="00B61B4B">
        <w:rPr>
          <w:lang w:eastAsia="sk-SK"/>
        </w:rPr>
        <w:t>níme viacej meraní pri rôznych napätiach, ktoré sú v</w:t>
      </w:r>
      <w:r>
        <w:rPr>
          <w:lang w:eastAsia="sk-SK"/>
        </w:rPr>
        <w:t> </w:t>
      </w:r>
      <w:r w:rsidRPr="00B61B4B">
        <w:rPr>
          <w:lang w:eastAsia="sk-SK"/>
        </w:rPr>
        <w:t>rozsahu</w:t>
      </w:r>
      <w:r>
        <w:rPr>
          <w:lang w:eastAsia="sk-SK"/>
        </w:rPr>
        <w:t xml:space="preserve"> </w:t>
      </w:r>
      <w:r w:rsidRPr="00B61B4B">
        <w:rPr>
          <w:lang w:eastAsia="sk-SK"/>
        </w:rPr>
        <w:t>10 − 70%U</w:t>
      </w:r>
      <w:r w:rsidRPr="00B61B4B">
        <w:rPr>
          <w:vertAlign w:val="subscript"/>
          <w:lang w:eastAsia="sk-SK"/>
        </w:rPr>
        <w:t>N</w:t>
      </w:r>
      <w:r w:rsidRPr="00B61B4B">
        <w:rPr>
          <w:lang w:eastAsia="sk-SK"/>
        </w:rPr>
        <w:t>. Za skuto</w:t>
      </w:r>
      <w:r>
        <w:rPr>
          <w:lang w:eastAsia="sk-SK"/>
        </w:rPr>
        <w:t>č</w:t>
      </w:r>
      <w:r w:rsidRPr="00B61B4B">
        <w:rPr>
          <w:lang w:eastAsia="sk-SK"/>
        </w:rPr>
        <w:t>ný prevod považujeme stred</w:t>
      </w:r>
      <w:r>
        <w:rPr>
          <w:lang w:eastAsia="sk-SK"/>
        </w:rPr>
        <w:t xml:space="preserve">nú hodnotu z prevodov získaných </w:t>
      </w:r>
      <w:r w:rsidRPr="00B61B4B">
        <w:rPr>
          <w:lang w:eastAsia="sk-SK"/>
        </w:rPr>
        <w:t>jednotlivými meraniami.</w:t>
      </w:r>
    </w:p>
    <w:p w:rsidR="00344AEC" w:rsidRDefault="00344AEC" w:rsidP="00E470C8">
      <w:pPr>
        <w:autoSpaceDE w:val="0"/>
        <w:autoSpaceDN w:val="0"/>
        <w:adjustRightInd w:val="0"/>
        <w:jc w:val="both"/>
        <w:rPr>
          <w:lang w:eastAsia="sk-SK"/>
        </w:rPr>
      </w:pPr>
    </w:p>
    <w:p w:rsidR="00344AEC" w:rsidRPr="00037714" w:rsidRDefault="00903672" w:rsidP="00E470C8">
      <w:pPr>
        <w:autoSpaceDE w:val="0"/>
        <w:autoSpaceDN w:val="0"/>
        <w:adjustRightInd w:val="0"/>
        <w:jc w:val="both"/>
        <w:rPr>
          <w:b/>
          <w:color w:val="FF0000"/>
          <w:lang w:eastAsia="sk-SK"/>
        </w:rPr>
      </w:pPr>
      <w:r>
        <w:rPr>
          <w:b/>
          <w:color w:val="FF0000"/>
          <w:lang w:eastAsia="sk-SK"/>
        </w:rPr>
        <w:t>6</w:t>
      </w:r>
      <w:r w:rsidR="00344AEC" w:rsidRPr="00037714">
        <w:rPr>
          <w:b/>
          <w:color w:val="FF0000"/>
          <w:lang w:eastAsia="sk-SK"/>
        </w:rPr>
        <w:t xml:space="preserve">.3.5 Meranie transformátora naprázdno </w:t>
      </w:r>
    </w:p>
    <w:p w:rsidR="00344AEC" w:rsidRPr="00605394" w:rsidRDefault="00344AEC" w:rsidP="00E470C8">
      <w:pPr>
        <w:autoSpaceDE w:val="0"/>
        <w:autoSpaceDN w:val="0"/>
        <w:adjustRightInd w:val="0"/>
        <w:jc w:val="both"/>
        <w:rPr>
          <w:lang w:eastAsia="sk-SK"/>
        </w:rPr>
      </w:pPr>
      <w:r w:rsidRPr="00605394">
        <w:rPr>
          <w:b/>
          <w:bCs/>
          <w:lang w:eastAsia="sk-SK"/>
        </w:rPr>
        <w:t xml:space="preserve">Transformátor </w:t>
      </w:r>
      <w:r w:rsidRPr="00605394">
        <w:rPr>
          <w:lang w:eastAsia="sk-SK"/>
        </w:rPr>
        <w:t xml:space="preserve">je stave </w:t>
      </w:r>
      <w:r w:rsidRPr="00605394">
        <w:rPr>
          <w:b/>
          <w:bCs/>
          <w:lang w:eastAsia="sk-SK"/>
        </w:rPr>
        <w:t>naprázdno</w:t>
      </w:r>
      <w:r w:rsidRPr="00605394">
        <w:rPr>
          <w:lang w:eastAsia="sk-SK"/>
        </w:rPr>
        <w:t>, ak jeho primárne vinutie je pripojené na striedavý</w:t>
      </w:r>
    </w:p>
    <w:p w:rsidR="00344AEC" w:rsidRPr="00605394" w:rsidRDefault="00344AEC" w:rsidP="00E470C8">
      <w:pPr>
        <w:autoSpaceDE w:val="0"/>
        <w:autoSpaceDN w:val="0"/>
        <w:adjustRightInd w:val="0"/>
        <w:jc w:val="both"/>
        <w:rPr>
          <w:lang w:eastAsia="sk-SK"/>
        </w:rPr>
      </w:pPr>
      <w:r w:rsidRPr="00605394">
        <w:rPr>
          <w:lang w:eastAsia="sk-SK"/>
        </w:rPr>
        <w:t xml:space="preserve">zdroj a </w:t>
      </w:r>
      <w:r w:rsidRPr="00605394">
        <w:rPr>
          <w:b/>
          <w:bCs/>
          <w:lang w:eastAsia="sk-SK"/>
        </w:rPr>
        <w:t xml:space="preserve">sekundárne vinutie nie je zaťažené. </w:t>
      </w:r>
      <w:r w:rsidRPr="00605394">
        <w:rPr>
          <w:lang w:eastAsia="sk-SK"/>
        </w:rPr>
        <w:t>Takýto stav vznikn</w:t>
      </w:r>
      <w:r>
        <w:rPr>
          <w:lang w:eastAsia="sk-SK"/>
        </w:rPr>
        <w:t xml:space="preserve">e, ak na sekundárne vinutie nie </w:t>
      </w:r>
      <w:r w:rsidRPr="00605394">
        <w:rPr>
          <w:lang w:eastAsia="sk-SK"/>
        </w:rPr>
        <w:t>je pripojený spotrebič (záťaž) alebo jeho impedancia je neko</w:t>
      </w:r>
      <w:r>
        <w:rPr>
          <w:lang w:eastAsia="sk-SK"/>
        </w:rPr>
        <w:t xml:space="preserve">nečná alebo sekundárny obvod je </w:t>
      </w:r>
      <w:r w:rsidRPr="00605394">
        <w:rPr>
          <w:lang w:eastAsia="sk-SK"/>
        </w:rPr>
        <w:t xml:space="preserve">prerušený. Sekundárnym vinutím transformátora netečie prúd </w:t>
      </w:r>
      <w:r w:rsidRPr="00605394">
        <w:rPr>
          <w:b/>
          <w:bCs/>
          <w:lang w:eastAsia="sk-SK"/>
        </w:rPr>
        <w:t>I</w:t>
      </w:r>
      <w:r w:rsidRPr="00605394">
        <w:rPr>
          <w:b/>
          <w:bCs/>
          <w:vertAlign w:val="subscript"/>
          <w:lang w:eastAsia="sk-SK"/>
        </w:rPr>
        <w:t>2</w:t>
      </w:r>
      <w:r w:rsidRPr="00605394">
        <w:rPr>
          <w:b/>
          <w:bCs/>
          <w:lang w:eastAsia="sk-SK"/>
        </w:rPr>
        <w:t xml:space="preserve"> = 0!</w:t>
      </w:r>
    </w:p>
    <w:p w:rsidR="00344AEC" w:rsidRPr="00605394" w:rsidRDefault="00344AEC" w:rsidP="00E470C8">
      <w:pPr>
        <w:autoSpaceDE w:val="0"/>
        <w:autoSpaceDN w:val="0"/>
        <w:adjustRightInd w:val="0"/>
        <w:jc w:val="both"/>
        <w:rPr>
          <w:b/>
          <w:bCs/>
          <w:lang w:eastAsia="sk-SK"/>
        </w:rPr>
      </w:pPr>
      <w:r w:rsidRPr="00605394">
        <w:rPr>
          <w:b/>
          <w:bCs/>
          <w:lang w:eastAsia="sk-SK"/>
        </w:rPr>
        <w:t>Vlastnosti transformátora v stave naprázdno</w:t>
      </w:r>
    </w:p>
    <w:p w:rsidR="00344AEC" w:rsidRPr="00605394" w:rsidRDefault="00344AEC" w:rsidP="00E470C8">
      <w:pPr>
        <w:autoSpaceDE w:val="0"/>
        <w:autoSpaceDN w:val="0"/>
        <w:adjustRightInd w:val="0"/>
        <w:jc w:val="both"/>
        <w:rPr>
          <w:lang w:eastAsia="sk-SK"/>
        </w:rPr>
      </w:pPr>
      <w:r w:rsidRPr="00605394">
        <w:rPr>
          <w:lang w:eastAsia="sk-SK"/>
        </w:rPr>
        <w:t>Výkon transformátora v stave naprázdno je nulový (</w:t>
      </w:r>
      <w:r w:rsidRPr="00605394">
        <w:rPr>
          <w:b/>
          <w:bCs/>
          <w:iCs/>
          <w:lang w:eastAsia="sk-SK"/>
        </w:rPr>
        <w:t>P</w:t>
      </w:r>
      <w:r w:rsidRPr="00605394">
        <w:rPr>
          <w:b/>
          <w:bCs/>
          <w:vertAlign w:val="subscript"/>
          <w:lang w:eastAsia="sk-SK"/>
        </w:rPr>
        <w:t>2</w:t>
      </w:r>
      <w:r w:rsidRPr="00605394">
        <w:rPr>
          <w:b/>
          <w:bCs/>
          <w:lang w:eastAsia="sk-SK"/>
        </w:rPr>
        <w:t xml:space="preserve"> = 0</w:t>
      </w:r>
      <w:r w:rsidRPr="00605394">
        <w:rPr>
          <w:lang w:eastAsia="sk-SK"/>
        </w:rPr>
        <w:t xml:space="preserve">, lebo </w:t>
      </w:r>
      <w:r w:rsidRPr="00605394">
        <w:rPr>
          <w:b/>
          <w:bCs/>
          <w:iCs/>
          <w:lang w:eastAsia="sk-SK"/>
        </w:rPr>
        <w:t>I</w:t>
      </w:r>
      <w:r w:rsidRPr="00605394">
        <w:rPr>
          <w:b/>
          <w:bCs/>
          <w:vertAlign w:val="subscript"/>
          <w:lang w:eastAsia="sk-SK"/>
        </w:rPr>
        <w:t>2</w:t>
      </w:r>
      <w:r w:rsidRPr="00605394">
        <w:rPr>
          <w:b/>
          <w:bCs/>
          <w:lang w:eastAsia="sk-SK"/>
        </w:rPr>
        <w:t xml:space="preserve"> = 0</w:t>
      </w:r>
      <w:r w:rsidRPr="00605394">
        <w:rPr>
          <w:lang w:eastAsia="sk-SK"/>
        </w:rPr>
        <w:t>). Napriek tomu</w:t>
      </w:r>
    </w:p>
    <w:p w:rsidR="00344AEC" w:rsidRPr="00605394" w:rsidRDefault="00344AEC" w:rsidP="00E470C8">
      <w:pPr>
        <w:autoSpaceDE w:val="0"/>
        <w:autoSpaceDN w:val="0"/>
        <w:adjustRightInd w:val="0"/>
        <w:jc w:val="both"/>
        <w:rPr>
          <w:i/>
          <w:lang w:eastAsia="sk-SK"/>
        </w:rPr>
      </w:pPr>
      <w:r w:rsidRPr="00605394">
        <w:rPr>
          <w:lang w:eastAsia="sk-SK"/>
        </w:rPr>
        <w:t>transformátor odoberá zo zdroja príkon P</w:t>
      </w:r>
      <w:r w:rsidRPr="00605394">
        <w:rPr>
          <w:vertAlign w:val="subscript"/>
          <w:lang w:eastAsia="sk-SK"/>
        </w:rPr>
        <w:t>10</w:t>
      </w:r>
      <w:r w:rsidRPr="00605394">
        <w:rPr>
          <w:lang w:eastAsia="sk-SK"/>
        </w:rPr>
        <w:t>, ktorý sa spotrebuje na k</w:t>
      </w:r>
      <w:r>
        <w:rPr>
          <w:lang w:eastAsia="sk-SK"/>
        </w:rPr>
        <w:t xml:space="preserve">rytie strát. Straty vznikajú vo </w:t>
      </w:r>
      <w:r w:rsidRPr="00605394">
        <w:rPr>
          <w:lang w:eastAsia="sk-SK"/>
        </w:rPr>
        <w:t>vinutí (</w:t>
      </w:r>
      <w:proofErr w:type="spellStart"/>
      <w:r w:rsidRPr="00605394">
        <w:rPr>
          <w:lang w:eastAsia="sk-SK"/>
        </w:rPr>
        <w:t>Joulove</w:t>
      </w:r>
      <w:proofErr w:type="spellEnd"/>
      <w:r w:rsidRPr="00605394">
        <w:rPr>
          <w:lang w:eastAsia="sk-SK"/>
        </w:rPr>
        <w:t xml:space="preserve">) a v železe, platí teda vzťah: </w:t>
      </w:r>
      <w:r w:rsidRPr="00605394">
        <w:rPr>
          <w:b/>
          <w:bCs/>
          <w:iCs/>
          <w:lang w:eastAsia="sk-SK"/>
        </w:rPr>
        <w:t>P</w:t>
      </w:r>
      <w:r w:rsidRPr="00605394">
        <w:rPr>
          <w:b/>
          <w:bCs/>
          <w:vertAlign w:val="subscript"/>
          <w:lang w:eastAsia="sk-SK"/>
        </w:rPr>
        <w:t>10</w:t>
      </w:r>
      <w:r w:rsidRPr="00605394">
        <w:rPr>
          <w:b/>
          <w:bCs/>
          <w:lang w:eastAsia="sk-SK"/>
        </w:rPr>
        <w:t xml:space="preserve"> </w:t>
      </w:r>
      <w:r w:rsidRPr="00605394">
        <w:rPr>
          <w:rFonts w:eastAsia="SymbolMT"/>
          <w:lang w:eastAsia="sk-SK"/>
        </w:rPr>
        <w:t xml:space="preserve">= </w:t>
      </w:r>
      <w:proofErr w:type="spellStart"/>
      <w:r w:rsidRPr="00605394">
        <w:rPr>
          <w:b/>
          <w:bCs/>
          <w:lang w:eastAsia="sk-SK"/>
        </w:rPr>
        <w:t>Δ</w:t>
      </w:r>
      <w:r w:rsidRPr="00605394">
        <w:rPr>
          <w:b/>
          <w:bCs/>
          <w:iCs/>
          <w:lang w:eastAsia="sk-SK"/>
        </w:rPr>
        <w:t>P</w:t>
      </w:r>
      <w:r w:rsidRPr="00605394">
        <w:rPr>
          <w:b/>
          <w:bCs/>
          <w:iCs/>
          <w:vertAlign w:val="subscript"/>
          <w:lang w:eastAsia="sk-SK"/>
        </w:rPr>
        <w:t>j</w:t>
      </w:r>
      <w:proofErr w:type="spellEnd"/>
      <w:r w:rsidRPr="00605394">
        <w:rPr>
          <w:b/>
          <w:bCs/>
          <w:iCs/>
          <w:vertAlign w:val="subscript"/>
          <w:lang w:eastAsia="sk-SK"/>
        </w:rPr>
        <w:t xml:space="preserve"> </w:t>
      </w:r>
      <w:r w:rsidRPr="00605394">
        <w:rPr>
          <w:rFonts w:eastAsia="SymbolMT"/>
          <w:lang w:eastAsia="sk-SK"/>
        </w:rPr>
        <w:t xml:space="preserve">+ </w:t>
      </w:r>
      <w:proofErr w:type="spellStart"/>
      <w:r w:rsidRPr="00605394">
        <w:rPr>
          <w:b/>
          <w:bCs/>
          <w:lang w:eastAsia="sk-SK"/>
        </w:rPr>
        <w:t>Δ</w:t>
      </w:r>
      <w:r w:rsidRPr="00605394">
        <w:rPr>
          <w:b/>
          <w:bCs/>
          <w:iCs/>
          <w:lang w:eastAsia="sk-SK"/>
        </w:rPr>
        <w:t>P</w:t>
      </w:r>
      <w:r w:rsidRPr="00605394">
        <w:rPr>
          <w:b/>
          <w:bCs/>
          <w:iCs/>
          <w:vertAlign w:val="subscript"/>
          <w:lang w:eastAsia="sk-SK"/>
        </w:rPr>
        <w:t>Fe</w:t>
      </w:r>
      <w:proofErr w:type="spellEnd"/>
      <w:r w:rsidRPr="00605394">
        <w:rPr>
          <w:b/>
          <w:bCs/>
          <w:i/>
          <w:iCs/>
          <w:lang w:eastAsia="sk-SK"/>
        </w:rPr>
        <w:t xml:space="preserve"> </w:t>
      </w:r>
      <w:r w:rsidRPr="00605394">
        <w:rPr>
          <w:lang w:eastAsia="sk-SK"/>
        </w:rPr>
        <w:t>. Primá</w:t>
      </w:r>
      <w:r>
        <w:rPr>
          <w:lang w:eastAsia="sk-SK"/>
        </w:rPr>
        <w:t xml:space="preserve">rnym vinutím transformátora </w:t>
      </w:r>
      <w:r w:rsidRPr="00605394">
        <w:rPr>
          <w:lang w:eastAsia="sk-SK"/>
        </w:rPr>
        <w:t xml:space="preserve">v stave naprázdno pri menovitom primárnom napätí tečie prúd, ktorý má hodnotu asi </w:t>
      </w:r>
      <w:r w:rsidRPr="00605394">
        <w:rPr>
          <w:b/>
          <w:bCs/>
          <w:lang w:eastAsia="sk-SK"/>
        </w:rPr>
        <w:t>5 – 10%</w:t>
      </w:r>
      <w:r>
        <w:rPr>
          <w:lang w:eastAsia="sk-SK"/>
        </w:rPr>
        <w:t xml:space="preserve"> </w:t>
      </w:r>
      <w:r w:rsidRPr="00605394">
        <w:rPr>
          <w:bCs/>
          <w:lang w:eastAsia="sk-SK"/>
        </w:rPr>
        <w:t>z</w:t>
      </w:r>
      <w:r w:rsidRPr="00605394">
        <w:rPr>
          <w:b/>
          <w:bCs/>
          <w:lang w:eastAsia="sk-SK"/>
        </w:rPr>
        <w:t xml:space="preserve"> </w:t>
      </w:r>
      <w:r w:rsidRPr="00605394">
        <w:rPr>
          <w:b/>
          <w:bCs/>
          <w:iCs/>
          <w:lang w:eastAsia="sk-SK"/>
        </w:rPr>
        <w:t>I</w:t>
      </w:r>
      <w:r w:rsidRPr="00605394">
        <w:rPr>
          <w:b/>
          <w:bCs/>
          <w:vertAlign w:val="subscript"/>
          <w:lang w:eastAsia="sk-SK"/>
        </w:rPr>
        <w:t>1N</w:t>
      </w:r>
      <w:r w:rsidRPr="00605394">
        <w:rPr>
          <w:lang w:eastAsia="sk-SK"/>
        </w:rPr>
        <w:t xml:space="preserve">. Straty vo vinutí sa vypočítajú podľa vzťahu: </w:t>
      </w:r>
      <m:oMath>
        <m:sSub>
          <m:sSubPr>
            <m:ctrlPr>
              <w:rPr>
                <w:rFonts w:ascii="Cambria Math" w:hAnsi="Cambria Math"/>
                <w:i/>
                <w:lang w:eastAsia="sk-SK"/>
              </w:rPr>
            </m:ctrlPr>
          </m:sSubPr>
          <m:e>
            <m:r>
              <w:rPr>
                <w:rFonts w:ascii="Cambria Math" w:hAnsi="Cambria Math"/>
                <w:lang w:eastAsia="sk-SK"/>
              </w:rPr>
              <m:t>∆P</m:t>
            </m:r>
          </m:e>
          <m:sub>
            <m:r>
              <w:rPr>
                <w:rFonts w:ascii="Cambria Math" w:hAnsi="Cambria Math"/>
                <w:lang w:eastAsia="sk-SK"/>
              </w:rPr>
              <m:t>j</m:t>
            </m:r>
          </m:sub>
        </m:sSub>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1</m:t>
            </m:r>
          </m:sub>
        </m:sSub>
        <m:sSubSup>
          <m:sSubSupPr>
            <m:ctrlPr>
              <w:rPr>
                <w:rFonts w:ascii="Cambria Math" w:hAnsi="Cambria Math"/>
                <w:i/>
                <w:lang w:eastAsia="sk-SK"/>
              </w:rPr>
            </m:ctrlPr>
          </m:sSubSupPr>
          <m:e>
            <m:r>
              <w:rPr>
                <w:rFonts w:ascii="Cambria Math" w:hAnsi="Cambria Math"/>
                <w:lang w:eastAsia="sk-SK"/>
              </w:rPr>
              <m:t>I</m:t>
            </m:r>
          </m:e>
          <m:sub>
            <m:r>
              <w:rPr>
                <w:rFonts w:ascii="Cambria Math" w:hAnsi="Cambria Math"/>
                <w:lang w:eastAsia="sk-SK"/>
              </w:rPr>
              <m:t>10</m:t>
            </m:r>
          </m:sub>
          <m:sup>
            <m:r>
              <w:rPr>
                <w:rFonts w:ascii="Cambria Math" w:hAnsi="Cambria Math"/>
                <w:lang w:eastAsia="sk-SK"/>
              </w:rPr>
              <m:t>2</m:t>
            </m:r>
          </m:sup>
        </m:sSubSup>
      </m:oMath>
      <w:r>
        <w:rPr>
          <w:lang w:eastAsia="sk-SK"/>
        </w:rPr>
        <w:t>.</w:t>
      </w:r>
    </w:p>
    <w:p w:rsidR="00344AEC" w:rsidRPr="00605394" w:rsidRDefault="00344AEC" w:rsidP="00E470C8">
      <w:pPr>
        <w:autoSpaceDE w:val="0"/>
        <w:autoSpaceDN w:val="0"/>
        <w:adjustRightInd w:val="0"/>
        <w:jc w:val="both"/>
        <w:rPr>
          <w:lang w:eastAsia="sk-SK"/>
        </w:rPr>
      </w:pPr>
      <w:r>
        <w:rPr>
          <w:lang w:eastAsia="sk-SK"/>
        </w:rPr>
        <w:t xml:space="preserve">Straty vo vinutí sú podstatne menšie ako straty v železe, preto ich môžeme zanedbať. </w:t>
      </w:r>
      <w:r w:rsidRPr="00605394">
        <w:rPr>
          <w:lang w:eastAsia="sk-SK"/>
        </w:rPr>
        <w:t xml:space="preserve">Účinník transformátora v stave naprázdno je malý, jeho hodnota je približne </w:t>
      </w:r>
      <w:r w:rsidRPr="00605394">
        <w:rPr>
          <w:b/>
          <w:bCs/>
          <w:lang w:eastAsia="sk-SK"/>
        </w:rPr>
        <w:t>0,1 - 0,2</w:t>
      </w:r>
      <w:r>
        <w:rPr>
          <w:b/>
          <w:bCs/>
          <w:lang w:eastAsia="sk-SK"/>
        </w:rPr>
        <w:t>.</w:t>
      </w:r>
    </w:p>
    <w:p w:rsidR="00344AEC" w:rsidRPr="00605394" w:rsidRDefault="00344AEC" w:rsidP="00E470C8">
      <w:pPr>
        <w:autoSpaceDE w:val="0"/>
        <w:autoSpaceDN w:val="0"/>
        <w:adjustRightInd w:val="0"/>
        <w:jc w:val="both"/>
        <w:rPr>
          <w:b/>
          <w:bCs/>
          <w:lang w:eastAsia="sk-SK"/>
        </w:rPr>
      </w:pPr>
      <w:r w:rsidRPr="00605394">
        <w:rPr>
          <w:b/>
          <w:bCs/>
          <w:lang w:eastAsia="sk-SK"/>
        </w:rPr>
        <w:t xml:space="preserve">Meranie </w:t>
      </w:r>
    </w:p>
    <w:p w:rsidR="00344AEC" w:rsidRPr="00605394" w:rsidRDefault="00344AEC" w:rsidP="00E470C8">
      <w:pPr>
        <w:autoSpaceDE w:val="0"/>
        <w:autoSpaceDN w:val="0"/>
        <w:adjustRightInd w:val="0"/>
        <w:jc w:val="both"/>
        <w:rPr>
          <w:lang w:eastAsia="sk-SK"/>
        </w:rPr>
      </w:pPr>
      <w:r w:rsidRPr="00605394">
        <w:rPr>
          <w:lang w:eastAsia="sk-SK"/>
        </w:rPr>
        <w:t>Úlohou merania na transformátore v stave naprázdno je odmerať závislosti primárneho</w:t>
      </w:r>
    </w:p>
    <w:p w:rsidR="00344AEC" w:rsidRPr="00605394" w:rsidRDefault="00344AEC" w:rsidP="00E470C8">
      <w:pPr>
        <w:autoSpaceDE w:val="0"/>
        <w:autoSpaceDN w:val="0"/>
        <w:adjustRightInd w:val="0"/>
        <w:jc w:val="both"/>
        <w:rPr>
          <w:lang w:eastAsia="sk-SK"/>
        </w:rPr>
      </w:pPr>
      <w:r w:rsidRPr="00605394">
        <w:rPr>
          <w:lang w:eastAsia="sk-SK"/>
        </w:rPr>
        <w:t xml:space="preserve">prúdu, príkonu (strát v železe) a účinníka transformátora od primárneho napätia. </w:t>
      </w:r>
    </w:p>
    <w:p w:rsidR="00344AEC" w:rsidRPr="00605394" w:rsidRDefault="00344AEC" w:rsidP="00E470C8">
      <w:pPr>
        <w:autoSpaceDE w:val="0"/>
        <w:autoSpaceDN w:val="0"/>
        <w:adjustRightInd w:val="0"/>
        <w:jc w:val="both"/>
        <w:rPr>
          <w:lang w:eastAsia="sk-SK"/>
        </w:rPr>
      </w:pPr>
      <w:r w:rsidRPr="00605394">
        <w:rPr>
          <w:lang w:eastAsia="sk-SK"/>
        </w:rPr>
        <w:t>Pri meraní použijeme schému zapojenia</w:t>
      </w:r>
      <w:r>
        <w:rPr>
          <w:lang w:eastAsia="sk-SK"/>
        </w:rPr>
        <w:t xml:space="preserve"> podľa obr.</w:t>
      </w:r>
      <w:r w:rsidR="00903672">
        <w:rPr>
          <w:lang w:eastAsia="sk-SK"/>
        </w:rPr>
        <w:t>6</w:t>
      </w:r>
      <w:r>
        <w:rPr>
          <w:lang w:eastAsia="sk-SK"/>
        </w:rPr>
        <w:t>.</w:t>
      </w:r>
      <w:r w:rsidR="00903672">
        <w:rPr>
          <w:lang w:eastAsia="sk-SK"/>
        </w:rPr>
        <w:t>18</w:t>
      </w:r>
      <w:r>
        <w:rPr>
          <w:lang w:eastAsia="sk-SK"/>
        </w:rPr>
        <w:t>.</w:t>
      </w:r>
    </w:p>
    <w:p w:rsidR="00344AEC" w:rsidRDefault="00344AEC" w:rsidP="00E470C8">
      <w:pPr>
        <w:autoSpaceDE w:val="0"/>
        <w:autoSpaceDN w:val="0"/>
        <w:adjustRightInd w:val="0"/>
        <w:jc w:val="both"/>
        <w:rPr>
          <w:lang w:eastAsia="sk-SK"/>
        </w:rPr>
      </w:pPr>
    </w:p>
    <w:p w:rsidR="00344AEC" w:rsidRDefault="00D75339" w:rsidP="00E470C8">
      <w:pPr>
        <w:autoSpaceDE w:val="0"/>
        <w:autoSpaceDN w:val="0"/>
        <w:adjustRightInd w:val="0"/>
        <w:jc w:val="both"/>
        <w:rPr>
          <w:lang w:eastAsia="sk-SK"/>
        </w:rPr>
      </w:pPr>
      <w:r w:rsidRPr="00D75339">
        <w:rPr>
          <w:noProof/>
          <w:lang w:val="cs-CZ"/>
        </w:rPr>
        <w:pict>
          <v:shape id="_x0000_s1661" type="#_x0000_t75" style="position:absolute;left:0;text-align:left;margin-left:0;margin-top:1.55pt;width:290.7pt;height:161pt;z-index:-251427840;mso-position-horizontal-relative:text;mso-position-vertical-relative:text;mso-width-relative:page;mso-height-relative:page">
            <v:imagedata r:id="rId178" o:title=""/>
          </v:shape>
          <o:OLEObject Type="Embed" ProgID="PBrush" ShapeID="_x0000_s1661" DrawAspect="Content" ObjectID="_1377880972" r:id="rId179"/>
        </w:pic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 xml:space="preserve">                                                                                                           Obr.</w:t>
      </w:r>
      <w:r w:rsidR="00903672">
        <w:rPr>
          <w:lang w:eastAsia="sk-SK"/>
        </w:rPr>
        <w:t>6.18</w:t>
      </w:r>
      <w:r>
        <w:rPr>
          <w:lang w:eastAsia="sk-SK"/>
        </w:rPr>
        <w:t xml:space="preserve">     </w: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Stačí vykonať</w:t>
      </w:r>
      <w:r w:rsidRPr="00B61B4B">
        <w:rPr>
          <w:lang w:eastAsia="sk-SK"/>
        </w:rPr>
        <w:t xml:space="preserve"> len jedno meranie pri nominálnej hodnote primárneho napätia</w:t>
      </w:r>
      <w:r>
        <w:rPr>
          <w:lang w:eastAsia="sk-SK"/>
        </w:rPr>
        <w:t xml:space="preserve"> U</w:t>
      </w:r>
      <w:r>
        <w:rPr>
          <w:vertAlign w:val="subscript"/>
          <w:lang w:eastAsia="sk-SK"/>
        </w:rPr>
        <w:t>1N</w:t>
      </w:r>
      <w:r w:rsidRPr="00B61B4B">
        <w:rPr>
          <w:lang w:eastAsia="sk-SK"/>
        </w:rPr>
        <w:t xml:space="preserve">. </w:t>
      </w:r>
    </w:p>
    <w:p w:rsidR="00344AEC" w:rsidRDefault="00344AEC" w:rsidP="00E470C8">
      <w:pPr>
        <w:autoSpaceDE w:val="0"/>
        <w:autoSpaceDN w:val="0"/>
        <w:adjustRightInd w:val="0"/>
        <w:jc w:val="both"/>
        <w:rPr>
          <w:lang w:eastAsia="sk-SK"/>
        </w:rPr>
      </w:pPr>
      <w:r>
        <w:rPr>
          <w:lang w:eastAsia="sk-SK"/>
        </w:rPr>
        <w:t>Úč</w:t>
      </w:r>
      <w:r w:rsidRPr="00B61B4B">
        <w:rPr>
          <w:lang w:eastAsia="sk-SK"/>
        </w:rPr>
        <w:t>inník transf</w:t>
      </w:r>
      <w:r>
        <w:rPr>
          <w:lang w:eastAsia="sk-SK"/>
        </w:rPr>
        <w:t>ormátora v chode naprázdno vypoč</w:t>
      </w:r>
      <w:r w:rsidRPr="00B61B4B">
        <w:rPr>
          <w:lang w:eastAsia="sk-SK"/>
        </w:rPr>
        <w:t xml:space="preserve">ítame:  </w:t>
      </w:r>
    </w:p>
    <w:p w:rsidR="00344AEC" w:rsidRPr="00B61B4B" w:rsidRDefault="00344AEC" w:rsidP="00E470C8">
      <w:pPr>
        <w:autoSpaceDE w:val="0"/>
        <w:autoSpaceDN w:val="0"/>
        <w:adjustRightInd w:val="0"/>
        <w:jc w:val="both"/>
        <w:rPr>
          <w:lang w:eastAsia="sk-SK"/>
        </w:rPr>
      </w:pPr>
      <m:oMathPara>
        <m:oMath>
          <m:r>
            <w:rPr>
              <w:rFonts w:ascii="Cambria Math" w:hAnsi="Cambria Math"/>
              <w:lang w:eastAsia="sk-SK"/>
            </w:rPr>
            <m:t>cos</m:t>
          </m:r>
          <m:sSub>
            <m:sSubPr>
              <m:ctrlPr>
                <w:rPr>
                  <w:rFonts w:ascii="Cambria Math" w:hAnsi="Cambria Math"/>
                  <w:i/>
                  <w:lang w:eastAsia="sk-SK"/>
                </w:rPr>
              </m:ctrlPr>
            </m:sSubPr>
            <m:e>
              <m:r>
                <w:rPr>
                  <w:rFonts w:ascii="Cambria Math" w:hAnsi="Cambria Math"/>
                  <w:lang w:eastAsia="sk-SK"/>
                </w:rPr>
                <m:t>φ</m:t>
              </m:r>
            </m:e>
            <m:sub>
              <m:r>
                <w:rPr>
                  <w:rFonts w:ascii="Cambria Math" w:hAnsi="Cambria Math"/>
                  <w:lang w:eastAsia="sk-SK"/>
                </w:rPr>
                <m:t>0</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P</m:t>
                  </m:r>
                </m:e>
                <m:sub>
                  <m:r>
                    <w:rPr>
                      <w:rFonts w:ascii="Cambria Math" w:hAnsi="Cambria Math"/>
                      <w:lang w:eastAsia="sk-SK"/>
                    </w:rPr>
                    <m:t>0</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0</m:t>
                  </m:r>
                </m:sub>
              </m:sSub>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10</m:t>
                  </m:r>
                </m:sub>
              </m:sSub>
            </m:den>
          </m:f>
        </m:oMath>
      </m:oMathPara>
    </w:p>
    <w:p w:rsidR="00344AEC" w:rsidRDefault="00344AEC" w:rsidP="00E470C8">
      <w:pPr>
        <w:autoSpaceDE w:val="0"/>
        <w:autoSpaceDN w:val="0"/>
        <w:adjustRightInd w:val="0"/>
        <w:jc w:val="both"/>
        <w:rPr>
          <w:lang w:eastAsia="sk-SK"/>
        </w:rPr>
      </w:pPr>
      <w:r>
        <w:rPr>
          <w:lang w:eastAsia="sk-SK"/>
        </w:rPr>
        <w:t>Z nameraných hodnôt vypoč</w:t>
      </w:r>
      <w:r w:rsidRPr="00B61B4B">
        <w:rPr>
          <w:lang w:eastAsia="sk-SK"/>
        </w:rPr>
        <w:t>ítame impedanciu transformátora naprázdno:</w:t>
      </w:r>
    </w:p>
    <w:p w:rsidR="00344AEC" w:rsidRPr="00B61B4B"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0</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10</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0</m:t>
                  </m:r>
                </m:sub>
              </m:sSub>
            </m:den>
          </m:f>
        </m:oMath>
      </m:oMathPara>
    </w:p>
    <w:p w:rsidR="00344AEC" w:rsidRDefault="00344AEC" w:rsidP="00E470C8">
      <w:pPr>
        <w:autoSpaceDE w:val="0"/>
        <w:autoSpaceDN w:val="0"/>
        <w:adjustRightInd w:val="0"/>
        <w:jc w:val="both"/>
        <w:rPr>
          <w:lang w:eastAsia="sk-SK"/>
        </w:rPr>
      </w:pPr>
      <w:r w:rsidRPr="00B61B4B">
        <w:rPr>
          <w:lang w:eastAsia="sk-SK"/>
        </w:rPr>
        <w:t>Odpor strát v ž</w:t>
      </w:r>
      <w:r>
        <w:rPr>
          <w:lang w:eastAsia="sk-SK"/>
        </w:rPr>
        <w:t>eleze vypoč</w:t>
      </w:r>
      <w:r w:rsidRPr="00B61B4B">
        <w:rPr>
          <w:lang w:eastAsia="sk-SK"/>
        </w:rPr>
        <w:t>ítame:</w:t>
      </w:r>
    </w:p>
    <w:p w:rsidR="00344AEC" w:rsidRPr="00B61B4B"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Fe</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0</m:t>
                  </m:r>
                </m:sub>
              </m:sSub>
            </m:num>
            <m:den>
              <m:sSub>
                <m:sSubPr>
                  <m:ctrlPr>
                    <w:rPr>
                      <w:rFonts w:ascii="Cambria Math" w:hAnsi="Cambria Math"/>
                      <w:i/>
                      <w:lang w:eastAsia="sk-SK"/>
                    </w:rPr>
                  </m:ctrlPr>
                </m:sSubPr>
                <m:e>
                  <m:r>
                    <w:rPr>
                      <w:rFonts w:ascii="Cambria Math" w:hAnsi="Cambria Math"/>
                      <w:lang w:eastAsia="sk-SK"/>
                    </w:rPr>
                    <m:t>cosφ</m:t>
                  </m:r>
                </m:e>
                <m:sub>
                  <m:r>
                    <w:rPr>
                      <w:rFonts w:ascii="Cambria Math" w:hAnsi="Cambria Math"/>
                      <w:lang w:eastAsia="sk-SK"/>
                    </w:rPr>
                    <m:t>0</m:t>
                  </m:r>
                </m:sub>
              </m:sSub>
            </m:den>
          </m:f>
        </m:oMath>
      </m:oMathPara>
    </w:p>
    <w:p w:rsidR="00344AEC" w:rsidRPr="00B61B4B"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roofErr w:type="spellStart"/>
      <w:r w:rsidRPr="00B61B4B">
        <w:rPr>
          <w:lang w:eastAsia="sk-SK"/>
        </w:rPr>
        <w:t>Magnetizacná</w:t>
      </w:r>
      <w:proofErr w:type="spellEnd"/>
      <w:r w:rsidRPr="00B61B4B">
        <w:rPr>
          <w:lang w:eastAsia="sk-SK"/>
        </w:rPr>
        <w:t xml:space="preserve"> </w:t>
      </w:r>
      <w:proofErr w:type="spellStart"/>
      <w:r w:rsidRPr="00B61B4B">
        <w:rPr>
          <w:lang w:eastAsia="sk-SK"/>
        </w:rPr>
        <w:t>reaktancia</w:t>
      </w:r>
      <w:proofErr w:type="spellEnd"/>
      <w:r w:rsidRPr="00B61B4B">
        <w:rPr>
          <w:lang w:eastAsia="sk-SK"/>
        </w:rPr>
        <w:t xml:space="preserve"> je daná vz</w:t>
      </w:r>
      <w:r>
        <w:rPr>
          <w:lang w:eastAsia="sk-SK"/>
        </w:rPr>
        <w:t>ť</w:t>
      </w:r>
      <w:r w:rsidRPr="00B61B4B">
        <w:rPr>
          <w:lang w:eastAsia="sk-SK"/>
        </w:rPr>
        <w:t>ahom:</w:t>
      </w:r>
    </w:p>
    <w:p w:rsidR="00344AEC"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X</m:t>
              </m:r>
            </m:e>
            <m:sub>
              <m:r>
                <w:rPr>
                  <w:rFonts w:ascii="Cambria Math" w:hAnsi="Cambria Math"/>
                  <w:lang w:eastAsia="sk-SK"/>
                </w:rPr>
                <m:t>1m</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0</m:t>
                  </m:r>
                </m:sub>
              </m:sSub>
            </m:num>
            <m:den>
              <m:sSub>
                <m:sSubPr>
                  <m:ctrlPr>
                    <w:rPr>
                      <w:rFonts w:ascii="Cambria Math" w:hAnsi="Cambria Math"/>
                      <w:i/>
                      <w:lang w:eastAsia="sk-SK"/>
                    </w:rPr>
                  </m:ctrlPr>
                </m:sSubPr>
                <m:e>
                  <m:r>
                    <w:rPr>
                      <w:rFonts w:ascii="Cambria Math" w:hAnsi="Cambria Math"/>
                      <w:lang w:eastAsia="sk-SK"/>
                    </w:rPr>
                    <m:t>sinφ</m:t>
                  </m:r>
                </m:e>
                <m:sub>
                  <m:r>
                    <w:rPr>
                      <w:rFonts w:ascii="Cambria Math" w:hAnsi="Cambria Math"/>
                      <w:lang w:eastAsia="sk-SK"/>
                    </w:rPr>
                    <m:t>0</m:t>
                  </m:r>
                </m:sub>
              </m:sSub>
            </m:den>
          </m:f>
        </m:oMath>
      </m:oMathPara>
    </w:p>
    <w:p w:rsidR="0011636B" w:rsidRDefault="0011636B" w:rsidP="00E470C8">
      <w:pPr>
        <w:autoSpaceDE w:val="0"/>
        <w:autoSpaceDN w:val="0"/>
        <w:adjustRightInd w:val="0"/>
        <w:jc w:val="both"/>
        <w:rPr>
          <w:b/>
          <w:color w:val="FF0000"/>
          <w:lang w:eastAsia="sk-SK"/>
        </w:rPr>
      </w:pPr>
    </w:p>
    <w:p w:rsidR="00344AEC" w:rsidRPr="00A47828" w:rsidRDefault="0011636B" w:rsidP="00E470C8">
      <w:pPr>
        <w:autoSpaceDE w:val="0"/>
        <w:autoSpaceDN w:val="0"/>
        <w:adjustRightInd w:val="0"/>
        <w:jc w:val="both"/>
        <w:rPr>
          <w:color w:val="FF0000"/>
          <w:lang w:eastAsia="sk-SK"/>
        </w:rPr>
      </w:pPr>
      <w:r>
        <w:rPr>
          <w:b/>
          <w:color w:val="FF0000"/>
          <w:lang w:eastAsia="sk-SK"/>
        </w:rPr>
        <w:lastRenderedPageBreak/>
        <w:t>6</w:t>
      </w:r>
      <w:r w:rsidR="00344AEC" w:rsidRPr="00A47828">
        <w:rPr>
          <w:b/>
          <w:color w:val="FF0000"/>
          <w:lang w:eastAsia="sk-SK"/>
        </w:rPr>
        <w:t>.3.6 Meranie transformátora nakrátko</w:t>
      </w:r>
    </w:p>
    <w:p w:rsidR="00344AEC" w:rsidRPr="00605394" w:rsidRDefault="00344AEC" w:rsidP="00E470C8">
      <w:pPr>
        <w:autoSpaceDE w:val="0"/>
        <w:autoSpaceDN w:val="0"/>
        <w:adjustRightInd w:val="0"/>
        <w:jc w:val="both"/>
        <w:rPr>
          <w:lang w:eastAsia="sk-SK"/>
        </w:rPr>
      </w:pPr>
      <w:r w:rsidRPr="00605394">
        <w:rPr>
          <w:b/>
          <w:bCs/>
          <w:lang w:eastAsia="sk-SK"/>
        </w:rPr>
        <w:t xml:space="preserve">Transformátor </w:t>
      </w:r>
      <w:r w:rsidRPr="00605394">
        <w:rPr>
          <w:lang w:eastAsia="sk-SK"/>
        </w:rPr>
        <w:t xml:space="preserve">je stave </w:t>
      </w:r>
      <w:r w:rsidRPr="00605394">
        <w:rPr>
          <w:b/>
          <w:bCs/>
          <w:lang w:eastAsia="sk-SK"/>
        </w:rPr>
        <w:t>nakrátko</w:t>
      </w:r>
      <w:r w:rsidRPr="00605394">
        <w:rPr>
          <w:lang w:eastAsia="sk-SK"/>
        </w:rPr>
        <w:t>, ak jeho primárne vinutie je pripojené na striedavý</w:t>
      </w:r>
    </w:p>
    <w:p w:rsidR="00344AEC" w:rsidRPr="00605394" w:rsidRDefault="00344AEC" w:rsidP="00E470C8">
      <w:pPr>
        <w:autoSpaceDE w:val="0"/>
        <w:autoSpaceDN w:val="0"/>
        <w:adjustRightInd w:val="0"/>
        <w:jc w:val="both"/>
        <w:rPr>
          <w:lang w:eastAsia="sk-SK"/>
        </w:rPr>
      </w:pPr>
      <w:r w:rsidRPr="00605394">
        <w:rPr>
          <w:lang w:eastAsia="sk-SK"/>
        </w:rPr>
        <w:t xml:space="preserve">zdroj a </w:t>
      </w:r>
      <w:r w:rsidRPr="00605394">
        <w:rPr>
          <w:b/>
          <w:bCs/>
          <w:lang w:eastAsia="sk-SK"/>
        </w:rPr>
        <w:t xml:space="preserve">sekundárne vinutie je skratované. </w:t>
      </w:r>
      <w:r w:rsidRPr="00605394">
        <w:rPr>
          <w:lang w:eastAsia="sk-SK"/>
        </w:rPr>
        <w:t>Takýto stav vznikne, ak sa zníži impedancia</w:t>
      </w:r>
    </w:p>
    <w:p w:rsidR="00344AEC" w:rsidRPr="00605394" w:rsidRDefault="00344AEC" w:rsidP="00E470C8">
      <w:pPr>
        <w:autoSpaceDE w:val="0"/>
        <w:autoSpaceDN w:val="0"/>
        <w:adjustRightInd w:val="0"/>
        <w:jc w:val="both"/>
        <w:rPr>
          <w:lang w:eastAsia="sk-SK"/>
        </w:rPr>
      </w:pPr>
      <w:r w:rsidRPr="00605394">
        <w:rPr>
          <w:lang w:eastAsia="sk-SK"/>
        </w:rPr>
        <w:t>spotrebiča (záťaže) na nulovú hodnotu alebo sa svorky sekundárneho vinutia premostia. Stav</w:t>
      </w:r>
    </w:p>
    <w:p w:rsidR="00344AEC" w:rsidRPr="00605394" w:rsidRDefault="00344AEC" w:rsidP="00E470C8">
      <w:pPr>
        <w:autoSpaceDE w:val="0"/>
        <w:autoSpaceDN w:val="0"/>
        <w:adjustRightInd w:val="0"/>
        <w:jc w:val="both"/>
        <w:rPr>
          <w:lang w:eastAsia="sk-SK"/>
        </w:rPr>
      </w:pPr>
      <w:r w:rsidRPr="00605394">
        <w:rPr>
          <w:lang w:eastAsia="sk-SK"/>
        </w:rPr>
        <w:t>nakrátko nie je normálny ale poruchový stav. Môže vzniknúť n</w:t>
      </w:r>
      <w:r>
        <w:rPr>
          <w:lang w:eastAsia="sk-SK"/>
        </w:rPr>
        <w:t xml:space="preserve">apr. chybnou manipuláciou alebo </w:t>
      </w:r>
      <w:r w:rsidRPr="00605394">
        <w:rPr>
          <w:lang w:eastAsia="sk-SK"/>
        </w:rPr>
        <w:t>porušením izolácie. Transformátor má byť pred účinkami skrat</w:t>
      </w:r>
      <w:r>
        <w:rPr>
          <w:lang w:eastAsia="sk-SK"/>
        </w:rPr>
        <w:t xml:space="preserve">ových prúdov chránený istiacimi </w:t>
      </w:r>
      <w:r w:rsidRPr="00605394">
        <w:rPr>
          <w:lang w:eastAsia="sk-SK"/>
        </w:rPr>
        <w:t>prvkami.</w:t>
      </w:r>
    </w:p>
    <w:p w:rsidR="00344AEC" w:rsidRPr="00605394" w:rsidRDefault="00344AEC" w:rsidP="00E470C8">
      <w:pPr>
        <w:autoSpaceDE w:val="0"/>
        <w:autoSpaceDN w:val="0"/>
        <w:adjustRightInd w:val="0"/>
        <w:jc w:val="both"/>
        <w:rPr>
          <w:b/>
          <w:bCs/>
          <w:lang w:eastAsia="sk-SK"/>
        </w:rPr>
      </w:pPr>
      <w:r w:rsidRPr="00605394">
        <w:rPr>
          <w:b/>
          <w:bCs/>
          <w:lang w:eastAsia="sk-SK"/>
        </w:rPr>
        <w:t>Vlastnosti transformátora v stave nakrátko</w:t>
      </w:r>
    </w:p>
    <w:p w:rsidR="00344AEC" w:rsidRPr="00605394" w:rsidRDefault="00344AEC" w:rsidP="00E470C8">
      <w:pPr>
        <w:autoSpaceDE w:val="0"/>
        <w:autoSpaceDN w:val="0"/>
        <w:adjustRightInd w:val="0"/>
        <w:jc w:val="both"/>
        <w:rPr>
          <w:lang w:eastAsia="sk-SK"/>
        </w:rPr>
      </w:pPr>
      <w:r w:rsidRPr="00605394">
        <w:rPr>
          <w:lang w:eastAsia="sk-SK"/>
        </w:rPr>
        <w:t>Primárnym aj sekundárnym vinutím transformátora v stave nakrátko tečú skratové prúdy</w:t>
      </w:r>
    </w:p>
    <w:p w:rsidR="00344AEC" w:rsidRPr="00E85167" w:rsidRDefault="00344AEC" w:rsidP="00E470C8">
      <w:pPr>
        <w:autoSpaceDE w:val="0"/>
        <w:autoSpaceDN w:val="0"/>
        <w:adjustRightInd w:val="0"/>
        <w:jc w:val="both"/>
        <w:rPr>
          <w:lang w:eastAsia="sk-SK"/>
        </w:rPr>
      </w:pPr>
      <w:r w:rsidRPr="00E85167">
        <w:rPr>
          <w:b/>
          <w:bCs/>
          <w:iCs/>
          <w:lang w:eastAsia="sk-SK"/>
        </w:rPr>
        <w:t>I</w:t>
      </w:r>
      <w:r w:rsidRPr="00E85167">
        <w:rPr>
          <w:b/>
          <w:bCs/>
          <w:vertAlign w:val="subscript"/>
          <w:lang w:eastAsia="sk-SK"/>
        </w:rPr>
        <w:t>1K</w:t>
      </w:r>
      <w:r w:rsidRPr="00E85167">
        <w:rPr>
          <w:b/>
          <w:bCs/>
          <w:lang w:eastAsia="sk-SK"/>
        </w:rPr>
        <w:t xml:space="preserve"> </w:t>
      </w:r>
      <w:r w:rsidRPr="00E85167">
        <w:rPr>
          <w:lang w:eastAsia="sk-SK"/>
        </w:rPr>
        <w:t xml:space="preserve">a </w:t>
      </w:r>
      <w:r w:rsidRPr="00E85167">
        <w:rPr>
          <w:b/>
          <w:bCs/>
          <w:iCs/>
          <w:lang w:eastAsia="sk-SK"/>
        </w:rPr>
        <w:t>I</w:t>
      </w:r>
      <w:r w:rsidRPr="00E85167">
        <w:rPr>
          <w:b/>
          <w:bCs/>
          <w:iCs/>
          <w:vertAlign w:val="subscript"/>
          <w:lang w:eastAsia="sk-SK"/>
        </w:rPr>
        <w:t>2K</w:t>
      </w:r>
      <w:r w:rsidRPr="00E85167">
        <w:rPr>
          <w:b/>
          <w:bCs/>
          <w:lang w:eastAsia="sk-SK"/>
        </w:rPr>
        <w:t>.</w:t>
      </w:r>
      <w:r w:rsidRPr="00605394">
        <w:rPr>
          <w:b/>
          <w:bCs/>
          <w:lang w:eastAsia="sk-SK"/>
        </w:rPr>
        <w:t xml:space="preserve"> </w:t>
      </w:r>
      <w:r w:rsidRPr="00605394">
        <w:rPr>
          <w:lang w:eastAsia="sk-SK"/>
        </w:rPr>
        <w:t xml:space="preserve">Pri menovitom primárnom napätí majú tieto prúdy hodnotu podstatne väčšiu (až </w:t>
      </w:r>
      <w:r w:rsidRPr="00605394">
        <w:rPr>
          <w:b/>
          <w:bCs/>
          <w:lang w:eastAsia="sk-SK"/>
        </w:rPr>
        <w:t>25x</w:t>
      </w:r>
      <w:r>
        <w:rPr>
          <w:lang w:eastAsia="sk-SK"/>
        </w:rPr>
        <w:t xml:space="preserve">) </w:t>
      </w:r>
      <w:r w:rsidRPr="00605394">
        <w:rPr>
          <w:lang w:eastAsia="sk-SK"/>
        </w:rPr>
        <w:t xml:space="preserve">ako menovité prúdy transformátora. </w:t>
      </w:r>
      <w:r w:rsidRPr="00605394">
        <w:rPr>
          <w:b/>
          <w:bCs/>
          <w:lang w:eastAsia="sk-SK"/>
        </w:rPr>
        <w:t>Napätie na sekundárnej strane je nulové</w:t>
      </w:r>
      <w:r w:rsidRPr="00605394">
        <w:rPr>
          <w:lang w:eastAsia="sk-SK"/>
        </w:rPr>
        <w:t>, preto aj výkon</w:t>
      </w:r>
      <w:r>
        <w:rPr>
          <w:lang w:eastAsia="sk-SK"/>
        </w:rPr>
        <w:t xml:space="preserve"> </w:t>
      </w:r>
      <w:r w:rsidRPr="00605394">
        <w:rPr>
          <w:lang w:eastAsia="sk-SK"/>
        </w:rPr>
        <w:t>transformátora je rovný nule. Príkon transformátora sa vzhľadom na veľkosť skratového prúdu</w:t>
      </w:r>
      <w:r>
        <w:rPr>
          <w:lang w:eastAsia="sk-SK"/>
        </w:rPr>
        <w:t xml:space="preserve"> </w:t>
      </w:r>
      <w:r w:rsidRPr="00605394">
        <w:rPr>
          <w:lang w:eastAsia="sk-SK"/>
        </w:rPr>
        <w:t xml:space="preserve">spotrebuje na </w:t>
      </w:r>
      <w:proofErr w:type="spellStart"/>
      <w:r w:rsidRPr="00605394">
        <w:rPr>
          <w:lang w:eastAsia="sk-SK"/>
        </w:rPr>
        <w:t>na</w:t>
      </w:r>
      <w:proofErr w:type="spellEnd"/>
      <w:r w:rsidRPr="00605394">
        <w:rPr>
          <w:lang w:eastAsia="sk-SK"/>
        </w:rPr>
        <w:t xml:space="preserve"> krytie strát vo vinutí, straty v železe sú </w:t>
      </w:r>
      <w:r>
        <w:rPr>
          <w:lang w:eastAsia="sk-SK"/>
        </w:rPr>
        <w:t xml:space="preserve">zanedbateľné. Platí teda vzťah: </w:t>
      </w:r>
      <w:r w:rsidRPr="00E85167">
        <w:rPr>
          <w:b/>
          <w:bCs/>
          <w:iCs/>
          <w:lang w:eastAsia="sk-SK"/>
        </w:rPr>
        <w:t>P</w:t>
      </w:r>
      <w:r w:rsidRPr="00E85167">
        <w:rPr>
          <w:b/>
          <w:bCs/>
          <w:iCs/>
          <w:vertAlign w:val="subscript"/>
          <w:lang w:eastAsia="sk-SK"/>
        </w:rPr>
        <w:t>1K</w:t>
      </w:r>
      <w:r w:rsidRPr="00E85167">
        <w:rPr>
          <w:b/>
          <w:bCs/>
          <w:iCs/>
          <w:lang w:eastAsia="sk-SK"/>
        </w:rPr>
        <w:t xml:space="preserve"> </w:t>
      </w:r>
      <w:r w:rsidRPr="00E85167">
        <w:rPr>
          <w:rFonts w:eastAsia="SymbolMT"/>
          <w:lang w:eastAsia="sk-SK"/>
        </w:rPr>
        <w:t xml:space="preserve">= </w:t>
      </w:r>
      <w:proofErr w:type="spellStart"/>
      <w:r w:rsidRPr="00E85167">
        <w:rPr>
          <w:b/>
          <w:bCs/>
          <w:iCs/>
          <w:lang w:eastAsia="sk-SK"/>
        </w:rPr>
        <w:t>ΔPj</w:t>
      </w:r>
      <w:proofErr w:type="spellEnd"/>
      <w:r w:rsidRPr="00E85167">
        <w:rPr>
          <w:b/>
          <w:bCs/>
          <w:iCs/>
          <w:lang w:eastAsia="sk-SK"/>
        </w:rPr>
        <w:t xml:space="preserve"> </w:t>
      </w:r>
      <w:r w:rsidRPr="00605394">
        <w:rPr>
          <w:b/>
          <w:bCs/>
          <w:lang w:eastAsia="sk-SK"/>
        </w:rPr>
        <w:t xml:space="preserve"> </w:t>
      </w:r>
      <w:r w:rsidRPr="00605394">
        <w:rPr>
          <w:lang w:eastAsia="sk-SK"/>
        </w:rPr>
        <w:t xml:space="preserve">. Účinník transformátora v stave nakrátko je veľký, jeho hodnota je približne </w:t>
      </w:r>
      <w:r w:rsidRPr="00605394">
        <w:rPr>
          <w:b/>
          <w:bCs/>
          <w:lang w:eastAsia="sk-SK"/>
        </w:rPr>
        <w:t>1</w:t>
      </w:r>
      <w:r>
        <w:rPr>
          <w:b/>
          <w:bCs/>
          <w:lang w:eastAsia="sk-SK"/>
        </w:rPr>
        <w:t>.</w:t>
      </w:r>
    </w:p>
    <w:p w:rsidR="00344AEC" w:rsidRPr="00605394" w:rsidRDefault="00344AEC" w:rsidP="00E470C8">
      <w:pPr>
        <w:autoSpaceDE w:val="0"/>
        <w:autoSpaceDN w:val="0"/>
        <w:adjustRightInd w:val="0"/>
        <w:jc w:val="both"/>
        <w:rPr>
          <w:lang w:eastAsia="sk-SK"/>
        </w:rPr>
      </w:pPr>
      <w:r w:rsidRPr="00605394">
        <w:rPr>
          <w:lang w:eastAsia="sk-SK"/>
        </w:rPr>
        <w:t>Aby sme pochopili podstatu merania, je potrebné poznať definíciu dôležitej veličiny –</w:t>
      </w:r>
    </w:p>
    <w:p w:rsidR="00344AEC" w:rsidRPr="00605394" w:rsidRDefault="00344AEC" w:rsidP="00E470C8">
      <w:pPr>
        <w:autoSpaceDE w:val="0"/>
        <w:autoSpaceDN w:val="0"/>
        <w:adjustRightInd w:val="0"/>
        <w:jc w:val="both"/>
        <w:rPr>
          <w:lang w:eastAsia="sk-SK"/>
        </w:rPr>
      </w:pPr>
      <w:r w:rsidRPr="00605394">
        <w:rPr>
          <w:lang w:eastAsia="sk-SK"/>
        </w:rPr>
        <w:t>napätia nakrátko.</w:t>
      </w:r>
    </w:p>
    <w:p w:rsidR="00344AEC" w:rsidRPr="00E85167" w:rsidRDefault="00344AEC" w:rsidP="00E470C8">
      <w:pPr>
        <w:autoSpaceDE w:val="0"/>
        <w:autoSpaceDN w:val="0"/>
        <w:adjustRightInd w:val="0"/>
        <w:jc w:val="both"/>
        <w:rPr>
          <w:bCs/>
          <w:lang w:eastAsia="sk-SK"/>
        </w:rPr>
      </w:pPr>
      <w:r w:rsidRPr="00605394">
        <w:rPr>
          <w:b/>
          <w:bCs/>
          <w:lang w:eastAsia="sk-SK"/>
        </w:rPr>
        <w:t xml:space="preserve">Napätie nakrátko transformátora – </w:t>
      </w:r>
      <w:r w:rsidRPr="00E85167">
        <w:rPr>
          <w:b/>
          <w:bCs/>
          <w:iCs/>
          <w:lang w:eastAsia="sk-SK"/>
        </w:rPr>
        <w:t>U</w:t>
      </w:r>
      <w:r w:rsidRPr="00E85167">
        <w:rPr>
          <w:b/>
          <w:bCs/>
          <w:vertAlign w:val="subscript"/>
          <w:lang w:eastAsia="sk-SK"/>
        </w:rPr>
        <w:t>1KN</w:t>
      </w:r>
      <w:r w:rsidRPr="00605394">
        <w:rPr>
          <w:b/>
          <w:bCs/>
          <w:lang w:eastAsia="sk-SK"/>
        </w:rPr>
        <w:t xml:space="preserve"> – </w:t>
      </w:r>
      <w:r w:rsidRPr="00E85167">
        <w:rPr>
          <w:bCs/>
          <w:lang w:eastAsia="sk-SK"/>
        </w:rPr>
        <w:t>je také napätie pripojené na primárne</w:t>
      </w:r>
    </w:p>
    <w:p w:rsidR="00344AEC" w:rsidRPr="00E85167" w:rsidRDefault="00344AEC" w:rsidP="00E470C8">
      <w:pPr>
        <w:autoSpaceDE w:val="0"/>
        <w:autoSpaceDN w:val="0"/>
        <w:adjustRightInd w:val="0"/>
        <w:jc w:val="both"/>
        <w:rPr>
          <w:bCs/>
          <w:lang w:eastAsia="sk-SK"/>
        </w:rPr>
      </w:pPr>
      <w:r w:rsidRPr="00E85167">
        <w:rPr>
          <w:bCs/>
          <w:lang w:eastAsia="sk-SK"/>
        </w:rPr>
        <w:t>vinutie transformátora v stave nakrátko, pri ktorom tečú obidvoma vinutiami</w:t>
      </w:r>
    </w:p>
    <w:p w:rsidR="00344AEC" w:rsidRPr="00605394" w:rsidRDefault="00344AEC" w:rsidP="00E470C8">
      <w:pPr>
        <w:autoSpaceDE w:val="0"/>
        <w:autoSpaceDN w:val="0"/>
        <w:adjustRightInd w:val="0"/>
        <w:jc w:val="both"/>
        <w:rPr>
          <w:lang w:eastAsia="sk-SK"/>
        </w:rPr>
      </w:pPr>
      <w:r w:rsidRPr="00E85167">
        <w:rPr>
          <w:bCs/>
          <w:lang w:eastAsia="sk-SK"/>
        </w:rPr>
        <w:t xml:space="preserve">transformátora menovité prúdy. </w:t>
      </w:r>
      <w:r w:rsidRPr="00605394">
        <w:rPr>
          <w:lang w:eastAsia="sk-SK"/>
        </w:rPr>
        <w:t>Napätie nakrátko je podstatne menšie ako menovité primárne</w:t>
      </w:r>
    </w:p>
    <w:p w:rsidR="00344AEC" w:rsidRPr="00605394" w:rsidRDefault="00344AEC" w:rsidP="00E470C8">
      <w:pPr>
        <w:autoSpaceDE w:val="0"/>
        <w:autoSpaceDN w:val="0"/>
        <w:adjustRightInd w:val="0"/>
        <w:jc w:val="both"/>
        <w:rPr>
          <w:lang w:eastAsia="sk-SK"/>
        </w:rPr>
      </w:pPr>
      <w:r w:rsidRPr="00605394">
        <w:rPr>
          <w:lang w:eastAsia="sk-SK"/>
        </w:rPr>
        <w:t xml:space="preserve">napätie, jeho hodnota je približne </w:t>
      </w:r>
      <w:r w:rsidRPr="00605394">
        <w:rPr>
          <w:b/>
          <w:bCs/>
          <w:lang w:eastAsia="sk-SK"/>
        </w:rPr>
        <w:t xml:space="preserve">5 – 10% </w:t>
      </w:r>
      <w:r w:rsidRPr="00E85167">
        <w:rPr>
          <w:b/>
          <w:bCs/>
          <w:iCs/>
          <w:lang w:eastAsia="sk-SK"/>
        </w:rPr>
        <w:t>z U</w:t>
      </w:r>
      <w:r w:rsidRPr="00E85167">
        <w:rPr>
          <w:b/>
          <w:bCs/>
          <w:vertAlign w:val="subscript"/>
          <w:lang w:eastAsia="sk-SK"/>
        </w:rPr>
        <w:t>1N</w:t>
      </w:r>
      <w:r w:rsidRPr="00605394">
        <w:rPr>
          <w:lang w:eastAsia="sk-SK"/>
        </w:rPr>
        <w:t>. Veľkosť napätia nakrátko vyjadrená</w:t>
      </w:r>
    </w:p>
    <w:p w:rsidR="00344AEC" w:rsidRDefault="00344AEC" w:rsidP="00E470C8">
      <w:pPr>
        <w:autoSpaceDE w:val="0"/>
        <w:autoSpaceDN w:val="0"/>
        <w:adjustRightInd w:val="0"/>
        <w:jc w:val="both"/>
        <w:rPr>
          <w:lang w:eastAsia="sk-SK"/>
        </w:rPr>
      </w:pPr>
      <w:r w:rsidRPr="00605394">
        <w:rPr>
          <w:lang w:eastAsia="sk-SK"/>
        </w:rPr>
        <w:t>v percentách z menovitého primárneho napätie udáva charakteris</w:t>
      </w:r>
      <w:r>
        <w:rPr>
          <w:lang w:eastAsia="sk-SK"/>
        </w:rPr>
        <w:t xml:space="preserve">tická veličina transformátorov, </w:t>
      </w:r>
      <w:r w:rsidRPr="00605394">
        <w:rPr>
          <w:lang w:eastAsia="sk-SK"/>
        </w:rPr>
        <w:t xml:space="preserve">ktorú udáva výrobca – </w:t>
      </w:r>
      <w:r w:rsidRPr="00605394">
        <w:rPr>
          <w:b/>
          <w:bCs/>
          <w:lang w:eastAsia="sk-SK"/>
        </w:rPr>
        <w:t>percentuálne napätie nakrátko</w:t>
      </w:r>
      <w:r w:rsidRPr="00605394">
        <w:rPr>
          <w:lang w:eastAsia="sk-SK"/>
        </w:rPr>
        <w:t xml:space="preserve">. Platí vzťah: </w:t>
      </w:r>
    </w:p>
    <w:p w:rsidR="00344AEC" w:rsidRPr="00605394" w:rsidRDefault="00D75339" w:rsidP="00E470C8">
      <w:pPr>
        <w:autoSpaceDE w:val="0"/>
        <w:autoSpaceDN w:val="0"/>
        <w:adjustRightInd w:val="0"/>
        <w:jc w:val="both"/>
        <w:rPr>
          <w:b/>
          <w:bCs/>
          <w:i/>
          <w:iCs/>
          <w:lang w:eastAsia="sk-SK"/>
        </w:rPr>
      </w:pPr>
      <m:oMathPara>
        <m:oMath>
          <m:sSub>
            <m:sSubPr>
              <m:ctrlPr>
                <w:rPr>
                  <w:rFonts w:ascii="Cambria Math" w:hAnsi="Cambria Math"/>
                  <w:b/>
                  <w:bCs/>
                  <w:i/>
                  <w:iCs/>
                  <w:lang w:eastAsia="sk-SK"/>
                </w:rPr>
              </m:ctrlPr>
            </m:sSubPr>
            <m:e>
              <m:r>
                <m:rPr>
                  <m:sty m:val="bi"/>
                </m:rPr>
                <w:rPr>
                  <w:rFonts w:ascii="Cambria Math" w:hAnsi="Cambria Math"/>
                  <w:lang w:eastAsia="sk-SK"/>
                </w:rPr>
                <m:t>u</m:t>
              </m:r>
            </m:e>
            <m:sub>
              <m:r>
                <m:rPr>
                  <m:sty m:val="bi"/>
                </m:rPr>
                <w:rPr>
                  <w:rFonts w:ascii="Cambria Math" w:hAnsi="Cambria Math"/>
                  <w:lang w:eastAsia="sk-SK"/>
                </w:rPr>
                <m:t>k%</m:t>
              </m:r>
            </m:sub>
          </m:sSub>
          <m:r>
            <m:rPr>
              <m:sty m:val="bi"/>
            </m:rPr>
            <w:rPr>
              <w:rFonts w:ascii="Cambria Math" w:hAnsi="Cambria Math"/>
              <w:lang w:eastAsia="sk-SK"/>
            </w:rPr>
            <m:t>=</m:t>
          </m:r>
          <m:f>
            <m:fPr>
              <m:ctrlPr>
                <w:rPr>
                  <w:rFonts w:ascii="Cambria Math" w:hAnsi="Cambria Math"/>
                  <w:b/>
                  <w:bCs/>
                  <w:i/>
                  <w:iCs/>
                  <w:lang w:eastAsia="sk-SK"/>
                </w:rPr>
              </m:ctrlPr>
            </m:fPr>
            <m:num>
              <m:sSub>
                <m:sSubPr>
                  <m:ctrlPr>
                    <w:rPr>
                      <w:rFonts w:ascii="Cambria Math" w:hAnsi="Cambria Math"/>
                      <w:b/>
                      <w:bCs/>
                      <w:i/>
                      <w:iCs/>
                      <w:lang w:eastAsia="sk-SK"/>
                    </w:rPr>
                  </m:ctrlPr>
                </m:sSubPr>
                <m:e>
                  <m:r>
                    <m:rPr>
                      <m:sty m:val="bi"/>
                    </m:rPr>
                    <w:rPr>
                      <w:rFonts w:ascii="Cambria Math" w:hAnsi="Cambria Math"/>
                      <w:lang w:eastAsia="sk-SK"/>
                    </w:rPr>
                    <m:t>U</m:t>
                  </m:r>
                </m:e>
                <m:sub>
                  <m:r>
                    <m:rPr>
                      <m:sty m:val="bi"/>
                    </m:rPr>
                    <w:rPr>
                      <w:rFonts w:ascii="Cambria Math" w:hAnsi="Cambria Math"/>
                      <w:lang w:eastAsia="sk-SK"/>
                    </w:rPr>
                    <m:t>1</m:t>
                  </m:r>
                  <m:r>
                    <m:rPr>
                      <m:sty m:val="bi"/>
                    </m:rPr>
                    <w:rPr>
                      <w:rFonts w:ascii="Cambria Math" w:hAnsi="Cambria Math"/>
                      <w:lang w:eastAsia="sk-SK"/>
                    </w:rPr>
                    <m:t>kN</m:t>
                  </m:r>
                </m:sub>
              </m:sSub>
            </m:num>
            <m:den>
              <m:sSub>
                <m:sSubPr>
                  <m:ctrlPr>
                    <w:rPr>
                      <w:rFonts w:ascii="Cambria Math" w:hAnsi="Cambria Math"/>
                      <w:b/>
                      <w:bCs/>
                      <w:i/>
                      <w:iCs/>
                      <w:lang w:eastAsia="sk-SK"/>
                    </w:rPr>
                  </m:ctrlPr>
                </m:sSubPr>
                <m:e>
                  <m:r>
                    <m:rPr>
                      <m:sty m:val="bi"/>
                    </m:rPr>
                    <w:rPr>
                      <w:rFonts w:ascii="Cambria Math" w:hAnsi="Cambria Math"/>
                      <w:lang w:eastAsia="sk-SK"/>
                    </w:rPr>
                    <m:t>U</m:t>
                  </m:r>
                </m:e>
                <m:sub>
                  <m:r>
                    <m:rPr>
                      <m:sty m:val="bi"/>
                    </m:rPr>
                    <w:rPr>
                      <w:rFonts w:ascii="Cambria Math" w:hAnsi="Cambria Math"/>
                      <w:lang w:eastAsia="sk-SK"/>
                    </w:rPr>
                    <m:t>1</m:t>
                  </m:r>
                  <m:r>
                    <m:rPr>
                      <m:sty m:val="bi"/>
                    </m:rPr>
                    <w:rPr>
                      <w:rFonts w:ascii="Cambria Math" w:hAnsi="Cambria Math"/>
                      <w:lang w:eastAsia="sk-SK"/>
                    </w:rPr>
                    <m:t>N</m:t>
                  </m:r>
                </m:sub>
              </m:sSub>
            </m:den>
          </m:f>
          <m:r>
            <m:rPr>
              <m:sty m:val="bi"/>
            </m:rPr>
            <w:rPr>
              <w:rFonts w:ascii="Cambria Math" w:hAnsi="Cambria Math"/>
              <w:lang w:eastAsia="sk-SK"/>
            </w:rPr>
            <m:t>.100%</m:t>
          </m:r>
        </m:oMath>
      </m:oMathPara>
    </w:p>
    <w:p w:rsidR="00344AEC" w:rsidRDefault="00344AEC" w:rsidP="00E470C8">
      <w:pPr>
        <w:autoSpaceDE w:val="0"/>
        <w:autoSpaceDN w:val="0"/>
        <w:adjustRightInd w:val="0"/>
        <w:jc w:val="both"/>
        <w:rPr>
          <w:b/>
          <w:bCs/>
          <w:lang w:eastAsia="sk-SK"/>
        </w:rPr>
      </w:pPr>
      <w:r w:rsidRPr="00605394">
        <w:rPr>
          <w:b/>
          <w:bCs/>
          <w:lang w:eastAsia="sk-SK"/>
        </w:rPr>
        <w:t xml:space="preserve">Meranie </w:t>
      </w:r>
    </w:p>
    <w:p w:rsidR="00344AEC" w:rsidRPr="00605394" w:rsidRDefault="00344AEC" w:rsidP="00E470C8">
      <w:pPr>
        <w:autoSpaceDE w:val="0"/>
        <w:autoSpaceDN w:val="0"/>
        <w:adjustRightInd w:val="0"/>
        <w:jc w:val="both"/>
        <w:rPr>
          <w:lang w:eastAsia="sk-SK"/>
        </w:rPr>
      </w:pPr>
      <w:r w:rsidRPr="00605394">
        <w:rPr>
          <w:lang w:eastAsia="sk-SK"/>
        </w:rPr>
        <w:t>Primárne vinutie transformátora pri meraní v stave nakrátko, nie je možné pripojiť na</w:t>
      </w:r>
    </w:p>
    <w:p w:rsidR="00344AEC" w:rsidRPr="004A6D69" w:rsidRDefault="00344AEC" w:rsidP="00E470C8">
      <w:pPr>
        <w:autoSpaceDE w:val="0"/>
        <w:autoSpaceDN w:val="0"/>
        <w:adjustRightInd w:val="0"/>
        <w:jc w:val="both"/>
        <w:rPr>
          <w:lang w:eastAsia="sk-SK"/>
        </w:rPr>
      </w:pPr>
      <w:r w:rsidRPr="00605394">
        <w:rPr>
          <w:lang w:eastAsia="sk-SK"/>
        </w:rPr>
        <w:t xml:space="preserve">menovité </w:t>
      </w:r>
      <w:r w:rsidRPr="004A6D69">
        <w:rPr>
          <w:lang w:eastAsia="sk-SK"/>
        </w:rPr>
        <w:t>napätie</w:t>
      </w:r>
      <w:r>
        <w:rPr>
          <w:lang w:eastAsia="sk-SK"/>
        </w:rPr>
        <w:t xml:space="preserve"> </w:t>
      </w:r>
      <w:r w:rsidRPr="004A6D69">
        <w:rPr>
          <w:b/>
          <w:bCs/>
          <w:iCs/>
          <w:lang w:eastAsia="sk-SK"/>
        </w:rPr>
        <w:t>U</w:t>
      </w:r>
      <w:r w:rsidRPr="004A6D69">
        <w:rPr>
          <w:b/>
          <w:bCs/>
          <w:iCs/>
          <w:vertAlign w:val="subscript"/>
          <w:lang w:eastAsia="sk-SK"/>
        </w:rPr>
        <w:t>1N</w:t>
      </w:r>
      <w:r w:rsidRPr="004A6D69">
        <w:rPr>
          <w:lang w:eastAsia="sk-SK"/>
        </w:rPr>
        <w:t>, pretože by došlo ku poškodeniu transformátora veľkými skratovými</w:t>
      </w:r>
    </w:p>
    <w:p w:rsidR="00344AEC" w:rsidRDefault="00344AEC" w:rsidP="00E470C8">
      <w:pPr>
        <w:autoSpaceDE w:val="0"/>
        <w:autoSpaceDN w:val="0"/>
        <w:adjustRightInd w:val="0"/>
        <w:jc w:val="both"/>
        <w:rPr>
          <w:lang w:eastAsia="sk-SK"/>
        </w:rPr>
      </w:pPr>
      <w:r w:rsidRPr="004A6D69">
        <w:rPr>
          <w:lang w:eastAsia="sk-SK"/>
        </w:rPr>
        <w:t xml:space="preserve">prúdmi. Budeme merať pri zníženom napätí, nastavovať budeme </w:t>
      </w:r>
      <w:r>
        <w:rPr>
          <w:lang w:eastAsia="sk-SK"/>
        </w:rPr>
        <w:t>primárny</w:t>
      </w:r>
      <w:r w:rsidRPr="004A6D69">
        <w:rPr>
          <w:lang w:eastAsia="sk-SK"/>
        </w:rPr>
        <w:t xml:space="preserve"> prúd.</w:t>
      </w:r>
      <w:r>
        <w:rPr>
          <w:lang w:eastAsia="sk-SK"/>
        </w:rPr>
        <w:t xml:space="preserve"> </w:t>
      </w:r>
      <w:r w:rsidRPr="007A7D19">
        <w:rPr>
          <w:lang w:eastAsia="sk-SK"/>
        </w:rPr>
        <w:t>Príkon</w:t>
      </w:r>
      <w:r>
        <w:rPr>
          <w:lang w:eastAsia="sk-SK"/>
        </w:rPr>
        <w:t>,</w:t>
      </w:r>
      <w:r w:rsidRPr="007A7D19">
        <w:rPr>
          <w:lang w:eastAsia="sk-SK"/>
        </w:rPr>
        <w:t xml:space="preserve"> ktorý odoberá transformátor v stave naprázdno </w:t>
      </w:r>
      <w:proofErr w:type="spellStart"/>
      <w:r w:rsidRPr="007A7D19">
        <w:rPr>
          <w:lang w:eastAsia="sk-SK"/>
        </w:rPr>
        <w:t>P</w:t>
      </w:r>
      <w:r w:rsidRPr="007A7D19">
        <w:rPr>
          <w:vertAlign w:val="subscript"/>
          <w:lang w:eastAsia="sk-SK"/>
        </w:rPr>
        <w:t>k</w:t>
      </w:r>
      <w:proofErr w:type="spellEnd"/>
      <w:r w:rsidRPr="007A7D19">
        <w:rPr>
          <w:lang w:eastAsia="sk-SK"/>
        </w:rPr>
        <w:t xml:space="preserve"> sa spotrebuje na krytie </w:t>
      </w:r>
      <w:proofErr w:type="spellStart"/>
      <w:r w:rsidRPr="007A7D19">
        <w:rPr>
          <w:lang w:eastAsia="sk-SK"/>
        </w:rPr>
        <w:t>jouleových</w:t>
      </w:r>
      <w:proofErr w:type="spellEnd"/>
      <w:r>
        <w:rPr>
          <w:lang w:eastAsia="sk-SK"/>
        </w:rPr>
        <w:t xml:space="preserve"> </w:t>
      </w:r>
      <w:r w:rsidRPr="007A7D19">
        <w:rPr>
          <w:lang w:eastAsia="sk-SK"/>
        </w:rPr>
        <w:t>strát v primárnom a sekundárnom vinutí. Straty v ž</w:t>
      </w:r>
      <w:r>
        <w:rPr>
          <w:lang w:eastAsia="sk-SK"/>
        </w:rPr>
        <w:t>eleze sú zanedbateľ</w:t>
      </w:r>
      <w:r w:rsidRPr="007A7D19">
        <w:rPr>
          <w:lang w:eastAsia="sk-SK"/>
        </w:rPr>
        <w:t>né, pretože</w:t>
      </w:r>
      <w:r>
        <w:rPr>
          <w:lang w:eastAsia="sk-SK"/>
        </w:rPr>
        <w:t xml:space="preserve"> </w:t>
      </w:r>
      <w:r w:rsidRPr="007A7D19">
        <w:rPr>
          <w:lang w:eastAsia="sk-SK"/>
        </w:rPr>
        <w:t>transformátor je napájaný zníženým napätím. Pri meraní</w:t>
      </w:r>
      <w:r>
        <w:rPr>
          <w:lang w:eastAsia="sk-SK"/>
        </w:rPr>
        <w:t xml:space="preserve"> je transformátor zapojený podľ</w:t>
      </w:r>
      <w:r w:rsidRPr="007A7D19">
        <w:rPr>
          <w:lang w:eastAsia="sk-SK"/>
        </w:rPr>
        <w:t>a</w:t>
      </w:r>
      <w:r>
        <w:rPr>
          <w:lang w:eastAsia="sk-SK"/>
        </w:rPr>
        <w:t xml:space="preserve"> </w:t>
      </w:r>
      <w:r w:rsidRPr="007A7D19">
        <w:rPr>
          <w:lang w:eastAsia="sk-SK"/>
        </w:rPr>
        <w:t>schémy uvedenej na obr</w:t>
      </w:r>
      <w:r>
        <w:rPr>
          <w:lang w:eastAsia="sk-SK"/>
        </w:rPr>
        <w:t>.</w:t>
      </w:r>
      <w:r w:rsidR="0011636B">
        <w:rPr>
          <w:lang w:eastAsia="sk-SK"/>
        </w:rPr>
        <w:t>6</w:t>
      </w:r>
      <w:r w:rsidRPr="007A7D19">
        <w:rPr>
          <w:lang w:eastAsia="sk-SK"/>
        </w:rPr>
        <w:t>.</w:t>
      </w:r>
      <w:r w:rsidR="0011636B">
        <w:rPr>
          <w:lang w:eastAsia="sk-SK"/>
        </w:rPr>
        <w:t>19</w:t>
      </w:r>
      <w:r>
        <w:rPr>
          <w:lang w:eastAsia="sk-SK"/>
        </w:rPr>
        <w:t>.</w:t>
      </w:r>
      <w:r w:rsidRPr="007A7D19">
        <w:rPr>
          <w:lang w:eastAsia="sk-SK"/>
        </w:rPr>
        <w:t xml:space="preserve"> Vykonáme len jedno meranie pri nominálnej hodnote </w:t>
      </w:r>
      <w:r>
        <w:rPr>
          <w:lang w:eastAsia="sk-SK"/>
        </w:rPr>
        <w:t>primárneho prúdu.</w:t>
      </w:r>
    </w:p>
    <w:p w:rsidR="00344AEC" w:rsidRDefault="00344AEC" w:rsidP="00E470C8">
      <w:pPr>
        <w:autoSpaceDE w:val="0"/>
        <w:autoSpaceDN w:val="0"/>
        <w:adjustRightInd w:val="0"/>
        <w:jc w:val="both"/>
        <w:rPr>
          <w:lang w:eastAsia="sk-SK"/>
        </w:rPr>
      </w:pPr>
    </w:p>
    <w:p w:rsidR="00344AEC" w:rsidRDefault="00D75339" w:rsidP="00E470C8">
      <w:pPr>
        <w:autoSpaceDE w:val="0"/>
        <w:autoSpaceDN w:val="0"/>
        <w:adjustRightInd w:val="0"/>
        <w:jc w:val="both"/>
        <w:rPr>
          <w:lang w:eastAsia="sk-SK"/>
        </w:rPr>
      </w:pPr>
      <w:r w:rsidRPr="00D75339">
        <w:rPr>
          <w:noProof/>
          <w:lang w:val="cs-CZ"/>
        </w:rPr>
        <w:pict>
          <v:shape id="_x0000_s1662" type="#_x0000_t75" style="position:absolute;left:0;text-align:left;margin-left:14.85pt;margin-top:7.75pt;width:258.1pt;height:141.95pt;z-index:-251426816;mso-position-horizontal-relative:text;mso-position-vertical-relative:text;mso-width-relative:page;mso-height-relative:page">
            <v:imagedata r:id="rId180" o:title=""/>
          </v:shape>
          <o:OLEObject Type="Embed" ProgID="PBrush" ShapeID="_x0000_s1662" DrawAspect="Content" ObjectID="_1377880973" r:id="rId181"/>
        </w:pict>
      </w:r>
    </w:p>
    <w:p w:rsidR="00344AEC" w:rsidRDefault="00344AEC" w:rsidP="00E470C8">
      <w:pPr>
        <w:autoSpaceDE w:val="0"/>
        <w:autoSpaceDN w:val="0"/>
        <w:adjustRightInd w:val="0"/>
        <w:jc w:val="both"/>
        <w:rPr>
          <w:lang w:eastAsia="sk-SK"/>
        </w:rPr>
      </w:pPr>
      <w:r>
        <w:rPr>
          <w:lang w:eastAsia="sk-SK"/>
        </w:rPr>
        <w:t xml:space="preserve">                                                                                                     </w: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 xml:space="preserve">                                                                                                            Obr. </w:t>
      </w:r>
      <w:r w:rsidR="0011636B">
        <w:rPr>
          <w:lang w:eastAsia="sk-SK"/>
        </w:rPr>
        <w:t>6.19</w: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Pr="004A6D69" w:rsidRDefault="00344AEC" w:rsidP="00E470C8">
      <w:pPr>
        <w:autoSpaceDE w:val="0"/>
        <w:autoSpaceDN w:val="0"/>
        <w:adjustRightInd w:val="0"/>
        <w:jc w:val="both"/>
        <w:rPr>
          <w:lang w:eastAsia="sk-SK"/>
        </w:rPr>
      </w:pPr>
      <w:r w:rsidRPr="004A6D69">
        <w:rPr>
          <w:lang w:eastAsia="sk-SK"/>
        </w:rPr>
        <w:t>Trvalé skratové prúdy sú prúdy, ktoré tečú vinutiami transformátora v stave nakrátko pri</w:t>
      </w:r>
    </w:p>
    <w:p w:rsidR="00344AEC" w:rsidRDefault="00344AEC" w:rsidP="00E470C8">
      <w:pPr>
        <w:autoSpaceDE w:val="0"/>
        <w:autoSpaceDN w:val="0"/>
        <w:adjustRightInd w:val="0"/>
        <w:jc w:val="both"/>
        <w:rPr>
          <w:lang w:eastAsia="sk-SK"/>
        </w:rPr>
      </w:pPr>
      <w:r w:rsidRPr="004A6D69">
        <w:rPr>
          <w:lang w:eastAsia="sk-SK"/>
        </w:rPr>
        <w:t xml:space="preserve">menovitom napätí </w:t>
      </w:r>
      <w:r w:rsidRPr="004A6D69">
        <w:rPr>
          <w:b/>
          <w:bCs/>
          <w:iCs/>
          <w:lang w:eastAsia="sk-SK"/>
        </w:rPr>
        <w:t>U</w:t>
      </w:r>
      <w:r w:rsidRPr="004A6D69">
        <w:rPr>
          <w:b/>
          <w:bCs/>
          <w:vertAlign w:val="subscript"/>
          <w:lang w:eastAsia="sk-SK"/>
        </w:rPr>
        <w:t>1N</w:t>
      </w:r>
      <w:r w:rsidRPr="004A6D69">
        <w:rPr>
          <w:b/>
          <w:bCs/>
          <w:lang w:eastAsia="sk-SK"/>
        </w:rPr>
        <w:t xml:space="preserve">. </w:t>
      </w:r>
      <w:r w:rsidRPr="004A6D69">
        <w:rPr>
          <w:lang w:eastAsia="sk-SK"/>
        </w:rPr>
        <w:t xml:space="preserve">Označíme ich </w:t>
      </w:r>
      <w:r w:rsidRPr="004A6D69">
        <w:rPr>
          <w:b/>
          <w:bCs/>
          <w:iCs/>
          <w:lang w:eastAsia="sk-SK"/>
        </w:rPr>
        <w:t>I</w:t>
      </w:r>
      <w:r w:rsidRPr="004A6D69">
        <w:rPr>
          <w:b/>
          <w:bCs/>
          <w:vertAlign w:val="subscript"/>
          <w:lang w:eastAsia="sk-SK"/>
        </w:rPr>
        <w:t>1KN</w:t>
      </w:r>
      <w:r w:rsidRPr="004A6D69">
        <w:rPr>
          <w:b/>
          <w:bCs/>
          <w:lang w:eastAsia="sk-SK"/>
        </w:rPr>
        <w:t xml:space="preserve"> </w:t>
      </w:r>
      <w:r w:rsidRPr="004A6D69">
        <w:rPr>
          <w:lang w:eastAsia="sk-SK"/>
        </w:rPr>
        <w:t xml:space="preserve">a </w:t>
      </w:r>
      <w:r w:rsidRPr="004A6D69">
        <w:rPr>
          <w:b/>
          <w:bCs/>
          <w:iCs/>
          <w:lang w:eastAsia="sk-SK"/>
        </w:rPr>
        <w:t>I</w:t>
      </w:r>
      <w:r w:rsidRPr="004A6D69">
        <w:rPr>
          <w:b/>
          <w:bCs/>
          <w:vertAlign w:val="subscript"/>
          <w:lang w:eastAsia="sk-SK"/>
        </w:rPr>
        <w:t>2KN</w:t>
      </w:r>
      <w:r w:rsidRPr="004A6D69">
        <w:rPr>
          <w:lang w:eastAsia="sk-SK"/>
        </w:rPr>
        <w:t>. Tieto prúdy nie je možné namerať, preto ich</w:t>
      </w:r>
      <w:r>
        <w:rPr>
          <w:lang w:eastAsia="sk-SK"/>
        </w:rPr>
        <w:t xml:space="preserve"> môžeme iba vypočítať</w:t>
      </w:r>
      <w:r w:rsidRPr="004A6D69">
        <w:rPr>
          <w:lang w:eastAsia="sk-SK"/>
        </w:rPr>
        <w:t>. Pri odvodení vzťahu vychádzame z predpokladu, že impedancia transformátora je</w:t>
      </w:r>
      <w:r>
        <w:rPr>
          <w:lang w:eastAsia="sk-SK"/>
        </w:rPr>
        <w:t xml:space="preserve"> </w:t>
      </w:r>
      <w:r w:rsidRPr="004A6D69">
        <w:rPr>
          <w:lang w:eastAsia="sk-SK"/>
        </w:rPr>
        <w:t>konštantná, teda prúd závisí od napätia priamoúmerne.</w:t>
      </w:r>
    </w:p>
    <w:p w:rsidR="00344AEC" w:rsidRPr="00162B10" w:rsidRDefault="00D75339" w:rsidP="00E470C8">
      <w:pPr>
        <w:autoSpaceDE w:val="0"/>
        <w:autoSpaceDN w:val="0"/>
        <w:adjustRightInd w:val="0"/>
        <w:jc w:val="both"/>
        <w:rPr>
          <w:b/>
          <w:color w:val="FF0000"/>
          <w:lang w:eastAsia="sk-SK"/>
        </w:rPr>
      </w:pPr>
      <m:oMathPara>
        <m:oMath>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1N</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1kN</m:t>
                  </m:r>
                </m:sub>
              </m:sSub>
            </m:den>
          </m:f>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1kN</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1N</m:t>
                  </m:r>
                </m:sub>
              </m:sSub>
            </m:den>
          </m:f>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1kN</m:t>
              </m:r>
            </m:sub>
          </m:sSub>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1N</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1N</m:t>
                  </m:r>
                </m:sub>
              </m:sSub>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1kN</m:t>
                  </m:r>
                </m:sub>
              </m:sSub>
            </m:den>
          </m:f>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1N</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1N</m:t>
                  </m:r>
                </m:sub>
              </m:sSub>
            </m:num>
            <m:den>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k%.</m:t>
                      </m:r>
                    </m:sub>
                  </m:sSub>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1N</m:t>
                      </m:r>
                    </m:sub>
                  </m:sSub>
                </m:num>
                <m:den>
                  <m:r>
                    <w:rPr>
                      <w:rFonts w:ascii="Cambria Math" w:hAnsi="Cambria Math"/>
                      <w:lang w:eastAsia="sk-SK"/>
                    </w:rPr>
                    <m:t>100</m:t>
                  </m:r>
                </m:den>
              </m:f>
            </m:den>
          </m:f>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1N</m:t>
              </m:r>
            </m:sub>
          </m:sSub>
          <m:r>
            <w:rPr>
              <w:rFonts w:ascii="Cambria Math" w:hAnsi="Cambria Math"/>
              <w:lang w:eastAsia="sk-SK"/>
            </w:rPr>
            <m:t>.</m:t>
          </m:r>
          <m:f>
            <m:fPr>
              <m:ctrlPr>
                <w:rPr>
                  <w:rFonts w:ascii="Cambria Math" w:hAnsi="Cambria Math"/>
                  <w:i/>
                  <w:lang w:eastAsia="sk-SK"/>
                </w:rPr>
              </m:ctrlPr>
            </m:fPr>
            <m:num>
              <m:r>
                <w:rPr>
                  <w:rFonts w:ascii="Cambria Math" w:hAnsi="Cambria Math"/>
                  <w:lang w:eastAsia="sk-SK"/>
                </w:rPr>
                <m:t>100</m:t>
              </m:r>
            </m:num>
            <m:den>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k%</m:t>
                  </m:r>
                </m:sub>
              </m:sSub>
            </m:den>
          </m:f>
          <m:r>
            <w:rPr>
              <w:rFonts w:ascii="Cambria Math" w:hAnsi="Cambria Math"/>
              <w:lang w:eastAsia="sk-SK"/>
            </w:rPr>
            <m:t>→</m:t>
          </m:r>
          <m:sSub>
            <m:sSubPr>
              <m:ctrlPr>
                <w:rPr>
                  <w:rFonts w:ascii="Cambria Math" w:hAnsi="Cambria Math"/>
                  <w:b/>
                  <w:i/>
                  <w:color w:val="FF0000"/>
                  <w:lang w:eastAsia="sk-SK"/>
                </w:rPr>
              </m:ctrlPr>
            </m:sSubPr>
            <m:e>
              <m:r>
                <m:rPr>
                  <m:sty m:val="bi"/>
                </m:rPr>
                <w:rPr>
                  <w:rFonts w:ascii="Cambria Math" w:hAnsi="Cambria Math"/>
                  <w:color w:val="FF0000"/>
                  <w:lang w:eastAsia="sk-SK"/>
                </w:rPr>
                <m:t>I</m:t>
              </m:r>
            </m:e>
            <m:sub>
              <m:r>
                <m:rPr>
                  <m:sty m:val="bi"/>
                </m:rPr>
                <w:rPr>
                  <w:rFonts w:ascii="Cambria Math" w:hAnsi="Cambria Math"/>
                  <w:color w:val="FF0000"/>
                  <w:lang w:eastAsia="sk-SK"/>
                </w:rPr>
                <m:t>1</m:t>
              </m:r>
              <m:r>
                <m:rPr>
                  <m:sty m:val="bi"/>
                </m:rPr>
                <w:rPr>
                  <w:rFonts w:ascii="Cambria Math" w:hAnsi="Cambria Math"/>
                  <w:color w:val="FF0000"/>
                  <w:lang w:eastAsia="sk-SK"/>
                </w:rPr>
                <m:t>kN</m:t>
              </m:r>
            </m:sub>
          </m:sSub>
          <m:r>
            <m:rPr>
              <m:sty m:val="bi"/>
            </m:rPr>
            <w:rPr>
              <w:rFonts w:ascii="Cambria Math" w:hAnsi="Cambria Math"/>
              <w:color w:val="FF0000"/>
              <w:lang w:eastAsia="sk-SK"/>
            </w:rPr>
            <m:t>=</m:t>
          </m:r>
          <m:f>
            <m:fPr>
              <m:ctrlPr>
                <w:rPr>
                  <w:rFonts w:ascii="Cambria Math" w:hAnsi="Cambria Math"/>
                  <w:b/>
                  <w:i/>
                  <w:color w:val="FF0000"/>
                  <w:lang w:eastAsia="sk-SK"/>
                </w:rPr>
              </m:ctrlPr>
            </m:fPr>
            <m:num>
              <m:r>
                <m:rPr>
                  <m:sty m:val="bi"/>
                </m:rPr>
                <w:rPr>
                  <w:rFonts w:ascii="Cambria Math" w:hAnsi="Cambria Math"/>
                  <w:color w:val="FF0000"/>
                  <w:lang w:eastAsia="sk-SK"/>
                </w:rPr>
                <m:t>100.</m:t>
              </m:r>
              <m:sSub>
                <m:sSubPr>
                  <m:ctrlPr>
                    <w:rPr>
                      <w:rFonts w:ascii="Cambria Math" w:hAnsi="Cambria Math"/>
                      <w:b/>
                      <w:i/>
                      <w:color w:val="FF0000"/>
                      <w:lang w:eastAsia="sk-SK"/>
                    </w:rPr>
                  </m:ctrlPr>
                </m:sSubPr>
                <m:e>
                  <m:r>
                    <m:rPr>
                      <m:sty m:val="bi"/>
                    </m:rPr>
                    <w:rPr>
                      <w:rFonts w:ascii="Cambria Math" w:hAnsi="Cambria Math"/>
                      <w:color w:val="FF0000"/>
                      <w:lang w:eastAsia="sk-SK"/>
                    </w:rPr>
                    <m:t>I</m:t>
                  </m:r>
                </m:e>
                <m:sub>
                  <m:r>
                    <m:rPr>
                      <m:sty m:val="bi"/>
                    </m:rPr>
                    <w:rPr>
                      <w:rFonts w:ascii="Cambria Math" w:hAnsi="Cambria Math"/>
                      <w:color w:val="FF0000"/>
                      <w:lang w:eastAsia="sk-SK"/>
                    </w:rPr>
                    <m:t>1</m:t>
                  </m:r>
                  <m:r>
                    <m:rPr>
                      <m:sty m:val="bi"/>
                    </m:rPr>
                    <w:rPr>
                      <w:rFonts w:ascii="Cambria Math" w:hAnsi="Cambria Math"/>
                      <w:color w:val="FF0000"/>
                      <w:lang w:eastAsia="sk-SK"/>
                    </w:rPr>
                    <m:t>N</m:t>
                  </m:r>
                </m:sub>
              </m:sSub>
            </m:num>
            <m:den>
              <m:sSub>
                <m:sSubPr>
                  <m:ctrlPr>
                    <w:rPr>
                      <w:rFonts w:ascii="Cambria Math" w:hAnsi="Cambria Math"/>
                      <w:b/>
                      <w:i/>
                      <w:color w:val="FF0000"/>
                      <w:lang w:eastAsia="sk-SK"/>
                    </w:rPr>
                  </m:ctrlPr>
                </m:sSubPr>
                <m:e>
                  <m:r>
                    <m:rPr>
                      <m:sty m:val="bi"/>
                    </m:rPr>
                    <w:rPr>
                      <w:rFonts w:ascii="Cambria Math" w:hAnsi="Cambria Math"/>
                      <w:color w:val="FF0000"/>
                      <w:lang w:eastAsia="sk-SK"/>
                    </w:rPr>
                    <m:t>u</m:t>
                  </m:r>
                </m:e>
                <m:sub>
                  <m:r>
                    <m:rPr>
                      <m:sty m:val="bi"/>
                    </m:rPr>
                    <w:rPr>
                      <w:rFonts w:ascii="Cambria Math" w:hAnsi="Cambria Math"/>
                      <w:color w:val="FF0000"/>
                      <w:lang w:eastAsia="sk-SK"/>
                    </w:rPr>
                    <m:t>k%</m:t>
                  </m:r>
                </m:sub>
              </m:sSub>
            </m:den>
          </m:f>
          <m:r>
            <m:rPr>
              <m:sty m:val="bi"/>
            </m:rPr>
            <w:rPr>
              <w:rFonts w:ascii="Cambria Math" w:hAnsi="Cambria Math"/>
              <w:color w:val="FF0000"/>
              <w:lang w:eastAsia="sk-SK"/>
            </w:rPr>
            <m:t xml:space="preserve"> </m:t>
          </m:r>
          <m:d>
            <m:dPr>
              <m:ctrlPr>
                <w:rPr>
                  <w:rFonts w:ascii="Cambria Math" w:hAnsi="Cambria Math"/>
                  <w:b/>
                  <w:i/>
                  <w:color w:val="FF0000"/>
                  <w:lang w:eastAsia="sk-SK"/>
                </w:rPr>
              </m:ctrlPr>
            </m:dPr>
            <m:e>
              <m:r>
                <m:rPr>
                  <m:sty m:val="bi"/>
                </m:rPr>
                <w:rPr>
                  <w:rFonts w:ascii="Cambria Math" w:hAnsi="Cambria Math"/>
                  <w:color w:val="FF0000"/>
                  <w:lang w:eastAsia="sk-SK"/>
                </w:rPr>
                <m:t>A</m:t>
              </m:r>
            </m:e>
          </m:d>
        </m:oMath>
      </m:oMathPara>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Analogicky platí aj pre sekundárne vinutie:</w:t>
      </w:r>
    </w:p>
    <w:p w:rsidR="00344AEC" w:rsidRPr="00162B10" w:rsidRDefault="00D75339" w:rsidP="00E470C8">
      <w:pPr>
        <w:autoSpaceDE w:val="0"/>
        <w:autoSpaceDN w:val="0"/>
        <w:adjustRightInd w:val="0"/>
        <w:jc w:val="both"/>
        <w:rPr>
          <w:lang w:eastAsia="sk-SK"/>
        </w:rPr>
      </w:pPr>
      <m:oMathPara>
        <m:oMath>
          <m:sSub>
            <m:sSubPr>
              <m:ctrlPr>
                <w:rPr>
                  <w:rFonts w:ascii="Cambria Math" w:hAnsi="Cambria Math"/>
                  <w:b/>
                  <w:i/>
                  <w:color w:val="FF0000"/>
                  <w:lang w:eastAsia="sk-SK"/>
                </w:rPr>
              </m:ctrlPr>
            </m:sSubPr>
            <m:e>
              <m:r>
                <m:rPr>
                  <m:sty m:val="bi"/>
                </m:rPr>
                <w:rPr>
                  <w:rFonts w:ascii="Cambria Math" w:hAnsi="Cambria Math"/>
                  <w:color w:val="FF0000"/>
                  <w:lang w:eastAsia="sk-SK"/>
                </w:rPr>
                <m:t>I</m:t>
              </m:r>
            </m:e>
            <m:sub>
              <m:r>
                <m:rPr>
                  <m:sty m:val="bi"/>
                </m:rPr>
                <w:rPr>
                  <w:rFonts w:ascii="Cambria Math" w:hAnsi="Cambria Math"/>
                  <w:color w:val="FF0000"/>
                  <w:lang w:eastAsia="sk-SK"/>
                </w:rPr>
                <m:t>2</m:t>
              </m:r>
              <m:r>
                <m:rPr>
                  <m:sty m:val="bi"/>
                </m:rPr>
                <w:rPr>
                  <w:rFonts w:ascii="Cambria Math" w:hAnsi="Cambria Math"/>
                  <w:color w:val="FF0000"/>
                  <w:lang w:eastAsia="sk-SK"/>
                </w:rPr>
                <m:t>kN</m:t>
              </m:r>
            </m:sub>
          </m:sSub>
          <m:r>
            <m:rPr>
              <m:sty m:val="bi"/>
            </m:rPr>
            <w:rPr>
              <w:rFonts w:ascii="Cambria Math" w:hAnsi="Cambria Math"/>
              <w:color w:val="FF0000"/>
              <w:lang w:eastAsia="sk-SK"/>
            </w:rPr>
            <m:t>=</m:t>
          </m:r>
          <m:f>
            <m:fPr>
              <m:ctrlPr>
                <w:rPr>
                  <w:rFonts w:ascii="Cambria Math" w:hAnsi="Cambria Math"/>
                  <w:b/>
                  <w:i/>
                  <w:color w:val="FF0000"/>
                  <w:lang w:eastAsia="sk-SK"/>
                </w:rPr>
              </m:ctrlPr>
            </m:fPr>
            <m:num>
              <m:r>
                <m:rPr>
                  <m:sty m:val="bi"/>
                </m:rPr>
                <w:rPr>
                  <w:rFonts w:ascii="Cambria Math" w:hAnsi="Cambria Math"/>
                  <w:color w:val="FF0000"/>
                  <w:lang w:eastAsia="sk-SK"/>
                </w:rPr>
                <m:t>100.</m:t>
              </m:r>
              <m:sSub>
                <m:sSubPr>
                  <m:ctrlPr>
                    <w:rPr>
                      <w:rFonts w:ascii="Cambria Math" w:hAnsi="Cambria Math"/>
                      <w:b/>
                      <w:i/>
                      <w:color w:val="FF0000"/>
                      <w:lang w:eastAsia="sk-SK"/>
                    </w:rPr>
                  </m:ctrlPr>
                </m:sSubPr>
                <m:e>
                  <m:r>
                    <m:rPr>
                      <m:sty m:val="bi"/>
                    </m:rPr>
                    <w:rPr>
                      <w:rFonts w:ascii="Cambria Math" w:hAnsi="Cambria Math"/>
                      <w:color w:val="FF0000"/>
                      <w:lang w:eastAsia="sk-SK"/>
                    </w:rPr>
                    <m:t>I</m:t>
                  </m:r>
                </m:e>
                <m:sub>
                  <m:r>
                    <m:rPr>
                      <m:sty m:val="bi"/>
                    </m:rPr>
                    <w:rPr>
                      <w:rFonts w:ascii="Cambria Math" w:hAnsi="Cambria Math"/>
                      <w:color w:val="FF0000"/>
                      <w:lang w:eastAsia="sk-SK"/>
                    </w:rPr>
                    <m:t>2</m:t>
                  </m:r>
                  <m:r>
                    <m:rPr>
                      <m:sty m:val="bi"/>
                    </m:rPr>
                    <w:rPr>
                      <w:rFonts w:ascii="Cambria Math" w:hAnsi="Cambria Math"/>
                      <w:color w:val="FF0000"/>
                      <w:lang w:eastAsia="sk-SK"/>
                    </w:rPr>
                    <m:t>N</m:t>
                  </m:r>
                </m:sub>
              </m:sSub>
            </m:num>
            <m:den>
              <m:sSub>
                <m:sSubPr>
                  <m:ctrlPr>
                    <w:rPr>
                      <w:rFonts w:ascii="Cambria Math" w:hAnsi="Cambria Math"/>
                      <w:b/>
                      <w:i/>
                      <w:color w:val="FF0000"/>
                      <w:lang w:eastAsia="sk-SK"/>
                    </w:rPr>
                  </m:ctrlPr>
                </m:sSubPr>
                <m:e>
                  <m:r>
                    <m:rPr>
                      <m:sty m:val="bi"/>
                    </m:rPr>
                    <w:rPr>
                      <w:rFonts w:ascii="Cambria Math" w:hAnsi="Cambria Math"/>
                      <w:color w:val="FF0000"/>
                      <w:lang w:eastAsia="sk-SK"/>
                    </w:rPr>
                    <m:t>u</m:t>
                  </m:r>
                </m:e>
                <m:sub>
                  <m:r>
                    <m:rPr>
                      <m:sty m:val="bi"/>
                    </m:rPr>
                    <w:rPr>
                      <w:rFonts w:ascii="Cambria Math" w:hAnsi="Cambria Math"/>
                      <w:color w:val="FF0000"/>
                      <w:lang w:eastAsia="sk-SK"/>
                    </w:rPr>
                    <m:t>k%</m:t>
                  </m:r>
                </m:sub>
              </m:sSub>
            </m:den>
          </m:f>
          <m:r>
            <m:rPr>
              <m:sty m:val="bi"/>
            </m:rPr>
            <w:rPr>
              <w:rFonts w:ascii="Cambria Math" w:hAnsi="Cambria Math"/>
              <w:color w:val="FF0000"/>
              <w:lang w:eastAsia="sk-SK"/>
            </w:rPr>
            <m:t xml:space="preserve"> </m:t>
          </m:r>
          <m:d>
            <m:dPr>
              <m:ctrlPr>
                <w:rPr>
                  <w:rFonts w:ascii="Cambria Math" w:hAnsi="Cambria Math"/>
                  <w:b/>
                  <w:i/>
                  <w:color w:val="FF0000"/>
                  <w:lang w:eastAsia="sk-SK"/>
                </w:rPr>
              </m:ctrlPr>
            </m:dPr>
            <m:e>
              <m:r>
                <m:rPr>
                  <m:sty m:val="bi"/>
                </m:rPr>
                <w:rPr>
                  <w:rFonts w:ascii="Cambria Math" w:hAnsi="Cambria Math"/>
                  <w:color w:val="FF0000"/>
                  <w:lang w:eastAsia="sk-SK"/>
                </w:rPr>
                <m:t>A</m:t>
              </m:r>
            </m:e>
          </m:d>
        </m:oMath>
      </m:oMathPara>
    </w:p>
    <w:p w:rsidR="00344AEC" w:rsidRPr="00162B10" w:rsidRDefault="00344AEC" w:rsidP="00E470C8">
      <w:pPr>
        <w:autoSpaceDE w:val="0"/>
        <w:autoSpaceDN w:val="0"/>
        <w:adjustRightInd w:val="0"/>
        <w:jc w:val="both"/>
        <w:rPr>
          <w:lang w:eastAsia="sk-SK"/>
        </w:rPr>
      </w:pPr>
      <w:r w:rsidRPr="00162B10">
        <w:rPr>
          <w:lang w:eastAsia="sk-SK"/>
        </w:rPr>
        <w:t>Z odvodeného vzťahu vyplýva, že čím má transformátor menšie percentuálne napätie</w:t>
      </w:r>
    </w:p>
    <w:p w:rsidR="00344AEC" w:rsidRDefault="00344AEC" w:rsidP="00E470C8">
      <w:pPr>
        <w:autoSpaceDE w:val="0"/>
        <w:autoSpaceDN w:val="0"/>
        <w:adjustRightInd w:val="0"/>
        <w:jc w:val="both"/>
        <w:rPr>
          <w:lang w:eastAsia="sk-SK"/>
        </w:rPr>
      </w:pPr>
      <w:r w:rsidRPr="00162B10">
        <w:rPr>
          <w:lang w:eastAsia="sk-SK"/>
        </w:rPr>
        <w:t xml:space="preserve">nakrátko </w:t>
      </w:r>
      <w:proofErr w:type="spellStart"/>
      <w:r w:rsidRPr="00162B10">
        <w:rPr>
          <w:b/>
          <w:bCs/>
          <w:iCs/>
          <w:lang w:eastAsia="sk-SK"/>
        </w:rPr>
        <w:t>u</w:t>
      </w:r>
      <w:r w:rsidRPr="00162B10">
        <w:rPr>
          <w:b/>
          <w:bCs/>
          <w:vertAlign w:val="subscript"/>
          <w:lang w:eastAsia="sk-SK"/>
        </w:rPr>
        <w:t>K</w:t>
      </w:r>
      <w:proofErr w:type="spellEnd"/>
      <w:r w:rsidRPr="00162B10">
        <w:rPr>
          <w:b/>
          <w:bCs/>
          <w:vertAlign w:val="subscript"/>
          <w:lang w:eastAsia="sk-SK"/>
        </w:rPr>
        <w:t>%</w:t>
      </w:r>
      <w:r w:rsidRPr="00162B10">
        <w:rPr>
          <w:b/>
          <w:bCs/>
          <w:lang w:eastAsia="sk-SK"/>
        </w:rPr>
        <w:t xml:space="preserve"> </w:t>
      </w:r>
      <w:r w:rsidRPr="00162B10">
        <w:rPr>
          <w:lang w:eastAsia="sk-SK"/>
        </w:rPr>
        <w:t>, tým má väčšie trvalé skratové prúdy v porovnaní s menovitým prúdom.</w:t>
      </w:r>
    </w:p>
    <w:p w:rsidR="00344AEC" w:rsidRDefault="00344AEC" w:rsidP="00E470C8">
      <w:pPr>
        <w:autoSpaceDE w:val="0"/>
        <w:autoSpaceDN w:val="0"/>
        <w:adjustRightInd w:val="0"/>
        <w:jc w:val="both"/>
        <w:rPr>
          <w:lang w:eastAsia="sk-SK"/>
        </w:rPr>
      </w:pPr>
      <w:r>
        <w:rPr>
          <w:lang w:eastAsia="sk-SK"/>
        </w:rPr>
        <w:t>Úč</w:t>
      </w:r>
      <w:r w:rsidRPr="009C65DF">
        <w:rPr>
          <w:lang w:eastAsia="sk-SK"/>
        </w:rPr>
        <w:t>inník tran</w:t>
      </w:r>
      <w:r>
        <w:rPr>
          <w:lang w:eastAsia="sk-SK"/>
        </w:rPr>
        <w:t>sformátora v chode naprázdno urč</w:t>
      </w:r>
      <w:r w:rsidRPr="009C65DF">
        <w:rPr>
          <w:lang w:eastAsia="sk-SK"/>
        </w:rPr>
        <w:t>íme:</w:t>
      </w:r>
    </w:p>
    <w:p w:rsidR="00344AEC" w:rsidRPr="009C65DF"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cosφ</m:t>
              </m:r>
            </m:e>
            <m:sub>
              <m:r>
                <w:rPr>
                  <w:rFonts w:ascii="Cambria Math" w:hAnsi="Cambria Math"/>
                  <w:lang w:eastAsia="sk-SK"/>
                </w:rPr>
                <m:t>k</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P</m:t>
                  </m:r>
                </m:e>
                <m:sub>
                  <m:r>
                    <w:rPr>
                      <w:rFonts w:ascii="Cambria Math" w:hAnsi="Cambria Math"/>
                      <w:lang w:eastAsia="sk-SK"/>
                    </w:rPr>
                    <m:t>k</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k</m:t>
                  </m:r>
                </m:sub>
              </m:sSub>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2k</m:t>
                  </m:r>
                </m:sub>
              </m:sSub>
            </m:den>
          </m:f>
        </m:oMath>
      </m:oMathPara>
    </w:p>
    <w:p w:rsidR="00344AEC" w:rsidRPr="009C65DF"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Z napätia a prúdu urč</w:t>
      </w:r>
      <w:r w:rsidRPr="009C65DF">
        <w:rPr>
          <w:lang w:eastAsia="sk-SK"/>
        </w:rPr>
        <w:t>íme impedanciu transformátora:</w:t>
      </w:r>
    </w:p>
    <w:p w:rsidR="00344AEC" w:rsidRPr="009C65DF"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k</m:t>
              </m:r>
            </m:sub>
          </m:sSub>
          <m:r>
            <w:rPr>
              <w:rFonts w:ascii="Cambria Math" w:hAnsi="Cambria Math"/>
              <w:lang w:eastAsia="sk-SK"/>
            </w:rPr>
            <m:t>=</m:t>
          </m:r>
          <m:f>
            <m:fPr>
              <m:ctrlPr>
                <w:rPr>
                  <w:rFonts w:ascii="Cambria Math" w:hAnsi="Cambria Math"/>
                  <w:i/>
                  <w:lang w:eastAsia="sk-SK"/>
                </w:rPr>
              </m:ctrlPr>
            </m:fPr>
            <m:num>
              <m:sSub>
                <m:sSubPr>
                  <m:ctrlPr>
                    <w:rPr>
                      <w:rFonts w:ascii="Cambria Math" w:hAnsi="Cambria Math"/>
                      <w:i/>
                      <w:lang w:eastAsia="sk-SK"/>
                    </w:rPr>
                  </m:ctrlPr>
                </m:sSubPr>
                <m:e>
                  <m:r>
                    <w:rPr>
                      <w:rFonts w:ascii="Cambria Math" w:hAnsi="Cambria Math"/>
                      <w:lang w:eastAsia="sk-SK"/>
                    </w:rPr>
                    <m:t>U</m:t>
                  </m:r>
                </m:e>
                <m:sub>
                  <m:r>
                    <w:rPr>
                      <w:rFonts w:ascii="Cambria Math" w:hAnsi="Cambria Math"/>
                      <w:lang w:eastAsia="sk-SK"/>
                    </w:rPr>
                    <m:t>2k</m:t>
                  </m:r>
                </m:sub>
              </m:sSub>
            </m:num>
            <m:den>
              <m:sSub>
                <m:sSubPr>
                  <m:ctrlPr>
                    <w:rPr>
                      <w:rFonts w:ascii="Cambria Math" w:hAnsi="Cambria Math"/>
                      <w:i/>
                      <w:lang w:eastAsia="sk-SK"/>
                    </w:rPr>
                  </m:ctrlPr>
                </m:sSubPr>
                <m:e>
                  <m:r>
                    <w:rPr>
                      <w:rFonts w:ascii="Cambria Math" w:hAnsi="Cambria Math"/>
                      <w:lang w:eastAsia="sk-SK"/>
                    </w:rPr>
                    <m:t>I</m:t>
                  </m:r>
                </m:e>
                <m:sub>
                  <m:r>
                    <w:rPr>
                      <w:rFonts w:ascii="Cambria Math" w:hAnsi="Cambria Math"/>
                      <w:lang w:eastAsia="sk-SK"/>
                    </w:rPr>
                    <m:t>k</m:t>
                  </m:r>
                </m:sub>
              </m:sSub>
            </m:den>
          </m:f>
        </m:oMath>
      </m:oMathPara>
    </w:p>
    <w:p w:rsidR="00344AEC" w:rsidRDefault="00344AEC" w:rsidP="00E470C8">
      <w:pPr>
        <w:autoSpaceDE w:val="0"/>
        <w:autoSpaceDN w:val="0"/>
        <w:adjustRightInd w:val="0"/>
        <w:jc w:val="both"/>
        <w:rPr>
          <w:lang w:eastAsia="sk-SK"/>
        </w:rPr>
      </w:pPr>
      <w:r w:rsidRPr="009C65DF">
        <w:rPr>
          <w:lang w:eastAsia="sk-SK"/>
        </w:rPr>
        <w:t xml:space="preserve">Odpor </w:t>
      </w:r>
      <w:proofErr w:type="spellStart"/>
      <w:r w:rsidRPr="009C65DF">
        <w:rPr>
          <w:lang w:eastAsia="sk-SK"/>
        </w:rPr>
        <w:t>jouleových</w:t>
      </w:r>
      <w:proofErr w:type="spellEnd"/>
      <w:r w:rsidRPr="009C65DF">
        <w:rPr>
          <w:lang w:eastAsia="sk-SK"/>
        </w:rPr>
        <w:t xml:space="preserve"> strát je daný vz</w:t>
      </w:r>
      <w:r>
        <w:rPr>
          <w:lang w:eastAsia="sk-SK"/>
        </w:rPr>
        <w:t>ť</w:t>
      </w:r>
      <w:r w:rsidRPr="009C65DF">
        <w:rPr>
          <w:lang w:eastAsia="sk-SK"/>
        </w:rPr>
        <w:t>ahom:</w:t>
      </w:r>
    </w:p>
    <w:p w:rsidR="00344AEC" w:rsidRPr="009C65DF"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R</m:t>
              </m:r>
            </m:e>
            <m:sub>
              <m:r>
                <w:rPr>
                  <w:rFonts w:ascii="Cambria Math" w:hAnsi="Cambria Math"/>
                  <w:lang w:eastAsia="sk-SK"/>
                </w:rPr>
                <m:t>k</m:t>
              </m:r>
            </m:sub>
          </m:sSub>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k</m:t>
              </m:r>
            </m:sub>
          </m:sSub>
          <m:sSub>
            <m:sSubPr>
              <m:ctrlPr>
                <w:rPr>
                  <w:rFonts w:ascii="Cambria Math" w:hAnsi="Cambria Math"/>
                  <w:i/>
                  <w:lang w:eastAsia="sk-SK"/>
                </w:rPr>
              </m:ctrlPr>
            </m:sSubPr>
            <m:e>
              <m:r>
                <w:rPr>
                  <w:rFonts w:ascii="Cambria Math" w:hAnsi="Cambria Math"/>
                  <w:lang w:eastAsia="sk-SK"/>
                </w:rPr>
                <m:t>cosφ</m:t>
              </m:r>
            </m:e>
            <m:sub>
              <m:r>
                <w:rPr>
                  <w:rFonts w:ascii="Cambria Math" w:hAnsi="Cambria Math"/>
                  <w:lang w:eastAsia="sk-SK"/>
                </w:rPr>
                <m:t>k</m:t>
              </m:r>
            </m:sub>
          </m:sSub>
        </m:oMath>
      </m:oMathPara>
    </w:p>
    <w:p w:rsidR="00344AEC" w:rsidRPr="009C65DF" w:rsidRDefault="00344AEC" w:rsidP="00E470C8">
      <w:pPr>
        <w:autoSpaceDE w:val="0"/>
        <w:autoSpaceDN w:val="0"/>
        <w:adjustRightInd w:val="0"/>
        <w:jc w:val="both"/>
        <w:rPr>
          <w:lang w:eastAsia="sk-SK"/>
        </w:rPr>
      </w:pPr>
      <w:r w:rsidRPr="009C65DF">
        <w:rPr>
          <w:lang w:eastAsia="sk-SK"/>
        </w:rPr>
        <w:t xml:space="preserve">Rozptylová </w:t>
      </w:r>
      <w:proofErr w:type="spellStart"/>
      <w:r w:rsidRPr="009C65DF">
        <w:rPr>
          <w:lang w:eastAsia="sk-SK"/>
        </w:rPr>
        <w:t>reaktancia</w:t>
      </w:r>
      <w:proofErr w:type="spellEnd"/>
      <w:r w:rsidRPr="009C65DF">
        <w:rPr>
          <w:lang w:eastAsia="sk-SK"/>
        </w:rPr>
        <w:t>:</w:t>
      </w:r>
    </w:p>
    <w:p w:rsidR="00344AEC" w:rsidRDefault="00D75339" w:rsidP="00E470C8">
      <w:pPr>
        <w:autoSpaceDE w:val="0"/>
        <w:autoSpaceDN w:val="0"/>
        <w:adjustRightInd w:val="0"/>
        <w:jc w:val="both"/>
        <w:rPr>
          <w:lang w:eastAsia="sk-SK"/>
        </w:rPr>
      </w:pPr>
      <m:oMathPara>
        <m:oMath>
          <m:sSub>
            <m:sSubPr>
              <m:ctrlPr>
                <w:rPr>
                  <w:rFonts w:ascii="Cambria Math" w:hAnsi="Cambria Math"/>
                  <w:i/>
                  <w:lang w:eastAsia="sk-SK"/>
                </w:rPr>
              </m:ctrlPr>
            </m:sSubPr>
            <m:e>
              <m:r>
                <w:rPr>
                  <w:rFonts w:ascii="Cambria Math" w:hAnsi="Cambria Math"/>
                  <w:lang w:eastAsia="sk-SK"/>
                </w:rPr>
                <m:t>X</m:t>
              </m:r>
            </m:e>
            <m:sub>
              <m:r>
                <w:rPr>
                  <w:rFonts w:ascii="Cambria Math" w:hAnsi="Cambria Math"/>
                  <w:lang w:eastAsia="sk-SK"/>
                </w:rPr>
                <m:t>k</m:t>
              </m:r>
            </m:sub>
          </m:sSub>
          <m:r>
            <w:rPr>
              <w:rFonts w:ascii="Cambria Math" w:hAnsi="Cambria Math"/>
              <w:lang w:eastAsia="sk-SK"/>
            </w:rPr>
            <m:t>=</m:t>
          </m:r>
          <m:sSub>
            <m:sSubPr>
              <m:ctrlPr>
                <w:rPr>
                  <w:rFonts w:ascii="Cambria Math" w:hAnsi="Cambria Math"/>
                  <w:i/>
                  <w:lang w:eastAsia="sk-SK"/>
                </w:rPr>
              </m:ctrlPr>
            </m:sSubPr>
            <m:e>
              <m:r>
                <w:rPr>
                  <w:rFonts w:ascii="Cambria Math" w:hAnsi="Cambria Math"/>
                  <w:lang w:eastAsia="sk-SK"/>
                </w:rPr>
                <m:t>Z</m:t>
              </m:r>
            </m:e>
            <m:sub>
              <m:r>
                <w:rPr>
                  <w:rFonts w:ascii="Cambria Math" w:hAnsi="Cambria Math"/>
                  <w:lang w:eastAsia="sk-SK"/>
                </w:rPr>
                <m:t>k</m:t>
              </m:r>
            </m:sub>
          </m:sSub>
          <m:sSub>
            <m:sSubPr>
              <m:ctrlPr>
                <w:rPr>
                  <w:rFonts w:ascii="Cambria Math" w:hAnsi="Cambria Math"/>
                  <w:i/>
                  <w:lang w:eastAsia="sk-SK"/>
                </w:rPr>
              </m:ctrlPr>
            </m:sSubPr>
            <m:e>
              <m:r>
                <w:rPr>
                  <w:rFonts w:ascii="Cambria Math" w:hAnsi="Cambria Math"/>
                  <w:lang w:eastAsia="sk-SK"/>
                </w:rPr>
                <m:t>sinφ</m:t>
              </m:r>
            </m:e>
            <m:sub>
              <m:r>
                <w:rPr>
                  <w:rFonts w:ascii="Cambria Math" w:hAnsi="Cambria Math"/>
                  <w:lang w:eastAsia="sk-SK"/>
                </w:rPr>
                <m:t>k</m:t>
              </m:r>
            </m:sub>
          </m:sSub>
        </m:oMath>
      </m:oMathPara>
    </w:p>
    <w:p w:rsidR="00344AEC" w:rsidRDefault="00344AEC" w:rsidP="00E470C8">
      <w:pPr>
        <w:autoSpaceDE w:val="0"/>
        <w:autoSpaceDN w:val="0"/>
        <w:adjustRightInd w:val="0"/>
        <w:jc w:val="both"/>
        <w:rPr>
          <w:lang w:eastAsia="sk-SK"/>
        </w:rPr>
      </w:pPr>
    </w:p>
    <w:p w:rsidR="00344AEC" w:rsidRPr="00A47828" w:rsidRDefault="0011636B" w:rsidP="00E470C8">
      <w:pPr>
        <w:autoSpaceDE w:val="0"/>
        <w:autoSpaceDN w:val="0"/>
        <w:adjustRightInd w:val="0"/>
        <w:jc w:val="both"/>
        <w:rPr>
          <w:b/>
          <w:color w:val="FF0000"/>
          <w:lang w:eastAsia="sk-SK"/>
        </w:rPr>
      </w:pPr>
      <w:r>
        <w:rPr>
          <w:b/>
          <w:color w:val="FF0000"/>
          <w:lang w:eastAsia="sk-SK"/>
        </w:rPr>
        <w:t>6</w:t>
      </w:r>
      <w:r w:rsidR="00344AEC" w:rsidRPr="00A47828">
        <w:rPr>
          <w:b/>
          <w:color w:val="FF0000"/>
          <w:lang w:eastAsia="sk-SK"/>
        </w:rPr>
        <w:t>.3.7 Meranie účinnosti transformátora</w:t>
      </w:r>
    </w:p>
    <w:p w:rsidR="00344AEC" w:rsidRDefault="00344AEC" w:rsidP="00E470C8">
      <w:pPr>
        <w:autoSpaceDE w:val="0"/>
        <w:autoSpaceDN w:val="0"/>
        <w:adjustRightInd w:val="0"/>
        <w:jc w:val="both"/>
      </w:pPr>
      <w:r>
        <w:t>Účinnosť je definovaná vzťahom:</w:t>
      </w:r>
    </w:p>
    <w:p w:rsidR="00344AEC" w:rsidRDefault="00344AEC" w:rsidP="00E470C8">
      <w:pPr>
        <w:autoSpaceDE w:val="0"/>
        <w:autoSpaceDN w:val="0"/>
        <w:adjustRightInd w:val="0"/>
        <w:jc w:val="both"/>
      </w:pPr>
      <m:oMathPara>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oMath>
      </m:oMathPara>
    </w:p>
    <w:p w:rsidR="00344AEC" w:rsidRDefault="00344AEC" w:rsidP="00E470C8">
      <w:pPr>
        <w:autoSpaceDE w:val="0"/>
        <w:autoSpaceDN w:val="0"/>
        <w:adjustRightInd w:val="0"/>
        <w:jc w:val="both"/>
      </w:pPr>
      <w:r>
        <w:t>Straty v transformátore sú dané rozdielom výkonov:</w:t>
      </w:r>
    </w:p>
    <w:p w:rsidR="00344AEC" w:rsidRPr="00A47828" w:rsidRDefault="00344AEC" w:rsidP="00E470C8">
      <w:pPr>
        <w:autoSpaceDE w:val="0"/>
        <w:autoSpaceDN w:val="0"/>
        <w:adjustRightInd w:val="0"/>
        <w:ind w:left="4500" w:hanging="3600"/>
        <w:jc w:val="both"/>
        <w:rPr>
          <w:vertAlign w:val="subscript"/>
        </w:rPr>
      </w:pPr>
      <w:r>
        <w:t>∆P = P</w:t>
      </w:r>
      <w:r>
        <w:rPr>
          <w:vertAlign w:val="subscript"/>
        </w:rPr>
        <w:t>1</w:t>
      </w:r>
      <w:r>
        <w:t xml:space="preserve"> – P</w:t>
      </w:r>
      <w:r>
        <w:rPr>
          <w:vertAlign w:val="subscript"/>
        </w:rPr>
        <w:t>2</w:t>
      </w:r>
    </w:p>
    <w:p w:rsidR="00344AEC" w:rsidRPr="0076203A" w:rsidRDefault="00344AEC" w:rsidP="00E470C8">
      <w:pPr>
        <w:autoSpaceDE w:val="0"/>
        <w:autoSpaceDN w:val="0"/>
        <w:adjustRightInd w:val="0"/>
        <w:jc w:val="both"/>
        <w:rPr>
          <w:b/>
          <w:bCs/>
          <w:lang w:eastAsia="sk-SK"/>
        </w:rPr>
      </w:pPr>
      <w:r w:rsidRPr="0076203A">
        <w:rPr>
          <w:lang w:eastAsia="sk-SK"/>
        </w:rPr>
        <w:t xml:space="preserve">Pri tomto meraní pripojíme primárne vinutie transformátora na menovité napätie </w:t>
      </w:r>
      <w:r w:rsidRPr="0076203A">
        <w:rPr>
          <w:b/>
          <w:bCs/>
          <w:iCs/>
          <w:lang w:eastAsia="sk-SK"/>
        </w:rPr>
        <w:t>U</w:t>
      </w:r>
      <w:r w:rsidRPr="0076203A">
        <w:rPr>
          <w:b/>
          <w:bCs/>
          <w:vertAlign w:val="subscript"/>
          <w:lang w:eastAsia="sk-SK"/>
        </w:rPr>
        <w:t>1N</w:t>
      </w:r>
    </w:p>
    <w:p w:rsidR="00344AEC" w:rsidRPr="0076203A" w:rsidRDefault="00344AEC" w:rsidP="00E470C8">
      <w:pPr>
        <w:autoSpaceDE w:val="0"/>
        <w:autoSpaceDN w:val="0"/>
        <w:adjustRightInd w:val="0"/>
        <w:jc w:val="both"/>
        <w:rPr>
          <w:lang w:eastAsia="sk-SK"/>
        </w:rPr>
      </w:pPr>
      <w:r w:rsidRPr="0076203A">
        <w:rPr>
          <w:lang w:eastAsia="sk-SK"/>
        </w:rPr>
        <w:t>a budeme ho počas celého merania udržiavať na konštantnej hodnote. Na sekundárne vinutie</w:t>
      </w:r>
    </w:p>
    <w:p w:rsidR="00344AEC" w:rsidRPr="0076203A" w:rsidRDefault="00344AEC" w:rsidP="00E470C8">
      <w:pPr>
        <w:autoSpaceDE w:val="0"/>
        <w:autoSpaceDN w:val="0"/>
        <w:adjustRightInd w:val="0"/>
        <w:jc w:val="both"/>
        <w:rPr>
          <w:lang w:eastAsia="sk-SK"/>
        </w:rPr>
      </w:pPr>
      <w:r w:rsidRPr="0076203A">
        <w:rPr>
          <w:lang w:eastAsia="sk-SK"/>
        </w:rPr>
        <w:t xml:space="preserve">pripojíme záťaž (reostat) a budeme ním nastavovať prúd </w:t>
      </w:r>
      <w:r w:rsidRPr="0076203A">
        <w:rPr>
          <w:b/>
          <w:bCs/>
          <w:iCs/>
          <w:lang w:eastAsia="sk-SK"/>
        </w:rPr>
        <w:t>I</w:t>
      </w:r>
      <w:r w:rsidRPr="0076203A">
        <w:rPr>
          <w:b/>
          <w:bCs/>
          <w:vertAlign w:val="subscript"/>
          <w:lang w:eastAsia="sk-SK"/>
        </w:rPr>
        <w:t>2</w:t>
      </w:r>
      <w:r w:rsidRPr="0076203A">
        <w:rPr>
          <w:lang w:eastAsia="sk-SK"/>
        </w:rPr>
        <w:t>, tečúci sekundárnym vinutím</w:t>
      </w:r>
    </w:p>
    <w:p w:rsidR="00344AEC" w:rsidRDefault="00344AEC" w:rsidP="00E470C8">
      <w:pPr>
        <w:autoSpaceDE w:val="0"/>
        <w:autoSpaceDN w:val="0"/>
        <w:adjustRightInd w:val="0"/>
        <w:jc w:val="both"/>
        <w:rPr>
          <w:lang w:eastAsia="sk-SK"/>
        </w:rPr>
      </w:pPr>
      <w:r w:rsidRPr="0076203A">
        <w:rPr>
          <w:lang w:eastAsia="sk-SK"/>
        </w:rPr>
        <w:t>transformátora v intervale &lt; 0</w:t>
      </w:r>
      <w:r>
        <w:rPr>
          <w:lang w:eastAsia="sk-SK"/>
        </w:rPr>
        <w:t>,75; 1;1,</w:t>
      </w:r>
      <w:r w:rsidRPr="0076203A">
        <w:rPr>
          <w:lang w:eastAsia="sk-SK"/>
        </w:rPr>
        <w:t>2</w:t>
      </w:r>
      <w:r>
        <w:rPr>
          <w:lang w:eastAsia="sk-SK"/>
        </w:rPr>
        <w:t>5</w:t>
      </w:r>
      <w:r w:rsidRPr="0076203A">
        <w:rPr>
          <w:lang w:eastAsia="sk-SK"/>
        </w:rPr>
        <w:t>·I</w:t>
      </w:r>
      <w:r w:rsidRPr="0076203A">
        <w:rPr>
          <w:vertAlign w:val="subscript"/>
          <w:lang w:eastAsia="sk-SK"/>
        </w:rPr>
        <w:t>2N</w:t>
      </w:r>
      <w:r w:rsidRPr="0076203A">
        <w:rPr>
          <w:lang w:eastAsia="sk-SK"/>
        </w:rPr>
        <w:t xml:space="preserve"> &gt;. Merať budeme primárny prúd I</w:t>
      </w:r>
      <w:r w:rsidRPr="0076203A">
        <w:rPr>
          <w:vertAlign w:val="subscript"/>
          <w:lang w:eastAsia="sk-SK"/>
        </w:rPr>
        <w:t>1</w:t>
      </w:r>
      <w:r w:rsidRPr="0076203A">
        <w:rPr>
          <w:lang w:eastAsia="sk-SK"/>
        </w:rPr>
        <w:t xml:space="preserve"> </w:t>
      </w:r>
      <w:r>
        <w:rPr>
          <w:lang w:eastAsia="sk-SK"/>
        </w:rPr>
        <w:t xml:space="preserve">, sekundárne napätie </w:t>
      </w:r>
      <w:r w:rsidRPr="0076203A">
        <w:rPr>
          <w:lang w:eastAsia="sk-SK"/>
        </w:rPr>
        <w:t>U</w:t>
      </w:r>
      <w:r w:rsidRPr="0076203A">
        <w:rPr>
          <w:vertAlign w:val="subscript"/>
          <w:lang w:eastAsia="sk-SK"/>
        </w:rPr>
        <w:t>2</w:t>
      </w:r>
      <w:r>
        <w:rPr>
          <w:lang w:eastAsia="sk-SK"/>
        </w:rPr>
        <w:t>, činný výkon aj príkon. Potom sa účinnosť dá vypočítať.</w:t>
      </w:r>
    </w:p>
    <w:p w:rsidR="00344AEC" w:rsidRDefault="00344AEC" w:rsidP="00E470C8">
      <w:pPr>
        <w:autoSpaceDE w:val="0"/>
        <w:autoSpaceDN w:val="0"/>
        <w:adjustRightInd w:val="0"/>
        <w:jc w:val="both"/>
        <w:rPr>
          <w:lang w:eastAsia="sk-SK"/>
        </w:rPr>
      </w:pPr>
      <w:r>
        <w:rPr>
          <w:lang w:eastAsia="sk-SK"/>
        </w:rPr>
        <w:t>Na obr.</w:t>
      </w:r>
      <w:r w:rsidR="0011636B">
        <w:rPr>
          <w:lang w:eastAsia="sk-SK"/>
        </w:rPr>
        <w:t>6.20</w:t>
      </w:r>
      <w:r>
        <w:rPr>
          <w:lang w:eastAsia="sk-SK"/>
        </w:rPr>
        <w:t xml:space="preserve"> je schéma zapojenia pre meranie účinnosti transformátora.</w:t>
      </w:r>
    </w:p>
    <w:p w:rsidR="00344AEC" w:rsidRDefault="00344AEC" w:rsidP="00E470C8">
      <w:pPr>
        <w:autoSpaceDE w:val="0"/>
        <w:autoSpaceDN w:val="0"/>
        <w:adjustRightInd w:val="0"/>
        <w:jc w:val="both"/>
      </w:pPr>
      <w:r>
        <w:object w:dxaOrig="6224" w:dyaOrig="3105">
          <v:shape id="_x0000_i1083" type="#_x0000_t75" style="width:311.1pt;height:155.55pt" o:ole="">
            <v:imagedata r:id="rId182" o:title=""/>
          </v:shape>
          <o:OLEObject Type="Embed" ProgID="PBrush" ShapeID="_x0000_i1083" DrawAspect="Content" ObjectID="_1377880966" r:id="rId183"/>
        </w:object>
      </w:r>
      <w:r>
        <w:t>Obr.</w:t>
      </w:r>
      <w:r w:rsidR="0011636B">
        <w:t>6</w:t>
      </w:r>
      <w:r>
        <w:t>.</w:t>
      </w:r>
      <w:r w:rsidR="0011636B">
        <w:t>20</w:t>
      </w:r>
    </w:p>
    <w:p w:rsidR="00344AEC" w:rsidRDefault="00344AEC" w:rsidP="00E470C8">
      <w:pPr>
        <w:autoSpaceDE w:val="0"/>
        <w:autoSpaceDN w:val="0"/>
        <w:adjustRightInd w:val="0"/>
        <w:jc w:val="both"/>
        <w:rPr>
          <w:b/>
          <w:i/>
        </w:rPr>
      </w:pPr>
    </w:p>
    <w:p w:rsidR="00344AEC" w:rsidRPr="00A47828" w:rsidRDefault="0011636B" w:rsidP="00E470C8">
      <w:pPr>
        <w:autoSpaceDE w:val="0"/>
        <w:autoSpaceDN w:val="0"/>
        <w:adjustRightInd w:val="0"/>
        <w:jc w:val="both"/>
        <w:rPr>
          <w:b/>
          <w:color w:val="FF0000"/>
        </w:rPr>
      </w:pPr>
      <w:r>
        <w:rPr>
          <w:b/>
          <w:color w:val="FF0000"/>
        </w:rPr>
        <w:t>6</w:t>
      </w:r>
      <w:r w:rsidR="00344AEC" w:rsidRPr="00A47828">
        <w:rPr>
          <w:b/>
          <w:color w:val="FF0000"/>
        </w:rPr>
        <w:t>.3.8 Stanovenie náhradnej schémy transformátora</w:t>
      </w:r>
    </w:p>
    <w:p w:rsidR="00344AEC" w:rsidRDefault="00344AEC" w:rsidP="00E470C8">
      <w:pPr>
        <w:autoSpaceDE w:val="0"/>
        <w:autoSpaceDN w:val="0"/>
        <w:adjustRightInd w:val="0"/>
        <w:jc w:val="both"/>
        <w:rPr>
          <w:lang w:eastAsia="sk-SK"/>
        </w:rPr>
      </w:pPr>
      <w:r w:rsidRPr="00CC19CB">
        <w:rPr>
          <w:lang w:eastAsia="sk-SK"/>
        </w:rPr>
        <w:t>Predpokladáme zjednodušenú náhradnú schému</w:t>
      </w:r>
      <w:r>
        <w:rPr>
          <w:lang w:eastAsia="sk-SK"/>
        </w:rPr>
        <w:t xml:space="preserve"> transformátora </w:t>
      </w:r>
      <w:r w:rsidRPr="00CC19CB">
        <w:rPr>
          <w:lang w:eastAsia="sk-SK"/>
        </w:rPr>
        <w:t xml:space="preserve"> pod</w:t>
      </w:r>
      <w:r>
        <w:rPr>
          <w:lang w:eastAsia="sk-SK"/>
        </w:rPr>
        <w:t>ľ</w:t>
      </w:r>
      <w:r w:rsidRPr="00CC19CB">
        <w:rPr>
          <w:lang w:eastAsia="sk-SK"/>
        </w:rPr>
        <w:t>a</w:t>
      </w:r>
      <w:r>
        <w:rPr>
          <w:lang w:eastAsia="sk-SK"/>
        </w:rPr>
        <w:t xml:space="preserve"> obr.</w:t>
      </w:r>
      <w:r w:rsidR="0011636B">
        <w:rPr>
          <w:lang w:eastAsia="sk-SK"/>
        </w:rPr>
        <w:t>6.21</w:t>
      </w:r>
      <w:r>
        <w:rPr>
          <w:lang w:eastAsia="sk-SK"/>
        </w:rPr>
        <w:t>.</w:t>
      </w:r>
    </w:p>
    <w:p w:rsidR="00344AEC" w:rsidRPr="00CC19CB" w:rsidRDefault="00344AEC" w:rsidP="00E470C8">
      <w:pPr>
        <w:autoSpaceDE w:val="0"/>
        <w:autoSpaceDN w:val="0"/>
        <w:adjustRightInd w:val="0"/>
        <w:jc w:val="both"/>
      </w:pPr>
    </w:p>
    <w:p w:rsidR="00344AEC" w:rsidRPr="00CC19CB"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11636B" w:rsidP="00E470C8">
      <w:pPr>
        <w:autoSpaceDE w:val="0"/>
        <w:autoSpaceDN w:val="0"/>
        <w:adjustRightInd w:val="0"/>
        <w:jc w:val="both"/>
        <w:rPr>
          <w:lang w:eastAsia="sk-SK"/>
        </w:rPr>
      </w:pPr>
      <w:r>
        <w:rPr>
          <w:noProof/>
          <w:lang w:eastAsia="sk-SK"/>
        </w:rPr>
        <w:lastRenderedPageBreak/>
        <w:drawing>
          <wp:anchor distT="0" distB="0" distL="114300" distR="114300" simplePos="0" relativeHeight="251890688" behindDoc="1" locked="0" layoutInCell="1" allowOverlap="1">
            <wp:simplePos x="0" y="0"/>
            <wp:positionH relativeFrom="column">
              <wp:posOffset>15875</wp:posOffset>
            </wp:positionH>
            <wp:positionV relativeFrom="paragraph">
              <wp:posOffset>-494665</wp:posOffset>
            </wp:positionV>
            <wp:extent cx="3586480" cy="1776730"/>
            <wp:effectExtent l="19050" t="0" r="0" b="0"/>
            <wp:wrapNone/>
            <wp:docPr id="48"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4"/>
                    <a:srcRect/>
                    <a:stretch>
                      <a:fillRect/>
                    </a:stretch>
                  </pic:blipFill>
                  <pic:spPr bwMode="auto">
                    <a:xfrm>
                      <a:off x="0" y="0"/>
                      <a:ext cx="3586480" cy="1776730"/>
                    </a:xfrm>
                    <a:prstGeom prst="rect">
                      <a:avLst/>
                    </a:prstGeom>
                    <a:noFill/>
                    <a:ln w="9525">
                      <a:noFill/>
                      <a:miter lim="800000"/>
                      <a:headEnd/>
                      <a:tailEnd/>
                    </a:ln>
                  </pic:spPr>
                </pic:pic>
              </a:graphicData>
            </a:graphic>
          </wp:anchor>
        </w:drawing>
      </w:r>
    </w:p>
    <w:p w:rsidR="00344AEC" w:rsidRPr="009C65DF"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r>
        <w:rPr>
          <w:lang w:eastAsia="sk-SK"/>
        </w:rPr>
        <w:t xml:space="preserve">                                                                                                   Obr.</w:t>
      </w:r>
      <w:r w:rsidR="0011636B">
        <w:rPr>
          <w:lang w:eastAsia="sk-SK"/>
        </w:rPr>
        <w:t>6</w:t>
      </w:r>
      <w:r>
        <w:rPr>
          <w:lang w:eastAsia="sk-SK"/>
        </w:rPr>
        <w:t>.</w:t>
      </w:r>
      <w:r w:rsidR="0011636B">
        <w:rPr>
          <w:lang w:eastAsia="sk-SK"/>
        </w:rPr>
        <w:t>21</w: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lang w:eastAsia="sk-SK"/>
        </w:rPr>
      </w:pPr>
      <w:proofErr w:type="spellStart"/>
      <w:r w:rsidRPr="00BF2CD6">
        <w:rPr>
          <w:b/>
          <w:lang w:eastAsia="sk-SK"/>
        </w:rPr>
        <w:t>R</w:t>
      </w:r>
      <w:r w:rsidRPr="00BF2CD6">
        <w:rPr>
          <w:b/>
          <w:vertAlign w:val="subscript"/>
          <w:lang w:eastAsia="sk-SK"/>
        </w:rPr>
        <w:t>Fe</w:t>
      </w:r>
      <w:proofErr w:type="spellEnd"/>
      <w:r>
        <w:rPr>
          <w:lang w:eastAsia="sk-SK"/>
        </w:rPr>
        <w:t xml:space="preserve">  - o</w:t>
      </w:r>
      <w:r w:rsidRPr="005016B9">
        <w:rPr>
          <w:lang w:eastAsia="sk-SK"/>
        </w:rPr>
        <w:t>dpor strát v</w:t>
      </w:r>
      <w:r>
        <w:rPr>
          <w:lang w:eastAsia="sk-SK"/>
        </w:rPr>
        <w:t> </w:t>
      </w:r>
      <w:r w:rsidRPr="005016B9">
        <w:rPr>
          <w:lang w:eastAsia="sk-SK"/>
        </w:rPr>
        <w:t>železe</w:t>
      </w:r>
    </w:p>
    <w:p w:rsidR="00344AEC" w:rsidRDefault="00344AEC" w:rsidP="00E470C8">
      <w:pPr>
        <w:autoSpaceDE w:val="0"/>
        <w:autoSpaceDN w:val="0"/>
        <w:adjustRightInd w:val="0"/>
        <w:jc w:val="both"/>
        <w:rPr>
          <w:lang w:eastAsia="sk-SK"/>
        </w:rPr>
      </w:pPr>
      <w:r w:rsidRPr="00BF2CD6">
        <w:rPr>
          <w:b/>
          <w:lang w:eastAsia="sk-SK"/>
        </w:rPr>
        <w:t>X</w:t>
      </w:r>
      <w:r w:rsidRPr="00BF2CD6">
        <w:rPr>
          <w:b/>
          <w:vertAlign w:val="subscript"/>
          <w:lang w:eastAsia="sk-SK"/>
        </w:rPr>
        <w:t>1m</w:t>
      </w:r>
      <w:r>
        <w:rPr>
          <w:lang w:eastAsia="sk-SK"/>
        </w:rPr>
        <w:t xml:space="preserve"> -  m</w:t>
      </w:r>
      <w:r w:rsidRPr="00BF2CD6">
        <w:rPr>
          <w:lang w:eastAsia="sk-SK"/>
        </w:rPr>
        <w:t>agnetiza</w:t>
      </w:r>
      <w:r>
        <w:rPr>
          <w:lang w:eastAsia="sk-SK"/>
        </w:rPr>
        <w:t>č</w:t>
      </w:r>
      <w:r w:rsidRPr="00BF2CD6">
        <w:rPr>
          <w:lang w:eastAsia="sk-SK"/>
        </w:rPr>
        <w:t xml:space="preserve">ná </w:t>
      </w:r>
      <w:proofErr w:type="spellStart"/>
      <w:r w:rsidRPr="00BF2CD6">
        <w:rPr>
          <w:lang w:eastAsia="sk-SK"/>
        </w:rPr>
        <w:t>reaktancia</w:t>
      </w:r>
      <w:proofErr w:type="spellEnd"/>
      <w:r>
        <w:rPr>
          <w:lang w:eastAsia="sk-SK"/>
        </w:rPr>
        <w:t xml:space="preserve"> </w:t>
      </w:r>
    </w:p>
    <w:p w:rsidR="00344AEC" w:rsidRDefault="00344AEC" w:rsidP="00E470C8">
      <w:pPr>
        <w:autoSpaceDE w:val="0"/>
        <w:autoSpaceDN w:val="0"/>
        <w:adjustRightInd w:val="0"/>
        <w:jc w:val="both"/>
        <w:rPr>
          <w:lang w:eastAsia="sk-SK"/>
        </w:rPr>
      </w:pPr>
      <w:proofErr w:type="spellStart"/>
      <w:r w:rsidRPr="00BF2CD6">
        <w:rPr>
          <w:b/>
          <w:lang w:eastAsia="sk-SK"/>
        </w:rPr>
        <w:t>R</w:t>
      </w:r>
      <w:r w:rsidRPr="00BF2CD6">
        <w:rPr>
          <w:b/>
          <w:vertAlign w:val="subscript"/>
          <w:lang w:eastAsia="sk-SK"/>
        </w:rPr>
        <w:t>k</w:t>
      </w:r>
      <w:proofErr w:type="spellEnd"/>
      <w:r>
        <w:rPr>
          <w:lang w:eastAsia="sk-SK"/>
        </w:rPr>
        <w:t xml:space="preserve">   -  o</w:t>
      </w:r>
      <w:r w:rsidRPr="00BF2CD6">
        <w:rPr>
          <w:lang w:eastAsia="sk-SK"/>
        </w:rPr>
        <w:t xml:space="preserve">dpor </w:t>
      </w:r>
      <w:proofErr w:type="spellStart"/>
      <w:r w:rsidRPr="00BF2CD6">
        <w:rPr>
          <w:lang w:eastAsia="sk-SK"/>
        </w:rPr>
        <w:t>jouleových</w:t>
      </w:r>
      <w:proofErr w:type="spellEnd"/>
      <w:r w:rsidRPr="00BF2CD6">
        <w:rPr>
          <w:lang w:eastAsia="sk-SK"/>
        </w:rPr>
        <w:t xml:space="preserve"> strát</w:t>
      </w:r>
      <w:r>
        <w:rPr>
          <w:lang w:eastAsia="sk-SK"/>
        </w:rPr>
        <w:t xml:space="preserve">  </w:t>
      </w:r>
    </w:p>
    <w:p w:rsidR="00344AEC" w:rsidRDefault="00344AEC" w:rsidP="00E470C8">
      <w:pPr>
        <w:autoSpaceDE w:val="0"/>
        <w:autoSpaceDN w:val="0"/>
        <w:adjustRightInd w:val="0"/>
        <w:jc w:val="both"/>
        <w:rPr>
          <w:lang w:eastAsia="sk-SK"/>
        </w:rPr>
      </w:pPr>
      <w:proofErr w:type="spellStart"/>
      <w:r w:rsidRPr="00BF2CD6">
        <w:rPr>
          <w:b/>
          <w:lang w:eastAsia="sk-SK"/>
        </w:rPr>
        <w:t>X</w:t>
      </w:r>
      <w:r w:rsidRPr="00BF2CD6">
        <w:rPr>
          <w:b/>
          <w:vertAlign w:val="subscript"/>
          <w:lang w:eastAsia="sk-SK"/>
        </w:rPr>
        <w:t>k</w:t>
      </w:r>
      <w:proofErr w:type="spellEnd"/>
      <w:r>
        <w:rPr>
          <w:vertAlign w:val="subscript"/>
          <w:lang w:eastAsia="sk-SK"/>
        </w:rPr>
        <w:t xml:space="preserve">  </w:t>
      </w:r>
      <w:r>
        <w:rPr>
          <w:lang w:eastAsia="sk-SK"/>
        </w:rPr>
        <w:t xml:space="preserve"> -  r</w:t>
      </w:r>
      <w:r w:rsidRPr="00BF2CD6">
        <w:rPr>
          <w:lang w:eastAsia="sk-SK"/>
        </w:rPr>
        <w:t xml:space="preserve">ozptylová </w:t>
      </w:r>
      <w:proofErr w:type="spellStart"/>
      <w:r w:rsidRPr="00BF2CD6">
        <w:rPr>
          <w:lang w:eastAsia="sk-SK"/>
        </w:rPr>
        <w:t>reaktancia</w:t>
      </w:r>
      <w:proofErr w:type="spellEnd"/>
    </w:p>
    <w:p w:rsidR="00344AEC" w:rsidRDefault="00344AEC" w:rsidP="00E470C8">
      <w:pPr>
        <w:autoSpaceDE w:val="0"/>
        <w:autoSpaceDN w:val="0"/>
        <w:adjustRightInd w:val="0"/>
        <w:jc w:val="both"/>
        <w:rPr>
          <w:lang w:eastAsia="sk-SK"/>
        </w:rPr>
      </w:pPr>
      <w:proofErr w:type="spellStart"/>
      <w:r>
        <w:rPr>
          <w:lang w:eastAsia="sk-SK"/>
        </w:rPr>
        <w:t>R</w:t>
      </w:r>
      <w:r>
        <w:rPr>
          <w:vertAlign w:val="subscript"/>
          <w:lang w:eastAsia="sk-SK"/>
        </w:rPr>
        <w:t>Fe</w:t>
      </w:r>
      <w:proofErr w:type="spellEnd"/>
      <w:r>
        <w:rPr>
          <w:lang w:eastAsia="sk-SK"/>
        </w:rPr>
        <w:t xml:space="preserve"> a X</w:t>
      </w:r>
      <w:r>
        <w:rPr>
          <w:vertAlign w:val="subscript"/>
          <w:lang w:eastAsia="sk-SK"/>
        </w:rPr>
        <w:t>1m</w:t>
      </w:r>
      <w:r>
        <w:rPr>
          <w:lang w:eastAsia="sk-SK"/>
        </w:rPr>
        <w:t xml:space="preserve"> sú prvky vypočítané pomocou merania naprázdno a </w:t>
      </w:r>
      <w:proofErr w:type="spellStart"/>
      <w:r>
        <w:rPr>
          <w:lang w:eastAsia="sk-SK"/>
        </w:rPr>
        <w:t>R</w:t>
      </w:r>
      <w:r>
        <w:rPr>
          <w:vertAlign w:val="subscript"/>
          <w:lang w:eastAsia="sk-SK"/>
        </w:rPr>
        <w:t>k</w:t>
      </w:r>
      <w:proofErr w:type="spellEnd"/>
      <w:r>
        <w:rPr>
          <w:lang w:eastAsia="sk-SK"/>
        </w:rPr>
        <w:t xml:space="preserve"> a </w:t>
      </w:r>
      <w:proofErr w:type="spellStart"/>
      <w:r>
        <w:rPr>
          <w:lang w:eastAsia="sk-SK"/>
        </w:rPr>
        <w:t>X</w:t>
      </w:r>
      <w:r>
        <w:rPr>
          <w:vertAlign w:val="subscript"/>
          <w:lang w:eastAsia="sk-SK"/>
        </w:rPr>
        <w:t>k</w:t>
      </w:r>
      <w:proofErr w:type="spellEnd"/>
      <w:r>
        <w:rPr>
          <w:lang w:eastAsia="sk-SK"/>
        </w:rPr>
        <w:t xml:space="preserve"> zase prvky vypočítané pomocou merania nakrátko.</w:t>
      </w:r>
    </w:p>
    <w:p w:rsidR="00344AEC" w:rsidRDefault="00344AEC" w:rsidP="00E470C8">
      <w:pPr>
        <w:autoSpaceDE w:val="0"/>
        <w:autoSpaceDN w:val="0"/>
        <w:adjustRightInd w:val="0"/>
        <w:jc w:val="both"/>
        <w:rPr>
          <w:lang w:eastAsia="sk-SK"/>
        </w:rPr>
      </w:pPr>
    </w:p>
    <w:p w:rsidR="00344AEC" w:rsidRDefault="00344AEC" w:rsidP="00E470C8">
      <w:pPr>
        <w:autoSpaceDE w:val="0"/>
        <w:autoSpaceDN w:val="0"/>
        <w:adjustRightInd w:val="0"/>
        <w:jc w:val="both"/>
        <w:rPr>
          <w:b/>
          <w:color w:val="7030A0"/>
          <w:lang w:eastAsia="sk-SK"/>
        </w:rPr>
      </w:pPr>
      <w:r w:rsidRPr="00CE5A5C">
        <w:rPr>
          <w:b/>
          <w:color w:val="7030A0"/>
          <w:lang w:eastAsia="sk-SK"/>
        </w:rPr>
        <w:t xml:space="preserve">Kontrolné otázky pre </w:t>
      </w:r>
      <w:r>
        <w:rPr>
          <w:b/>
          <w:color w:val="7030A0"/>
          <w:lang w:eastAsia="sk-SK"/>
        </w:rPr>
        <w:t>meranie na transformátore</w:t>
      </w:r>
      <w:r w:rsidRPr="00CE5A5C">
        <w:rPr>
          <w:b/>
          <w:color w:val="7030A0"/>
          <w:lang w:eastAsia="sk-SK"/>
        </w:rPr>
        <w:t>:</w:t>
      </w:r>
    </w:p>
    <w:p w:rsidR="00344AEC" w:rsidRDefault="00344AEC" w:rsidP="00E470C8">
      <w:pPr>
        <w:pStyle w:val="Odstavecseseznamem"/>
        <w:numPr>
          <w:ilvl w:val="0"/>
          <w:numId w:val="31"/>
        </w:numPr>
        <w:jc w:val="both"/>
      </w:pPr>
      <w:r>
        <w:t>Vysvetlite princíp transformátora a jeho základných častí</w:t>
      </w:r>
    </w:p>
    <w:p w:rsidR="00344AEC" w:rsidRDefault="00344AEC" w:rsidP="00E470C8">
      <w:pPr>
        <w:pStyle w:val="Odstavecseseznamem"/>
        <w:numPr>
          <w:ilvl w:val="0"/>
          <w:numId w:val="31"/>
        </w:numPr>
        <w:jc w:val="both"/>
      </w:pPr>
      <w:r>
        <w:t>Vysvetlite straty, ktoré vznikajú v transformátore</w:t>
      </w:r>
    </w:p>
    <w:p w:rsidR="00344AEC" w:rsidRDefault="00344AEC" w:rsidP="00E470C8">
      <w:pPr>
        <w:pStyle w:val="Odstavecseseznamem"/>
        <w:numPr>
          <w:ilvl w:val="0"/>
          <w:numId w:val="31"/>
        </w:numPr>
        <w:jc w:val="both"/>
      </w:pPr>
      <w:r>
        <w:t>Vymenujte základné merania, ktoré sa na transformátore vykonávajú</w:t>
      </w:r>
    </w:p>
    <w:p w:rsidR="00344AEC" w:rsidRDefault="00344AEC" w:rsidP="00E470C8">
      <w:pPr>
        <w:pStyle w:val="Odstavecseseznamem"/>
        <w:numPr>
          <w:ilvl w:val="0"/>
          <w:numId w:val="31"/>
        </w:numPr>
        <w:jc w:val="both"/>
      </w:pPr>
      <w:r>
        <w:t xml:space="preserve"> Vysvetlite, prečo musíme merať izolačné odpory transformátora. Aké meracie metódy a prístroje sa používajú</w:t>
      </w:r>
    </w:p>
    <w:p w:rsidR="00344AEC" w:rsidRDefault="00344AEC" w:rsidP="00E470C8">
      <w:pPr>
        <w:pStyle w:val="Odstavecseseznamem"/>
        <w:numPr>
          <w:ilvl w:val="0"/>
          <w:numId w:val="31"/>
        </w:numPr>
        <w:jc w:val="both"/>
      </w:pPr>
      <w:r>
        <w:t>Aké meracie metódy môžeme použiť na meranie jednosme</w:t>
      </w:r>
      <w:r w:rsidRPr="009403EA">
        <w:t>rných</w:t>
      </w:r>
      <w:r>
        <w:t xml:space="preserve"> odporov vinutí transformátora. Prečo prepočítavame tieto odpory na teplotu 75°C</w:t>
      </w:r>
    </w:p>
    <w:p w:rsidR="00344AEC" w:rsidRPr="00783FEC" w:rsidRDefault="00344AEC" w:rsidP="00E470C8">
      <w:pPr>
        <w:pStyle w:val="Odstavecseseznamem"/>
        <w:numPr>
          <w:ilvl w:val="0"/>
          <w:numId w:val="31"/>
        </w:numPr>
        <w:jc w:val="both"/>
      </w:pPr>
      <w:r>
        <w:t>Ako meraním zistíte začiatok vinutí transformátora a kedy to potrebujete vedieť</w:t>
      </w:r>
    </w:p>
    <w:p w:rsidR="00344AEC" w:rsidRPr="004E0033" w:rsidRDefault="00344AEC" w:rsidP="00E470C8">
      <w:pPr>
        <w:pStyle w:val="Odstavecseseznamem"/>
        <w:numPr>
          <w:ilvl w:val="0"/>
          <w:numId w:val="31"/>
        </w:numPr>
        <w:jc w:val="both"/>
      </w:pPr>
      <w:r>
        <w:rPr>
          <w:noProof/>
          <w:lang w:eastAsia="sk-SK"/>
        </w:rPr>
        <w:drawing>
          <wp:anchor distT="0" distB="0" distL="114300" distR="114300" simplePos="0" relativeHeight="251891712" behindDoc="1" locked="0" layoutInCell="1" allowOverlap="1">
            <wp:simplePos x="0" y="0"/>
            <wp:positionH relativeFrom="column">
              <wp:posOffset>473860</wp:posOffset>
            </wp:positionH>
            <wp:positionV relativeFrom="paragraph">
              <wp:posOffset>275553</wp:posOffset>
            </wp:positionV>
            <wp:extent cx="4578829" cy="931653"/>
            <wp:effectExtent l="19050" t="0" r="0" b="0"/>
            <wp:wrapNone/>
            <wp:docPr id="49"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5"/>
                    <a:srcRect/>
                    <a:stretch>
                      <a:fillRect/>
                    </a:stretch>
                  </pic:blipFill>
                  <pic:spPr bwMode="auto">
                    <a:xfrm>
                      <a:off x="0" y="0"/>
                      <a:ext cx="4578829" cy="931653"/>
                    </a:xfrm>
                    <a:prstGeom prst="rect">
                      <a:avLst/>
                    </a:prstGeom>
                    <a:noFill/>
                    <a:ln w="9525">
                      <a:noFill/>
                      <a:miter lim="800000"/>
                      <a:headEnd/>
                      <a:tailEnd/>
                    </a:ln>
                  </pic:spPr>
                </pic:pic>
              </a:graphicData>
            </a:graphic>
          </wp:anchor>
        </w:drawing>
      </w:r>
      <w:r w:rsidRPr="004E0033">
        <w:rPr>
          <w:lang w:eastAsia="sk-SK"/>
        </w:rPr>
        <w:t>Vyznačte na obrázkoch orientáciu napätí na jednotlivých vinutiach a vypočítajte celkové napätia, ak sú odmerané hodnoty U</w:t>
      </w:r>
      <w:r w:rsidRPr="004E0033">
        <w:rPr>
          <w:vertAlign w:val="subscript"/>
          <w:lang w:eastAsia="sk-SK"/>
        </w:rPr>
        <w:t>1</w:t>
      </w:r>
      <w:r w:rsidRPr="004E0033">
        <w:rPr>
          <w:lang w:eastAsia="sk-SK"/>
        </w:rPr>
        <w:t xml:space="preserve"> =  80V , U</w:t>
      </w:r>
      <w:r w:rsidRPr="004E0033">
        <w:rPr>
          <w:vertAlign w:val="subscript"/>
          <w:lang w:eastAsia="sk-SK"/>
        </w:rPr>
        <w:t>2</w:t>
      </w:r>
      <w:r w:rsidRPr="004E0033">
        <w:rPr>
          <w:lang w:eastAsia="sk-SK"/>
        </w:rPr>
        <w:t xml:space="preserve"> = 20V.  </w:t>
      </w:r>
    </w:p>
    <w:p w:rsidR="00344AEC" w:rsidRDefault="00344AEC" w:rsidP="00E470C8">
      <w:pPr>
        <w:ind w:left="360"/>
        <w:jc w:val="both"/>
      </w:pPr>
    </w:p>
    <w:p w:rsidR="00344AEC" w:rsidRDefault="00344AEC" w:rsidP="00E470C8">
      <w:pPr>
        <w:ind w:left="360"/>
        <w:jc w:val="both"/>
      </w:pPr>
    </w:p>
    <w:p w:rsidR="00344AEC" w:rsidRDefault="00344AEC" w:rsidP="00E470C8">
      <w:pPr>
        <w:ind w:left="360"/>
        <w:jc w:val="both"/>
      </w:pPr>
    </w:p>
    <w:p w:rsidR="00344AEC" w:rsidRDefault="00344AEC" w:rsidP="00E470C8">
      <w:pPr>
        <w:ind w:left="360"/>
        <w:jc w:val="both"/>
      </w:pPr>
    </w:p>
    <w:p w:rsidR="00344AEC" w:rsidRDefault="00344AEC" w:rsidP="00E470C8">
      <w:pPr>
        <w:ind w:left="360"/>
        <w:jc w:val="both"/>
      </w:pPr>
    </w:p>
    <w:p w:rsidR="00344AEC" w:rsidRDefault="00344AEC" w:rsidP="00E470C8">
      <w:pPr>
        <w:pStyle w:val="Odstavecseseznamem"/>
        <w:numPr>
          <w:ilvl w:val="0"/>
          <w:numId w:val="31"/>
        </w:numPr>
        <w:jc w:val="both"/>
      </w:pPr>
      <w:r>
        <w:t>Definujte transformačný pomer ideálneho transformátora a matematicky zapíšte vzťah pre jeho výpočet cez počet závitov, veľkostí primárneho a sekundárneho napätia a prúdu</w:t>
      </w:r>
    </w:p>
    <w:p w:rsidR="00344AEC" w:rsidRDefault="00344AEC" w:rsidP="00E470C8">
      <w:pPr>
        <w:pStyle w:val="Odstavecseseznamem"/>
        <w:numPr>
          <w:ilvl w:val="0"/>
          <w:numId w:val="31"/>
        </w:numPr>
        <w:jc w:val="both"/>
      </w:pPr>
      <w:r>
        <w:t>Definujte stav transformátora naprázdno, aké straty na transformátore vznikajú, ako ich môžeme minimalizovať</w:t>
      </w:r>
    </w:p>
    <w:p w:rsidR="00344AEC" w:rsidRDefault="00344AEC" w:rsidP="00E470C8">
      <w:pPr>
        <w:pStyle w:val="Odstavecseseznamem"/>
        <w:numPr>
          <w:ilvl w:val="0"/>
          <w:numId w:val="31"/>
        </w:numPr>
        <w:jc w:val="both"/>
      </w:pPr>
      <w:r>
        <w:t>Definujte stav transformátora nakrátko, aké straty na transformátore vznikajú, ako ich môžeme minimalizovať</w:t>
      </w:r>
    </w:p>
    <w:p w:rsidR="00344AEC" w:rsidRDefault="00344AEC" w:rsidP="00E470C8">
      <w:pPr>
        <w:pStyle w:val="Odstavecseseznamem"/>
        <w:numPr>
          <w:ilvl w:val="0"/>
          <w:numId w:val="31"/>
        </w:numPr>
        <w:jc w:val="both"/>
      </w:pPr>
      <w:r>
        <w:t>Definujte účinnosť transformátora a akým spôsobom ju môžeme odmerať</w:t>
      </w:r>
    </w:p>
    <w:p w:rsidR="00344AEC" w:rsidRDefault="0011636B" w:rsidP="00E470C8">
      <w:pPr>
        <w:autoSpaceDE w:val="0"/>
        <w:autoSpaceDN w:val="0"/>
        <w:adjustRightInd w:val="0"/>
        <w:jc w:val="both"/>
      </w:pPr>
      <w:r>
        <w:t xml:space="preserve">      12. </w:t>
      </w:r>
      <w:proofErr w:type="spellStart"/>
      <w:r w:rsidR="00344AEC">
        <w:t>Nahreslite</w:t>
      </w:r>
      <w:proofErr w:type="spellEnd"/>
      <w:r w:rsidR="00344AEC">
        <w:t xml:space="preserve"> zjednodušenú náhradnú  schému transformátora, pomenujte jednotlivé</w:t>
      </w:r>
      <w:r>
        <w:t xml:space="preserve"> čas-</w:t>
      </w:r>
    </w:p>
    <w:p w:rsidR="0011636B" w:rsidRDefault="0011636B" w:rsidP="00E470C8">
      <w:pPr>
        <w:autoSpaceDE w:val="0"/>
        <w:autoSpaceDN w:val="0"/>
        <w:adjustRightInd w:val="0"/>
        <w:jc w:val="both"/>
      </w:pPr>
      <w:r>
        <w:t xml:space="preserve">          ti.</w:t>
      </w:r>
    </w:p>
    <w:p w:rsidR="00FA0B2A" w:rsidRDefault="00FA0B2A" w:rsidP="00E470C8">
      <w:pPr>
        <w:autoSpaceDE w:val="0"/>
        <w:autoSpaceDN w:val="0"/>
        <w:adjustRightInd w:val="0"/>
        <w:jc w:val="both"/>
      </w:pPr>
    </w:p>
    <w:p w:rsidR="00FA0B2A" w:rsidRDefault="00FA0B2A" w:rsidP="00E470C8">
      <w:pPr>
        <w:autoSpaceDE w:val="0"/>
        <w:autoSpaceDN w:val="0"/>
        <w:adjustRightInd w:val="0"/>
        <w:jc w:val="both"/>
        <w:rPr>
          <w:b/>
          <w:color w:val="FF0000"/>
          <w:lang w:eastAsia="sk-SK"/>
        </w:rPr>
      </w:pPr>
      <w:r>
        <w:rPr>
          <w:b/>
          <w:color w:val="FF0000"/>
          <w:lang w:eastAsia="sk-SK"/>
        </w:rPr>
        <w:t>7. MERANIE V OBVODOCH S OCHRANOU PRED NEBEZPEČNÝM DOTY-</w:t>
      </w:r>
    </w:p>
    <w:p w:rsidR="00344AEC" w:rsidRDefault="00FA0B2A" w:rsidP="00E470C8">
      <w:pPr>
        <w:autoSpaceDE w:val="0"/>
        <w:autoSpaceDN w:val="0"/>
        <w:adjustRightInd w:val="0"/>
        <w:jc w:val="both"/>
        <w:rPr>
          <w:b/>
          <w:color w:val="FF0000"/>
          <w:lang w:eastAsia="sk-SK"/>
        </w:rPr>
      </w:pPr>
      <w:r>
        <w:rPr>
          <w:b/>
          <w:color w:val="FF0000"/>
          <w:lang w:eastAsia="sk-SK"/>
        </w:rPr>
        <w:t xml:space="preserve">    KOVÝM NAPÄTÍM</w:t>
      </w:r>
    </w:p>
    <w:p w:rsidR="00FA0B2A" w:rsidRDefault="00FA0B2A" w:rsidP="00E470C8">
      <w:pPr>
        <w:autoSpaceDE w:val="0"/>
        <w:autoSpaceDN w:val="0"/>
        <w:adjustRightInd w:val="0"/>
        <w:jc w:val="both"/>
        <w:rPr>
          <w:b/>
          <w:color w:val="FF0000"/>
          <w:lang w:eastAsia="sk-SK"/>
        </w:rPr>
      </w:pPr>
    </w:p>
    <w:p w:rsidR="00FA0B2A" w:rsidRDefault="00EE5B67" w:rsidP="00E470C8">
      <w:pPr>
        <w:autoSpaceDE w:val="0"/>
        <w:autoSpaceDN w:val="0"/>
        <w:adjustRightInd w:val="0"/>
        <w:jc w:val="both"/>
        <w:rPr>
          <w:b/>
          <w:bCs/>
          <w:color w:val="00B050"/>
          <w:sz w:val="23"/>
          <w:szCs w:val="23"/>
          <w:lang w:eastAsia="sk-SK"/>
        </w:rPr>
      </w:pPr>
      <w:r>
        <w:rPr>
          <w:b/>
          <w:bCs/>
          <w:color w:val="00B050"/>
          <w:sz w:val="23"/>
          <w:szCs w:val="23"/>
          <w:lang w:eastAsia="sk-SK"/>
        </w:rPr>
        <w:t>7.1 Meranie a skúšanie</w:t>
      </w:r>
      <w:r w:rsidR="00FA0B2A" w:rsidRPr="00FA0B2A">
        <w:rPr>
          <w:b/>
          <w:bCs/>
          <w:color w:val="00B050"/>
          <w:sz w:val="23"/>
          <w:szCs w:val="23"/>
          <w:lang w:eastAsia="sk-SK"/>
        </w:rPr>
        <w:t xml:space="preserve"> prúdových chráničov </w:t>
      </w:r>
    </w:p>
    <w:p w:rsidR="00EE5B67" w:rsidRPr="00FA0B2A" w:rsidRDefault="00EE5B67" w:rsidP="00E470C8">
      <w:pPr>
        <w:autoSpaceDE w:val="0"/>
        <w:autoSpaceDN w:val="0"/>
        <w:adjustRightInd w:val="0"/>
        <w:jc w:val="both"/>
        <w:rPr>
          <w:color w:val="00B050"/>
          <w:sz w:val="23"/>
          <w:szCs w:val="23"/>
          <w:lang w:eastAsia="sk-SK"/>
        </w:rPr>
      </w:pPr>
    </w:p>
    <w:p w:rsidR="00FA0B2A" w:rsidRPr="00FA0B2A" w:rsidRDefault="00EE5B67" w:rsidP="00E470C8">
      <w:pPr>
        <w:autoSpaceDE w:val="0"/>
        <w:autoSpaceDN w:val="0"/>
        <w:adjustRightInd w:val="0"/>
        <w:jc w:val="both"/>
        <w:rPr>
          <w:color w:val="000000"/>
          <w:lang w:eastAsia="sk-SK"/>
        </w:rPr>
      </w:pPr>
      <w:r w:rsidRPr="001F3327">
        <w:rPr>
          <w:color w:val="000000"/>
          <w:lang w:eastAsia="sk-SK"/>
        </w:rPr>
        <w:t>N</w:t>
      </w:r>
      <w:r w:rsidR="00FA0B2A" w:rsidRPr="00FA0B2A">
        <w:rPr>
          <w:color w:val="000000"/>
          <w:lang w:eastAsia="sk-SK"/>
        </w:rPr>
        <w:t>orma STN 33 2000-6-61:2004 sa meraním</w:t>
      </w:r>
      <w:r w:rsidRPr="001F3327">
        <w:rPr>
          <w:color w:val="000000"/>
          <w:lang w:eastAsia="sk-SK"/>
        </w:rPr>
        <w:t xml:space="preserve"> prúdových chráničov</w:t>
      </w:r>
      <w:r w:rsidR="00FA0B2A" w:rsidRPr="00FA0B2A">
        <w:rPr>
          <w:color w:val="000000"/>
          <w:lang w:eastAsia="sk-SK"/>
        </w:rPr>
        <w:t xml:space="preserve"> </w:t>
      </w:r>
      <w:r w:rsidRPr="001F3327">
        <w:rPr>
          <w:color w:val="000000"/>
          <w:lang w:eastAsia="sk-SK"/>
        </w:rPr>
        <w:t xml:space="preserve"> nezaoberá</w:t>
      </w:r>
      <w:r w:rsidR="001F3327" w:rsidRPr="001F3327">
        <w:rPr>
          <w:color w:val="000000"/>
          <w:lang w:eastAsia="sk-SK"/>
        </w:rPr>
        <w:t xml:space="preserve">. </w:t>
      </w:r>
      <w:r w:rsidR="00FA0B2A" w:rsidRPr="00FA0B2A">
        <w:rPr>
          <w:color w:val="000000"/>
          <w:lang w:eastAsia="sk-SK"/>
        </w:rPr>
        <w:t xml:space="preserve"> </w:t>
      </w:r>
      <w:r w:rsidR="001F3327" w:rsidRPr="001F3327">
        <w:rPr>
          <w:color w:val="000000"/>
          <w:lang w:eastAsia="sk-SK"/>
        </w:rPr>
        <w:t>U</w:t>
      </w:r>
      <w:r w:rsidR="00FA0B2A" w:rsidRPr="00FA0B2A">
        <w:rPr>
          <w:color w:val="000000"/>
          <w:lang w:eastAsia="sk-SK"/>
        </w:rPr>
        <w:t xml:space="preserve">vedené spôsoby skúšania </w:t>
      </w:r>
      <w:r w:rsidR="001F3327" w:rsidRPr="00FA0B2A">
        <w:rPr>
          <w:color w:val="000000"/>
          <w:lang w:eastAsia="sk-SK"/>
        </w:rPr>
        <w:t>sú</w:t>
      </w:r>
      <w:r w:rsidR="001F3327" w:rsidRPr="001F3327">
        <w:rPr>
          <w:color w:val="000000"/>
          <w:lang w:eastAsia="sk-SK"/>
        </w:rPr>
        <w:t xml:space="preserve"> </w:t>
      </w:r>
      <w:r w:rsidR="00FA0B2A" w:rsidRPr="00FA0B2A">
        <w:rPr>
          <w:color w:val="000000"/>
          <w:lang w:eastAsia="sk-SK"/>
        </w:rPr>
        <w:t xml:space="preserve">prebrané z firemných katalógov. </w:t>
      </w:r>
    </w:p>
    <w:p w:rsidR="001F3327" w:rsidRPr="001F3327" w:rsidRDefault="001F3327" w:rsidP="00E470C8">
      <w:pPr>
        <w:numPr>
          <w:ilvl w:val="0"/>
          <w:numId w:val="41"/>
        </w:numPr>
        <w:autoSpaceDE w:val="0"/>
        <w:autoSpaceDN w:val="0"/>
        <w:adjustRightInd w:val="0"/>
        <w:jc w:val="both"/>
        <w:rPr>
          <w:color w:val="000000"/>
          <w:lang w:eastAsia="sk-SK"/>
        </w:rPr>
      </w:pPr>
    </w:p>
    <w:p w:rsidR="001F3327" w:rsidRPr="00FA0B2A" w:rsidRDefault="001F3327" w:rsidP="00E470C8">
      <w:pPr>
        <w:autoSpaceDE w:val="0"/>
        <w:autoSpaceDN w:val="0"/>
        <w:adjustRightInd w:val="0"/>
        <w:jc w:val="both"/>
        <w:rPr>
          <w:b/>
          <w:bCs/>
          <w:color w:val="FF0000"/>
          <w:lang w:eastAsia="sk-SK"/>
        </w:rPr>
      </w:pPr>
      <w:r w:rsidRPr="001F3327">
        <w:rPr>
          <w:b/>
          <w:bCs/>
          <w:color w:val="FF0000"/>
          <w:lang w:eastAsia="sk-SK"/>
        </w:rPr>
        <w:t xml:space="preserve">7.1.1 </w:t>
      </w:r>
      <w:r w:rsidR="00FA0B2A" w:rsidRPr="00FA0B2A">
        <w:rPr>
          <w:b/>
          <w:bCs/>
          <w:color w:val="FF0000"/>
          <w:lang w:eastAsia="sk-SK"/>
        </w:rPr>
        <w:t xml:space="preserve">Funkčná skúška chrániča </w:t>
      </w:r>
    </w:p>
    <w:p w:rsidR="001F3327" w:rsidRPr="00FA0B2A" w:rsidRDefault="001F3327" w:rsidP="00E470C8">
      <w:pPr>
        <w:pageBreakBefore/>
        <w:autoSpaceDE w:val="0"/>
        <w:autoSpaceDN w:val="0"/>
        <w:adjustRightInd w:val="0"/>
        <w:jc w:val="both"/>
        <w:rPr>
          <w:lang w:eastAsia="sk-SK"/>
        </w:rPr>
      </w:pPr>
      <w:r>
        <w:rPr>
          <w:noProof/>
          <w:lang w:eastAsia="sk-SK"/>
        </w:rPr>
        <w:lastRenderedPageBreak/>
        <w:drawing>
          <wp:anchor distT="0" distB="0" distL="114300" distR="114300" simplePos="0" relativeHeight="251893760" behindDoc="1" locked="0" layoutInCell="1" allowOverlap="1">
            <wp:simplePos x="0" y="0"/>
            <wp:positionH relativeFrom="column">
              <wp:posOffset>3811905</wp:posOffset>
            </wp:positionH>
            <wp:positionV relativeFrom="paragraph">
              <wp:posOffset>-347980</wp:posOffset>
            </wp:positionV>
            <wp:extent cx="2007870" cy="2484120"/>
            <wp:effectExtent l="19050" t="0" r="0" b="0"/>
            <wp:wrapTight wrapText="bothSides">
              <wp:wrapPolygon edited="0">
                <wp:start x="-205" y="0"/>
                <wp:lineTo x="-205" y="21368"/>
                <wp:lineTo x="21518" y="21368"/>
                <wp:lineTo x="21518" y="0"/>
                <wp:lineTo x="-205" y="0"/>
              </wp:wrapPolygon>
            </wp:wrapTight>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6"/>
                    <a:srcRect/>
                    <a:stretch>
                      <a:fillRect/>
                    </a:stretch>
                  </pic:blipFill>
                  <pic:spPr bwMode="auto">
                    <a:xfrm>
                      <a:off x="0" y="0"/>
                      <a:ext cx="2007870" cy="2484120"/>
                    </a:xfrm>
                    <a:prstGeom prst="rect">
                      <a:avLst/>
                    </a:prstGeom>
                    <a:noFill/>
                    <a:ln w="9525">
                      <a:noFill/>
                      <a:miter lim="800000"/>
                      <a:headEnd/>
                      <a:tailEnd/>
                    </a:ln>
                  </pic:spPr>
                </pic:pic>
              </a:graphicData>
            </a:graphic>
          </wp:anchor>
        </w:drawing>
      </w:r>
      <w:r w:rsidRPr="00FA0B2A">
        <w:rPr>
          <w:lang w:eastAsia="sk-SK"/>
        </w:rPr>
        <w:t>Po zapnutí chrániča</w:t>
      </w:r>
      <w:r>
        <w:rPr>
          <w:lang w:eastAsia="sk-SK"/>
        </w:rPr>
        <w:t xml:space="preserve"> obr.7.1 </w:t>
      </w:r>
      <w:r w:rsidRPr="00FA0B2A">
        <w:rPr>
          <w:lang w:eastAsia="sk-SK"/>
        </w:rPr>
        <w:t xml:space="preserve"> sa zatlačí skúšobné tlačidlo </w:t>
      </w:r>
      <w:proofErr w:type="spellStart"/>
      <w:r>
        <w:rPr>
          <w:b/>
          <w:lang w:eastAsia="sk-SK"/>
        </w:rPr>
        <w:t>Tl</w:t>
      </w:r>
      <w:proofErr w:type="spellEnd"/>
      <w:r>
        <w:rPr>
          <w:b/>
          <w:lang w:eastAsia="sk-SK"/>
        </w:rPr>
        <w:t xml:space="preserve"> (</w:t>
      </w:r>
      <w:r w:rsidRPr="00FA0B2A">
        <w:rPr>
          <w:b/>
          <w:bCs/>
          <w:lang w:eastAsia="sk-SK"/>
        </w:rPr>
        <w:t>TEST</w:t>
      </w:r>
      <w:r>
        <w:rPr>
          <w:b/>
          <w:bCs/>
          <w:lang w:eastAsia="sk-SK"/>
        </w:rPr>
        <w:t>)</w:t>
      </w:r>
      <w:r w:rsidRPr="00FA0B2A">
        <w:rPr>
          <w:lang w:eastAsia="sk-SK"/>
        </w:rPr>
        <w:t>. Stlačením tlačidla sa umelo vytvorí porucha</w:t>
      </w:r>
      <w:r>
        <w:rPr>
          <w:lang w:eastAsia="sk-SK"/>
        </w:rPr>
        <w:t xml:space="preserve"> </w:t>
      </w:r>
      <w:r w:rsidRPr="00FA0B2A">
        <w:rPr>
          <w:lang w:eastAsia="sk-SK"/>
        </w:rPr>
        <w:t xml:space="preserve"> a poruchový prúd, ktorý je obmedzený napájacím napätím a hodnotou odporu </w:t>
      </w:r>
      <w:r w:rsidRPr="00FA0B2A">
        <w:rPr>
          <w:b/>
          <w:bCs/>
          <w:lang w:eastAsia="sk-SK"/>
        </w:rPr>
        <w:t xml:space="preserve">R </w:t>
      </w:r>
      <w:r w:rsidRPr="00FA0B2A">
        <w:rPr>
          <w:lang w:eastAsia="sk-SK"/>
        </w:rPr>
        <w:t xml:space="preserve">testovacieho obvodu v chrániči zabezpečí vypnutie chrániča. </w:t>
      </w:r>
    </w:p>
    <w:p w:rsidR="001F3327" w:rsidRDefault="001F3327" w:rsidP="00E470C8">
      <w:pPr>
        <w:autoSpaceDE w:val="0"/>
        <w:autoSpaceDN w:val="0"/>
        <w:adjustRightInd w:val="0"/>
        <w:jc w:val="both"/>
        <w:rPr>
          <w:lang w:eastAsia="sk-SK"/>
        </w:rPr>
      </w:pPr>
      <w:r w:rsidRPr="00FA0B2A">
        <w:rPr>
          <w:lang w:eastAsia="sk-SK"/>
        </w:rPr>
        <w:t xml:space="preserve">Ak po stlačení tlačidla nedôjde k vypnutiu, je chránič chybný, alebo sú spojené vodiče PE a N za chráničom. </w:t>
      </w:r>
    </w:p>
    <w:p w:rsidR="001F3327" w:rsidRPr="00FA0B2A" w:rsidRDefault="001F3327" w:rsidP="00E470C8">
      <w:pPr>
        <w:autoSpaceDE w:val="0"/>
        <w:autoSpaceDN w:val="0"/>
        <w:adjustRightInd w:val="0"/>
        <w:jc w:val="both"/>
        <w:rPr>
          <w:lang w:eastAsia="sk-SK"/>
        </w:rPr>
      </w:pPr>
    </w:p>
    <w:p w:rsidR="001F3327" w:rsidRPr="001F3327" w:rsidRDefault="001F3327" w:rsidP="00E470C8">
      <w:pPr>
        <w:numPr>
          <w:ilvl w:val="0"/>
          <w:numId w:val="42"/>
        </w:numPr>
        <w:autoSpaceDE w:val="0"/>
        <w:autoSpaceDN w:val="0"/>
        <w:adjustRightInd w:val="0"/>
        <w:jc w:val="both"/>
        <w:rPr>
          <w:lang w:eastAsia="sk-SK"/>
        </w:rPr>
      </w:pPr>
    </w:p>
    <w:p w:rsidR="001F3327" w:rsidRPr="001F3327" w:rsidRDefault="001F3327" w:rsidP="00E470C8">
      <w:pPr>
        <w:autoSpaceDE w:val="0"/>
        <w:autoSpaceDN w:val="0"/>
        <w:adjustRightInd w:val="0"/>
        <w:jc w:val="both"/>
        <w:rPr>
          <w:lang w:eastAsia="sk-SK"/>
        </w:rPr>
      </w:pPr>
      <w:r>
        <w:rPr>
          <w:lang w:eastAsia="sk-SK"/>
        </w:rPr>
        <w:t xml:space="preserve">                                                                    Obr.7.1                                                                         </w:t>
      </w:r>
    </w:p>
    <w:p w:rsidR="001F3327" w:rsidRPr="001F3327" w:rsidRDefault="001F3327" w:rsidP="00E470C8">
      <w:pPr>
        <w:numPr>
          <w:ilvl w:val="0"/>
          <w:numId w:val="42"/>
        </w:numPr>
        <w:autoSpaceDE w:val="0"/>
        <w:autoSpaceDN w:val="0"/>
        <w:adjustRightInd w:val="0"/>
        <w:jc w:val="both"/>
        <w:rPr>
          <w:lang w:eastAsia="sk-SK"/>
        </w:rPr>
      </w:pPr>
    </w:p>
    <w:p w:rsidR="001F3327" w:rsidRPr="001F3327" w:rsidRDefault="001F3327" w:rsidP="00E470C8">
      <w:pPr>
        <w:numPr>
          <w:ilvl w:val="0"/>
          <w:numId w:val="42"/>
        </w:numPr>
        <w:autoSpaceDE w:val="0"/>
        <w:autoSpaceDN w:val="0"/>
        <w:adjustRightInd w:val="0"/>
        <w:jc w:val="both"/>
        <w:rPr>
          <w:lang w:eastAsia="sk-SK"/>
        </w:rPr>
      </w:pPr>
    </w:p>
    <w:p w:rsidR="001F3327" w:rsidRPr="001F3327" w:rsidRDefault="001F3327" w:rsidP="00E470C8">
      <w:pPr>
        <w:numPr>
          <w:ilvl w:val="0"/>
          <w:numId w:val="42"/>
        </w:numPr>
        <w:autoSpaceDE w:val="0"/>
        <w:autoSpaceDN w:val="0"/>
        <w:adjustRightInd w:val="0"/>
        <w:jc w:val="both"/>
        <w:rPr>
          <w:lang w:eastAsia="sk-SK"/>
        </w:rPr>
      </w:pPr>
    </w:p>
    <w:p w:rsidR="001F3327" w:rsidRPr="001F3327" w:rsidRDefault="001F3327" w:rsidP="00E470C8">
      <w:pPr>
        <w:numPr>
          <w:ilvl w:val="0"/>
          <w:numId w:val="42"/>
        </w:numPr>
        <w:autoSpaceDE w:val="0"/>
        <w:autoSpaceDN w:val="0"/>
        <w:adjustRightInd w:val="0"/>
        <w:jc w:val="both"/>
        <w:rPr>
          <w:lang w:eastAsia="sk-SK"/>
        </w:rPr>
      </w:pPr>
    </w:p>
    <w:p w:rsidR="00CC12CE" w:rsidRPr="00FA0B2A" w:rsidRDefault="00CC12CE" w:rsidP="00E470C8">
      <w:pPr>
        <w:autoSpaceDE w:val="0"/>
        <w:autoSpaceDN w:val="0"/>
        <w:adjustRightInd w:val="0"/>
        <w:jc w:val="both"/>
        <w:rPr>
          <w:b/>
          <w:bCs/>
          <w:lang w:eastAsia="sk-SK"/>
        </w:rPr>
      </w:pPr>
      <w:r>
        <w:rPr>
          <w:b/>
          <w:bCs/>
          <w:noProof/>
          <w:color w:val="FF0000"/>
          <w:lang w:eastAsia="sk-SK"/>
        </w:rPr>
        <w:drawing>
          <wp:anchor distT="0" distB="0" distL="114300" distR="114300" simplePos="0" relativeHeight="251894784" behindDoc="1" locked="0" layoutInCell="1" allowOverlap="1">
            <wp:simplePos x="0" y="0"/>
            <wp:positionH relativeFrom="column">
              <wp:posOffset>2835275</wp:posOffset>
            </wp:positionH>
            <wp:positionV relativeFrom="paragraph">
              <wp:posOffset>208915</wp:posOffset>
            </wp:positionV>
            <wp:extent cx="3181350" cy="2811780"/>
            <wp:effectExtent l="19050" t="0" r="0" b="0"/>
            <wp:wrapTight wrapText="bothSides">
              <wp:wrapPolygon edited="0">
                <wp:start x="-129" y="0"/>
                <wp:lineTo x="-129" y="21512"/>
                <wp:lineTo x="21600" y="21512"/>
                <wp:lineTo x="21600" y="0"/>
                <wp:lineTo x="-129" y="0"/>
              </wp:wrapPolygon>
            </wp:wrapTight>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7"/>
                    <a:srcRect/>
                    <a:stretch>
                      <a:fillRect/>
                    </a:stretch>
                  </pic:blipFill>
                  <pic:spPr bwMode="auto">
                    <a:xfrm>
                      <a:off x="0" y="0"/>
                      <a:ext cx="3181350" cy="2811780"/>
                    </a:xfrm>
                    <a:prstGeom prst="rect">
                      <a:avLst/>
                    </a:prstGeom>
                    <a:noFill/>
                    <a:ln w="9525">
                      <a:noFill/>
                      <a:miter lim="800000"/>
                      <a:headEnd/>
                      <a:tailEnd/>
                    </a:ln>
                  </pic:spPr>
                </pic:pic>
              </a:graphicData>
            </a:graphic>
          </wp:anchor>
        </w:drawing>
      </w:r>
      <w:r w:rsidRPr="00CC12CE">
        <w:rPr>
          <w:b/>
          <w:bCs/>
          <w:color w:val="FF0000"/>
          <w:lang w:eastAsia="sk-SK"/>
        </w:rPr>
        <w:t xml:space="preserve">7.1.2 </w:t>
      </w:r>
      <w:r w:rsidR="001F3327" w:rsidRPr="00FA0B2A">
        <w:rPr>
          <w:b/>
          <w:bCs/>
          <w:color w:val="FF0000"/>
          <w:lang w:eastAsia="sk-SK"/>
        </w:rPr>
        <w:t>Meranie vypínacieho rozdielového prúdu I</w:t>
      </w:r>
      <w:r w:rsidR="001F3327" w:rsidRPr="00FA0B2A">
        <w:rPr>
          <w:b/>
          <w:bCs/>
          <w:color w:val="FF0000"/>
          <w:vertAlign w:val="subscript"/>
          <w:lang w:eastAsia="sk-SK"/>
        </w:rPr>
        <w:t xml:space="preserve">Δ </w:t>
      </w:r>
      <w:r w:rsidRPr="00CC12CE">
        <w:rPr>
          <w:bCs/>
          <w:lang w:eastAsia="sk-SK"/>
        </w:rPr>
        <w:t>(obr.7.2)</w:t>
      </w:r>
    </w:p>
    <w:p w:rsidR="001F3327" w:rsidRPr="00FA0B2A" w:rsidRDefault="001F3327" w:rsidP="00E470C8">
      <w:pPr>
        <w:autoSpaceDE w:val="0"/>
        <w:autoSpaceDN w:val="0"/>
        <w:adjustRightInd w:val="0"/>
        <w:jc w:val="both"/>
        <w:rPr>
          <w:lang w:eastAsia="sk-SK"/>
        </w:rPr>
      </w:pPr>
      <w:r w:rsidRPr="00FA0B2A">
        <w:rPr>
          <w:lang w:eastAsia="sk-SK"/>
        </w:rPr>
        <w:t xml:space="preserve">Po zapnutím prúdového chrániča zatlačíme tlačidlo </w:t>
      </w:r>
      <w:proofErr w:type="spellStart"/>
      <w:r w:rsidRPr="00FA0B2A">
        <w:rPr>
          <w:b/>
          <w:bCs/>
          <w:lang w:eastAsia="sk-SK"/>
        </w:rPr>
        <w:t>Tl</w:t>
      </w:r>
      <w:proofErr w:type="spellEnd"/>
      <w:r w:rsidRPr="00FA0B2A">
        <w:rPr>
          <w:lang w:eastAsia="sk-SK"/>
        </w:rPr>
        <w:t xml:space="preserve">. Zmenou odporu regulačného </w:t>
      </w:r>
      <w:proofErr w:type="spellStart"/>
      <w:r w:rsidRPr="00FA0B2A">
        <w:rPr>
          <w:lang w:eastAsia="sk-SK"/>
        </w:rPr>
        <w:t>rezistora</w:t>
      </w:r>
      <w:proofErr w:type="spellEnd"/>
      <w:r w:rsidRPr="00FA0B2A">
        <w:rPr>
          <w:lang w:eastAsia="sk-SK"/>
        </w:rPr>
        <w:t xml:space="preserve"> nastavujeme prúd tečúci ampérmetrom dovtedy </w:t>
      </w:r>
      <w:r w:rsidR="00CC12CE">
        <w:rPr>
          <w:lang w:eastAsia="sk-SK"/>
        </w:rPr>
        <w:t>kým</w:t>
      </w:r>
      <w:r w:rsidRPr="00FA0B2A">
        <w:rPr>
          <w:lang w:eastAsia="sk-SK"/>
        </w:rPr>
        <w:t xml:space="preserve"> prúdový chránič vypne. Hodnota prúdu nameraná ampérmetrom je vypínací rozdielový prúd. Prúdový chránič vyhovuje, ak nameraný vypínací prúd je menší alebo rovný ako menovitý vypínací rozdielový prúd chrániča </w:t>
      </w:r>
      <w:r w:rsidRPr="00FA0B2A">
        <w:rPr>
          <w:b/>
          <w:bCs/>
          <w:lang w:eastAsia="sk-SK"/>
        </w:rPr>
        <w:t>I</w:t>
      </w:r>
      <w:r w:rsidRPr="00FA0B2A">
        <w:rPr>
          <w:b/>
          <w:bCs/>
          <w:vertAlign w:val="subscript"/>
          <w:lang w:eastAsia="sk-SK"/>
        </w:rPr>
        <w:t>Δ</w:t>
      </w:r>
      <w:r w:rsidRPr="00FA0B2A">
        <w:rPr>
          <w:b/>
          <w:bCs/>
          <w:lang w:eastAsia="sk-SK"/>
        </w:rPr>
        <w:t xml:space="preserve"> ≤ </w:t>
      </w:r>
      <w:proofErr w:type="spellStart"/>
      <w:r w:rsidRPr="00FA0B2A">
        <w:rPr>
          <w:b/>
          <w:bCs/>
          <w:lang w:eastAsia="sk-SK"/>
        </w:rPr>
        <w:t>I</w:t>
      </w:r>
      <w:r w:rsidRPr="00FA0B2A">
        <w:rPr>
          <w:b/>
          <w:bCs/>
          <w:vertAlign w:val="subscript"/>
          <w:lang w:eastAsia="sk-SK"/>
        </w:rPr>
        <w:t>Δn</w:t>
      </w:r>
      <w:proofErr w:type="spellEnd"/>
      <w:r w:rsidRPr="00FA0B2A">
        <w:rPr>
          <w:lang w:eastAsia="sk-SK"/>
        </w:rPr>
        <w:t xml:space="preserve">. </w:t>
      </w:r>
    </w:p>
    <w:p w:rsidR="00CC12CE" w:rsidRPr="00CC12CE" w:rsidRDefault="00CC12CE" w:rsidP="00E470C8">
      <w:pPr>
        <w:numPr>
          <w:ilvl w:val="0"/>
          <w:numId w:val="43"/>
        </w:numPr>
        <w:autoSpaceDE w:val="0"/>
        <w:autoSpaceDN w:val="0"/>
        <w:adjustRightInd w:val="0"/>
        <w:jc w:val="both"/>
        <w:rPr>
          <w:lang w:eastAsia="sk-SK"/>
        </w:rPr>
      </w:pPr>
    </w:p>
    <w:p w:rsidR="00CC12CE" w:rsidRPr="00CC12CE" w:rsidRDefault="00CC12CE" w:rsidP="00E470C8">
      <w:pPr>
        <w:numPr>
          <w:ilvl w:val="0"/>
          <w:numId w:val="43"/>
        </w:numPr>
        <w:autoSpaceDE w:val="0"/>
        <w:autoSpaceDN w:val="0"/>
        <w:adjustRightInd w:val="0"/>
        <w:jc w:val="both"/>
        <w:rPr>
          <w:lang w:eastAsia="sk-SK"/>
        </w:rPr>
      </w:pPr>
      <w:r>
        <w:rPr>
          <w:lang w:eastAsia="sk-SK"/>
        </w:rPr>
        <w:t xml:space="preserve">                                               Obr.7.2    </w:t>
      </w:r>
    </w:p>
    <w:p w:rsidR="00CC12CE" w:rsidRPr="00CC12CE" w:rsidRDefault="00CC12CE" w:rsidP="00E470C8">
      <w:pPr>
        <w:numPr>
          <w:ilvl w:val="0"/>
          <w:numId w:val="43"/>
        </w:numPr>
        <w:autoSpaceDE w:val="0"/>
        <w:autoSpaceDN w:val="0"/>
        <w:adjustRightInd w:val="0"/>
        <w:jc w:val="both"/>
        <w:rPr>
          <w:lang w:eastAsia="sk-SK"/>
        </w:rPr>
      </w:pPr>
    </w:p>
    <w:p w:rsidR="00CC12CE" w:rsidRPr="00CC12CE" w:rsidRDefault="00CC12CE" w:rsidP="00E470C8">
      <w:pPr>
        <w:numPr>
          <w:ilvl w:val="0"/>
          <w:numId w:val="43"/>
        </w:numPr>
        <w:autoSpaceDE w:val="0"/>
        <w:autoSpaceDN w:val="0"/>
        <w:adjustRightInd w:val="0"/>
        <w:jc w:val="both"/>
        <w:rPr>
          <w:lang w:eastAsia="sk-SK"/>
        </w:rPr>
      </w:pPr>
    </w:p>
    <w:p w:rsidR="00CC12CE" w:rsidRPr="00CC12CE" w:rsidRDefault="00CC12CE" w:rsidP="00E470C8">
      <w:pPr>
        <w:numPr>
          <w:ilvl w:val="0"/>
          <w:numId w:val="43"/>
        </w:numPr>
        <w:autoSpaceDE w:val="0"/>
        <w:autoSpaceDN w:val="0"/>
        <w:adjustRightInd w:val="0"/>
        <w:jc w:val="both"/>
        <w:rPr>
          <w:lang w:eastAsia="sk-SK"/>
        </w:rPr>
      </w:pPr>
    </w:p>
    <w:p w:rsidR="00CC12CE" w:rsidRPr="00CC12CE" w:rsidRDefault="00CC12CE" w:rsidP="00E470C8">
      <w:pPr>
        <w:numPr>
          <w:ilvl w:val="0"/>
          <w:numId w:val="43"/>
        </w:numPr>
        <w:autoSpaceDE w:val="0"/>
        <w:autoSpaceDN w:val="0"/>
        <w:adjustRightInd w:val="0"/>
        <w:jc w:val="both"/>
        <w:rPr>
          <w:lang w:eastAsia="sk-SK"/>
        </w:rPr>
      </w:pPr>
    </w:p>
    <w:p w:rsidR="001F3327" w:rsidRPr="00FA0B2A" w:rsidRDefault="00CC12CE" w:rsidP="00E470C8">
      <w:pPr>
        <w:autoSpaceDE w:val="0"/>
        <w:autoSpaceDN w:val="0"/>
        <w:adjustRightInd w:val="0"/>
        <w:jc w:val="both"/>
        <w:rPr>
          <w:color w:val="FF0000"/>
          <w:lang w:eastAsia="sk-SK"/>
        </w:rPr>
      </w:pPr>
      <w:r>
        <w:rPr>
          <w:b/>
          <w:bCs/>
          <w:color w:val="FF0000"/>
          <w:lang w:eastAsia="sk-SK"/>
        </w:rPr>
        <w:t xml:space="preserve">7.1.3 </w:t>
      </w:r>
      <w:r w:rsidR="001F3327" w:rsidRPr="00FA0B2A">
        <w:rPr>
          <w:b/>
          <w:bCs/>
          <w:color w:val="FF0000"/>
          <w:lang w:eastAsia="sk-SK"/>
        </w:rPr>
        <w:t xml:space="preserve">Meranie vypínacích časov </w:t>
      </w:r>
    </w:p>
    <w:p w:rsidR="001F3327" w:rsidRDefault="001F3327" w:rsidP="00E470C8">
      <w:pPr>
        <w:autoSpaceDE w:val="0"/>
        <w:autoSpaceDN w:val="0"/>
        <w:adjustRightInd w:val="0"/>
        <w:jc w:val="both"/>
        <w:rPr>
          <w:lang w:eastAsia="sk-SK"/>
        </w:rPr>
      </w:pPr>
      <w:r w:rsidRPr="00FA0B2A">
        <w:rPr>
          <w:lang w:eastAsia="sk-SK"/>
        </w:rPr>
        <w:t xml:space="preserve">Meranie vypínacieho času chrániča norma STN 33 2000-6-61:2004 nepredpisuje, ale je možné ho odmerať napríklad pomocou prístroja PU 185. </w:t>
      </w:r>
    </w:p>
    <w:p w:rsidR="00CC12CE" w:rsidRPr="00FA0B2A" w:rsidRDefault="00CC12CE" w:rsidP="00E470C8">
      <w:pPr>
        <w:autoSpaceDE w:val="0"/>
        <w:autoSpaceDN w:val="0"/>
        <w:adjustRightInd w:val="0"/>
        <w:jc w:val="both"/>
        <w:rPr>
          <w:lang w:eastAsia="sk-SK"/>
        </w:rPr>
      </w:pPr>
    </w:p>
    <w:p w:rsidR="001F3327" w:rsidRPr="00FA0B2A" w:rsidRDefault="00CC12CE" w:rsidP="00E470C8">
      <w:pPr>
        <w:autoSpaceDE w:val="0"/>
        <w:autoSpaceDN w:val="0"/>
        <w:adjustRightInd w:val="0"/>
        <w:jc w:val="both"/>
        <w:rPr>
          <w:color w:val="FF0000"/>
          <w:lang w:eastAsia="sk-SK"/>
        </w:rPr>
      </w:pPr>
      <w:r>
        <w:rPr>
          <w:b/>
          <w:bCs/>
          <w:color w:val="FF0000"/>
          <w:lang w:eastAsia="sk-SK"/>
        </w:rPr>
        <w:t xml:space="preserve">7.1.4 </w:t>
      </w:r>
      <w:r w:rsidR="001F3327" w:rsidRPr="00FA0B2A">
        <w:rPr>
          <w:b/>
          <w:bCs/>
          <w:color w:val="FF0000"/>
          <w:lang w:eastAsia="sk-SK"/>
        </w:rPr>
        <w:t xml:space="preserve">Meranie dotykového napätia </w:t>
      </w:r>
    </w:p>
    <w:p w:rsidR="001F3327" w:rsidRPr="00FA0B2A" w:rsidRDefault="001F3327" w:rsidP="00E470C8">
      <w:pPr>
        <w:autoSpaceDE w:val="0"/>
        <w:autoSpaceDN w:val="0"/>
        <w:adjustRightInd w:val="0"/>
        <w:jc w:val="both"/>
        <w:rPr>
          <w:lang w:eastAsia="sk-SK"/>
        </w:rPr>
      </w:pPr>
      <w:r w:rsidRPr="00FA0B2A">
        <w:rPr>
          <w:lang w:eastAsia="sk-SK"/>
        </w:rPr>
        <w:t xml:space="preserve">Dotykové napätie je možné zistiť meraním väčšinou špecializovaných meracích prístrojov (PU 185) alebo výpočtom. </w:t>
      </w:r>
    </w:p>
    <w:p w:rsidR="001F3327" w:rsidRPr="00FA0B2A" w:rsidRDefault="001F3327" w:rsidP="00E470C8">
      <w:pPr>
        <w:autoSpaceDE w:val="0"/>
        <w:autoSpaceDN w:val="0"/>
        <w:adjustRightInd w:val="0"/>
        <w:jc w:val="both"/>
        <w:rPr>
          <w:lang w:eastAsia="sk-SK"/>
        </w:rPr>
      </w:pPr>
      <w:r w:rsidRPr="00FA0B2A">
        <w:rPr>
          <w:lang w:eastAsia="sk-SK"/>
        </w:rPr>
        <w:t>V sieti TT sa dotykové napätie vypočíta z hodnoty vypínacieho rozdielového prúdu, pri ktorom prúdový chránič vypol a odmeranej hodnoty odporu uzemňovača chrániča R</w:t>
      </w:r>
      <w:r w:rsidRPr="00FA0B2A">
        <w:rPr>
          <w:vertAlign w:val="subscript"/>
          <w:lang w:eastAsia="sk-SK"/>
        </w:rPr>
        <w:t>A</w:t>
      </w:r>
      <w:r w:rsidRPr="00FA0B2A">
        <w:rPr>
          <w:lang w:eastAsia="sk-SK"/>
        </w:rPr>
        <w:t xml:space="preserve">. </w:t>
      </w:r>
    </w:p>
    <w:p w:rsidR="001F3327" w:rsidRDefault="001F3327" w:rsidP="00E470C8">
      <w:pPr>
        <w:autoSpaceDE w:val="0"/>
        <w:autoSpaceDN w:val="0"/>
        <w:adjustRightInd w:val="0"/>
        <w:jc w:val="both"/>
        <w:rPr>
          <w:lang w:eastAsia="sk-SK"/>
        </w:rPr>
      </w:pPr>
      <w:r w:rsidRPr="001F3327">
        <w:rPr>
          <w:lang w:eastAsia="sk-SK"/>
        </w:rPr>
        <w:t>Dotykové napätie v sieti TT sa dá vypočítať z nameraných hodnôt napätia U</w:t>
      </w:r>
      <w:r w:rsidRPr="00CC12CE">
        <w:rPr>
          <w:vertAlign w:val="subscript"/>
          <w:lang w:eastAsia="sk-SK"/>
        </w:rPr>
        <w:t>0</w:t>
      </w:r>
      <w:r w:rsidRPr="001F3327">
        <w:rPr>
          <w:lang w:eastAsia="sk-SK"/>
        </w:rPr>
        <w:t xml:space="preserve"> pred zatlačením tlačidla a napätia U</w:t>
      </w:r>
      <w:r w:rsidRPr="00CC12CE">
        <w:rPr>
          <w:vertAlign w:val="subscript"/>
          <w:lang w:eastAsia="sk-SK"/>
        </w:rPr>
        <w:t>F</w:t>
      </w:r>
      <w:r w:rsidRPr="001F3327">
        <w:rPr>
          <w:lang w:eastAsia="sk-SK"/>
        </w:rPr>
        <w:t xml:space="preserve"> po zatlačení tlačidla (</w:t>
      </w:r>
      <w:proofErr w:type="spellStart"/>
      <w:r w:rsidRPr="001F3327">
        <w:rPr>
          <w:b/>
          <w:bCs/>
          <w:lang w:eastAsia="sk-SK"/>
        </w:rPr>
        <w:t>U</w:t>
      </w:r>
      <w:r w:rsidRPr="00CC12CE">
        <w:rPr>
          <w:b/>
          <w:bCs/>
          <w:vertAlign w:val="subscript"/>
          <w:lang w:eastAsia="sk-SK"/>
        </w:rPr>
        <w:t>d</w:t>
      </w:r>
      <w:proofErr w:type="spellEnd"/>
      <w:r w:rsidRPr="00CC12CE">
        <w:rPr>
          <w:b/>
          <w:bCs/>
          <w:vertAlign w:val="subscript"/>
          <w:lang w:eastAsia="sk-SK"/>
        </w:rPr>
        <w:t xml:space="preserve"> </w:t>
      </w:r>
      <w:r w:rsidRPr="001F3327">
        <w:rPr>
          <w:b/>
          <w:bCs/>
          <w:lang w:eastAsia="sk-SK"/>
        </w:rPr>
        <w:t>= U</w:t>
      </w:r>
      <w:r w:rsidRPr="00CC12CE">
        <w:rPr>
          <w:b/>
          <w:bCs/>
          <w:vertAlign w:val="subscript"/>
          <w:lang w:eastAsia="sk-SK"/>
        </w:rPr>
        <w:t>0</w:t>
      </w:r>
      <w:r w:rsidRPr="001F3327">
        <w:rPr>
          <w:b/>
          <w:bCs/>
          <w:lang w:eastAsia="sk-SK"/>
        </w:rPr>
        <w:t xml:space="preserve"> - U</w:t>
      </w:r>
      <w:r w:rsidRPr="00CC12CE">
        <w:rPr>
          <w:b/>
          <w:bCs/>
          <w:vertAlign w:val="subscript"/>
          <w:lang w:eastAsia="sk-SK"/>
        </w:rPr>
        <w:t>F</w:t>
      </w:r>
      <w:r w:rsidRPr="001F3327">
        <w:rPr>
          <w:b/>
          <w:bCs/>
          <w:lang w:eastAsia="sk-SK"/>
        </w:rPr>
        <w:t>)</w:t>
      </w:r>
      <w:r w:rsidRPr="001F3327">
        <w:rPr>
          <w:lang w:eastAsia="sk-SK"/>
        </w:rPr>
        <w:t xml:space="preserve">. V sieti TN je nameraná hodnota dotykového napätia veľmi malá (niekoľko desatín voltu), pretože meranie sa uskutočňuje pri malom prúde a dotykové napätie je iba úbytok napätia na malej impedancii ochranného vodiča. </w:t>
      </w:r>
    </w:p>
    <w:p w:rsidR="004014C3" w:rsidRDefault="004014C3" w:rsidP="00E470C8">
      <w:pPr>
        <w:autoSpaceDE w:val="0"/>
        <w:autoSpaceDN w:val="0"/>
        <w:adjustRightInd w:val="0"/>
        <w:jc w:val="both"/>
        <w:rPr>
          <w:lang w:eastAsia="sk-SK"/>
        </w:rPr>
      </w:pPr>
    </w:p>
    <w:p w:rsidR="004014C3" w:rsidRDefault="004014C3" w:rsidP="00E470C8">
      <w:pPr>
        <w:autoSpaceDE w:val="0"/>
        <w:autoSpaceDN w:val="0"/>
        <w:adjustRightInd w:val="0"/>
        <w:jc w:val="both"/>
        <w:rPr>
          <w:b/>
          <w:bCs/>
          <w:color w:val="00B050"/>
          <w:lang w:eastAsia="sk-SK"/>
        </w:rPr>
      </w:pPr>
      <w:r w:rsidRPr="004014C3">
        <w:rPr>
          <w:b/>
          <w:bCs/>
          <w:color w:val="00B050"/>
          <w:lang w:eastAsia="sk-SK"/>
        </w:rPr>
        <w:t xml:space="preserve">7.2  Meranie impedancie poruchovej slučky </w:t>
      </w:r>
    </w:p>
    <w:p w:rsidR="004014C3" w:rsidRPr="004014C3" w:rsidRDefault="004014C3" w:rsidP="00E470C8">
      <w:pPr>
        <w:autoSpaceDE w:val="0"/>
        <w:autoSpaceDN w:val="0"/>
        <w:adjustRightInd w:val="0"/>
        <w:jc w:val="both"/>
        <w:rPr>
          <w:color w:val="00B050"/>
          <w:lang w:eastAsia="sk-SK"/>
        </w:rPr>
      </w:pPr>
    </w:p>
    <w:p w:rsidR="004014C3" w:rsidRPr="004014C3" w:rsidRDefault="004014C3" w:rsidP="00E470C8">
      <w:pPr>
        <w:autoSpaceDE w:val="0"/>
        <w:autoSpaceDN w:val="0"/>
        <w:adjustRightInd w:val="0"/>
        <w:jc w:val="both"/>
        <w:rPr>
          <w:color w:val="000000"/>
          <w:lang w:eastAsia="sk-SK"/>
        </w:rPr>
      </w:pPr>
      <w:r w:rsidRPr="004014C3">
        <w:rPr>
          <w:color w:val="000000"/>
          <w:lang w:eastAsia="sk-SK"/>
        </w:rPr>
        <w:t xml:space="preserve">Meranie impedancie poruchovej slučky sa musí vykonať pri rovnakej frekvencii ako je menovitá frekvencia obvodu. </w:t>
      </w:r>
    </w:p>
    <w:p w:rsidR="004014C3" w:rsidRDefault="004014C3" w:rsidP="00E470C8">
      <w:pPr>
        <w:autoSpaceDE w:val="0"/>
        <w:autoSpaceDN w:val="0"/>
        <w:adjustRightInd w:val="0"/>
        <w:jc w:val="both"/>
        <w:rPr>
          <w:color w:val="000000"/>
          <w:lang w:eastAsia="sk-SK"/>
        </w:rPr>
      </w:pPr>
      <w:r w:rsidRPr="004014C3">
        <w:rPr>
          <w:color w:val="000000"/>
          <w:lang w:eastAsia="sk-SK"/>
        </w:rPr>
        <w:lastRenderedPageBreak/>
        <w:t xml:space="preserve">Meranie je možné vykonať napríklad </w:t>
      </w:r>
      <w:proofErr w:type="spellStart"/>
      <w:r w:rsidRPr="004014C3">
        <w:rPr>
          <w:color w:val="000000"/>
          <w:lang w:eastAsia="sk-SK"/>
        </w:rPr>
        <w:t>voltamérovou</w:t>
      </w:r>
      <w:proofErr w:type="spellEnd"/>
      <w:r w:rsidRPr="004014C3">
        <w:rPr>
          <w:color w:val="000000"/>
          <w:lang w:eastAsia="sk-SK"/>
        </w:rPr>
        <w:t xml:space="preserve"> metódou alebo špecializovanými prístrojmi. </w:t>
      </w:r>
    </w:p>
    <w:p w:rsidR="00CE0447" w:rsidRPr="004014C3" w:rsidRDefault="00CE0447" w:rsidP="00E470C8">
      <w:pPr>
        <w:autoSpaceDE w:val="0"/>
        <w:autoSpaceDN w:val="0"/>
        <w:adjustRightInd w:val="0"/>
        <w:jc w:val="both"/>
        <w:rPr>
          <w:color w:val="000000"/>
          <w:lang w:eastAsia="sk-SK"/>
        </w:rPr>
      </w:pPr>
    </w:p>
    <w:p w:rsidR="004014C3" w:rsidRPr="004014C3" w:rsidRDefault="00CE0447" w:rsidP="00E470C8">
      <w:pPr>
        <w:autoSpaceDE w:val="0"/>
        <w:autoSpaceDN w:val="0"/>
        <w:adjustRightInd w:val="0"/>
        <w:jc w:val="both"/>
        <w:rPr>
          <w:bCs/>
          <w:color w:val="000000" w:themeColor="text1"/>
          <w:lang w:eastAsia="sk-SK"/>
        </w:rPr>
      </w:pPr>
      <w:r>
        <w:rPr>
          <w:b/>
          <w:bCs/>
          <w:noProof/>
          <w:color w:val="FF0000"/>
          <w:lang w:eastAsia="sk-SK"/>
        </w:rPr>
        <w:drawing>
          <wp:anchor distT="0" distB="0" distL="114300" distR="114300" simplePos="0" relativeHeight="251895808" behindDoc="1" locked="0" layoutInCell="1" allowOverlap="1">
            <wp:simplePos x="0" y="0"/>
            <wp:positionH relativeFrom="column">
              <wp:posOffset>2534920</wp:posOffset>
            </wp:positionH>
            <wp:positionV relativeFrom="paragraph">
              <wp:posOffset>-2540</wp:posOffset>
            </wp:positionV>
            <wp:extent cx="3745230" cy="2518410"/>
            <wp:effectExtent l="19050" t="0" r="7620" b="0"/>
            <wp:wrapTight wrapText="bothSides">
              <wp:wrapPolygon edited="0">
                <wp:start x="-110" y="0"/>
                <wp:lineTo x="-110" y="21404"/>
                <wp:lineTo x="21644" y="21404"/>
                <wp:lineTo x="21644" y="0"/>
                <wp:lineTo x="-110" y="0"/>
              </wp:wrapPolygon>
            </wp:wrapTight>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8"/>
                    <a:srcRect/>
                    <a:stretch>
                      <a:fillRect/>
                    </a:stretch>
                  </pic:blipFill>
                  <pic:spPr bwMode="auto">
                    <a:xfrm>
                      <a:off x="0" y="0"/>
                      <a:ext cx="3745230" cy="2518410"/>
                    </a:xfrm>
                    <a:prstGeom prst="rect">
                      <a:avLst/>
                    </a:prstGeom>
                    <a:noFill/>
                    <a:ln w="9525">
                      <a:noFill/>
                      <a:miter lim="800000"/>
                      <a:headEnd/>
                      <a:tailEnd/>
                    </a:ln>
                  </pic:spPr>
                </pic:pic>
              </a:graphicData>
            </a:graphic>
          </wp:anchor>
        </w:drawing>
      </w:r>
      <w:r>
        <w:rPr>
          <w:b/>
          <w:bCs/>
          <w:color w:val="FF0000"/>
          <w:lang w:eastAsia="sk-SK"/>
        </w:rPr>
        <w:t xml:space="preserve">7.2.1 </w:t>
      </w:r>
      <w:proofErr w:type="spellStart"/>
      <w:r>
        <w:rPr>
          <w:b/>
          <w:bCs/>
          <w:color w:val="FF0000"/>
          <w:lang w:eastAsia="sk-SK"/>
        </w:rPr>
        <w:t>V</w:t>
      </w:r>
      <w:r w:rsidR="004014C3" w:rsidRPr="004014C3">
        <w:rPr>
          <w:b/>
          <w:bCs/>
          <w:color w:val="FF0000"/>
          <w:lang w:eastAsia="sk-SK"/>
        </w:rPr>
        <w:t>oltampérova</w:t>
      </w:r>
      <w:proofErr w:type="spellEnd"/>
      <w:r w:rsidR="004014C3" w:rsidRPr="004014C3">
        <w:rPr>
          <w:b/>
          <w:bCs/>
          <w:color w:val="FF0000"/>
          <w:lang w:eastAsia="sk-SK"/>
        </w:rPr>
        <w:t xml:space="preserve"> metóda </w:t>
      </w:r>
      <w:r>
        <w:rPr>
          <w:bCs/>
          <w:color w:val="000000" w:themeColor="text1"/>
          <w:lang w:eastAsia="sk-SK"/>
        </w:rPr>
        <w:t>(obr.7.3)</w:t>
      </w:r>
    </w:p>
    <w:p w:rsidR="004014C3" w:rsidRPr="004014C3" w:rsidRDefault="004014C3" w:rsidP="00E470C8">
      <w:pPr>
        <w:autoSpaceDE w:val="0"/>
        <w:autoSpaceDN w:val="0"/>
        <w:adjustRightInd w:val="0"/>
        <w:jc w:val="both"/>
        <w:rPr>
          <w:color w:val="000000"/>
          <w:lang w:eastAsia="sk-SK"/>
        </w:rPr>
      </w:pPr>
      <w:r w:rsidRPr="004014C3">
        <w:rPr>
          <w:color w:val="000000"/>
          <w:lang w:eastAsia="sk-SK"/>
        </w:rPr>
        <w:t xml:space="preserve">Tento spôsob je možné použiť v laboratórnych podmienkach, pretože </w:t>
      </w:r>
      <w:r w:rsidRPr="004014C3">
        <w:rPr>
          <w:b/>
          <w:bCs/>
          <w:color w:val="000000"/>
          <w:lang w:eastAsia="sk-SK"/>
        </w:rPr>
        <w:t>pri meraní vzniká nebezpečenstvo vzniku úrazu elektrickým prúdom</w:t>
      </w:r>
      <w:r w:rsidRPr="004014C3">
        <w:rPr>
          <w:color w:val="000000"/>
          <w:lang w:eastAsia="sk-SK"/>
        </w:rPr>
        <w:t xml:space="preserve">. </w:t>
      </w:r>
    </w:p>
    <w:p w:rsidR="004014C3" w:rsidRDefault="00CE0447" w:rsidP="00E470C8">
      <w:pPr>
        <w:autoSpaceDE w:val="0"/>
        <w:autoSpaceDN w:val="0"/>
        <w:adjustRightInd w:val="0"/>
        <w:jc w:val="both"/>
        <w:rPr>
          <w:color w:val="000000"/>
          <w:lang w:eastAsia="sk-SK"/>
        </w:rPr>
      </w:pPr>
      <w:r>
        <w:rPr>
          <w:b/>
          <w:bCs/>
          <w:color w:val="000000"/>
          <w:lang w:eastAsia="sk-SK"/>
        </w:rPr>
        <w:t>Pri meraní postupujeme na</w:t>
      </w:r>
      <w:r w:rsidR="004014C3" w:rsidRPr="004014C3">
        <w:rPr>
          <w:b/>
          <w:bCs/>
          <w:color w:val="000000"/>
          <w:lang w:eastAsia="sk-SK"/>
        </w:rPr>
        <w:t>sledovne</w:t>
      </w:r>
      <w:r w:rsidR="004014C3" w:rsidRPr="004014C3">
        <w:rPr>
          <w:color w:val="000000"/>
          <w:lang w:eastAsia="sk-SK"/>
        </w:rPr>
        <w:t xml:space="preserve">: pri rozpojenom spínači </w:t>
      </w:r>
      <w:r w:rsidR="004014C3" w:rsidRPr="004014C3">
        <w:rPr>
          <w:b/>
          <w:bCs/>
          <w:color w:val="000000"/>
          <w:lang w:eastAsia="sk-SK"/>
        </w:rPr>
        <w:t xml:space="preserve">s </w:t>
      </w:r>
      <w:r w:rsidR="004014C3" w:rsidRPr="004014C3">
        <w:rPr>
          <w:color w:val="000000"/>
          <w:lang w:eastAsia="sk-SK"/>
        </w:rPr>
        <w:t xml:space="preserve">odmeriame voltmetrom napätie </w:t>
      </w:r>
      <w:r w:rsidR="004014C3" w:rsidRPr="004014C3">
        <w:rPr>
          <w:b/>
          <w:bCs/>
          <w:color w:val="000000"/>
          <w:lang w:eastAsia="sk-SK"/>
        </w:rPr>
        <w:t>U</w:t>
      </w:r>
      <w:r w:rsidR="004014C3" w:rsidRPr="004014C3">
        <w:rPr>
          <w:b/>
          <w:bCs/>
          <w:color w:val="000000"/>
          <w:vertAlign w:val="subscript"/>
          <w:lang w:eastAsia="sk-SK"/>
        </w:rPr>
        <w:t>0</w:t>
      </w:r>
      <w:r w:rsidR="004014C3" w:rsidRPr="004014C3">
        <w:rPr>
          <w:color w:val="000000"/>
          <w:lang w:eastAsia="sk-SK"/>
        </w:rPr>
        <w:t xml:space="preserve">. Pri zopnutom spínači nastavíme </w:t>
      </w:r>
      <w:proofErr w:type="spellStart"/>
      <w:r w:rsidR="004014C3" w:rsidRPr="004014C3">
        <w:rPr>
          <w:color w:val="000000"/>
          <w:lang w:eastAsia="sk-SK"/>
        </w:rPr>
        <w:t>rezistorom</w:t>
      </w:r>
      <w:proofErr w:type="spellEnd"/>
      <w:r w:rsidR="004014C3" w:rsidRPr="004014C3">
        <w:rPr>
          <w:color w:val="000000"/>
          <w:lang w:eastAsia="sk-SK"/>
        </w:rPr>
        <w:t xml:space="preserve"> </w:t>
      </w:r>
      <w:r w:rsidR="004014C3" w:rsidRPr="004014C3">
        <w:rPr>
          <w:b/>
          <w:bCs/>
          <w:color w:val="000000"/>
          <w:lang w:eastAsia="sk-SK"/>
        </w:rPr>
        <w:t xml:space="preserve">R </w:t>
      </w:r>
      <w:r w:rsidR="004014C3" w:rsidRPr="004014C3">
        <w:rPr>
          <w:color w:val="000000"/>
          <w:lang w:eastAsia="sk-SK"/>
        </w:rPr>
        <w:t xml:space="preserve">zaťažovací prúd </w:t>
      </w:r>
      <w:r w:rsidR="004014C3" w:rsidRPr="004014C3">
        <w:rPr>
          <w:b/>
          <w:bCs/>
          <w:color w:val="000000"/>
          <w:lang w:eastAsia="sk-SK"/>
        </w:rPr>
        <w:t>I</w:t>
      </w:r>
      <w:r w:rsidR="004014C3" w:rsidRPr="004014C3">
        <w:rPr>
          <w:color w:val="000000"/>
          <w:lang w:eastAsia="sk-SK"/>
        </w:rPr>
        <w:t xml:space="preserve">, ktorý odmeriame ampérmetrom a voltmetrom odmeriame napätie </w:t>
      </w:r>
      <w:r w:rsidR="004014C3" w:rsidRPr="004014C3">
        <w:rPr>
          <w:b/>
          <w:bCs/>
          <w:color w:val="000000"/>
          <w:lang w:eastAsia="sk-SK"/>
        </w:rPr>
        <w:t>U</w:t>
      </w:r>
      <w:r w:rsidR="004014C3" w:rsidRPr="004014C3">
        <w:rPr>
          <w:b/>
          <w:bCs/>
          <w:color w:val="000000"/>
          <w:vertAlign w:val="subscript"/>
          <w:lang w:eastAsia="sk-SK"/>
        </w:rPr>
        <w:t>1</w:t>
      </w:r>
      <w:r w:rsidR="004014C3" w:rsidRPr="004014C3">
        <w:rPr>
          <w:b/>
          <w:bCs/>
          <w:color w:val="000000"/>
          <w:lang w:eastAsia="sk-SK"/>
        </w:rPr>
        <w:t xml:space="preserve"> </w:t>
      </w:r>
      <w:r w:rsidR="004014C3" w:rsidRPr="004014C3">
        <w:rPr>
          <w:color w:val="000000"/>
          <w:lang w:eastAsia="sk-SK"/>
        </w:rPr>
        <w:t xml:space="preserve">pri danom zaťažovacom prúde. Impedanciu vypínacej slučky vypočítame pomocou </w:t>
      </w:r>
      <w:proofErr w:type="spellStart"/>
      <w:r w:rsidR="004014C3" w:rsidRPr="004014C3">
        <w:rPr>
          <w:b/>
          <w:bCs/>
          <w:color w:val="000000"/>
          <w:lang w:eastAsia="sk-SK"/>
        </w:rPr>
        <w:t>Ohmovho</w:t>
      </w:r>
      <w:proofErr w:type="spellEnd"/>
      <w:r w:rsidR="004014C3" w:rsidRPr="004014C3">
        <w:rPr>
          <w:b/>
          <w:bCs/>
          <w:color w:val="000000"/>
          <w:lang w:eastAsia="sk-SK"/>
        </w:rPr>
        <w:t xml:space="preserve"> zákona</w:t>
      </w:r>
      <w:r w:rsidR="004014C3" w:rsidRPr="004014C3">
        <w:rPr>
          <w:color w:val="000000"/>
          <w:lang w:eastAsia="sk-SK"/>
        </w:rPr>
        <w:t xml:space="preserve">: </w:t>
      </w:r>
    </w:p>
    <w:p w:rsidR="00CE0447" w:rsidRDefault="00CE0447" w:rsidP="00E470C8">
      <w:pPr>
        <w:autoSpaceDE w:val="0"/>
        <w:autoSpaceDN w:val="0"/>
        <w:adjustRightInd w:val="0"/>
        <w:jc w:val="both"/>
        <w:rPr>
          <w:color w:val="000000"/>
          <w:lang w:eastAsia="sk-SK"/>
        </w:rPr>
      </w:pPr>
      <w:r>
        <w:rPr>
          <w:color w:val="000000"/>
          <w:lang w:eastAsia="sk-SK"/>
        </w:rPr>
        <w:t xml:space="preserve">                                                                        Obr.7.3</w:t>
      </w:r>
    </w:p>
    <w:p w:rsidR="00CE0447" w:rsidRDefault="00D75339" w:rsidP="00E470C8">
      <w:pPr>
        <w:autoSpaceDE w:val="0"/>
        <w:autoSpaceDN w:val="0"/>
        <w:adjustRightInd w:val="0"/>
        <w:jc w:val="both"/>
        <w:rPr>
          <w:b/>
          <w:color w:val="000000"/>
          <w:lang w:eastAsia="sk-SK"/>
        </w:rPr>
      </w:pPr>
      <m:oMathPara>
        <m:oMathParaPr>
          <m:jc m:val="left"/>
        </m:oMathParaPr>
        <m:oMath>
          <m:sSub>
            <m:sSubPr>
              <m:ctrlPr>
                <w:rPr>
                  <w:rFonts w:ascii="Cambria Math" w:hAnsi="Cambria Math"/>
                  <w:b/>
                  <w:i/>
                  <w:color w:val="000000"/>
                  <w:lang w:eastAsia="sk-SK"/>
                </w:rPr>
              </m:ctrlPr>
            </m:sSubPr>
            <m:e>
              <m:r>
                <m:rPr>
                  <m:sty m:val="bi"/>
                </m:rPr>
                <w:rPr>
                  <w:rFonts w:ascii="Cambria Math" w:hAnsi="Cambria Math"/>
                  <w:color w:val="000000"/>
                  <w:lang w:eastAsia="sk-SK"/>
                </w:rPr>
                <m:t>Z</m:t>
              </m:r>
            </m:e>
            <m:sub>
              <m:r>
                <m:rPr>
                  <m:sty m:val="bi"/>
                </m:rPr>
                <w:rPr>
                  <w:rFonts w:ascii="Cambria Math" w:hAnsi="Cambria Math"/>
                  <w:color w:val="000000"/>
                  <w:lang w:eastAsia="sk-SK"/>
                </w:rPr>
                <m:t>s</m:t>
              </m:r>
            </m:sub>
          </m:sSub>
          <m:r>
            <m:rPr>
              <m:sty m:val="bi"/>
            </m:rPr>
            <w:rPr>
              <w:rFonts w:ascii="Cambria Math" w:hAnsi="Cambria Math"/>
              <w:color w:val="000000"/>
              <w:lang w:eastAsia="sk-SK"/>
            </w:rPr>
            <m:t>=</m:t>
          </m:r>
          <m:f>
            <m:fPr>
              <m:ctrlPr>
                <w:rPr>
                  <w:rFonts w:ascii="Cambria Math" w:hAnsi="Cambria Math"/>
                  <w:b/>
                  <w:i/>
                  <w:color w:val="000000"/>
                  <w:lang w:eastAsia="sk-SK"/>
                </w:rPr>
              </m:ctrlPr>
            </m:fPr>
            <m:num>
              <m:r>
                <m:rPr>
                  <m:sty m:val="bi"/>
                </m:rPr>
                <w:rPr>
                  <w:rFonts w:ascii="Cambria Math" w:hAnsi="Cambria Math"/>
                  <w:color w:val="000000"/>
                  <w:lang w:eastAsia="sk-SK"/>
                </w:rPr>
                <m:t>ΔU</m:t>
              </m:r>
            </m:num>
            <m:den>
              <m:r>
                <m:rPr>
                  <m:sty m:val="bi"/>
                </m:rPr>
                <w:rPr>
                  <w:rFonts w:ascii="Cambria Math" w:hAnsi="Cambria Math"/>
                  <w:color w:val="000000"/>
                  <w:lang w:eastAsia="sk-SK"/>
                </w:rPr>
                <m:t>I</m:t>
              </m:r>
            </m:den>
          </m:f>
          <m:r>
            <m:rPr>
              <m:sty m:val="bi"/>
            </m:rPr>
            <w:rPr>
              <w:rFonts w:ascii="Cambria Math" w:hAnsi="Cambria Math"/>
              <w:color w:val="000000"/>
              <w:lang w:eastAsia="sk-SK"/>
            </w:rPr>
            <m:t>=</m:t>
          </m:r>
          <m:f>
            <m:fPr>
              <m:ctrlPr>
                <w:rPr>
                  <w:rFonts w:ascii="Cambria Math" w:hAnsi="Cambria Math"/>
                  <w:b/>
                  <w:i/>
                  <w:color w:val="000000"/>
                  <w:lang w:eastAsia="sk-SK"/>
                </w:rPr>
              </m:ctrlPr>
            </m:fPr>
            <m:num>
              <m:sSub>
                <m:sSubPr>
                  <m:ctrlPr>
                    <w:rPr>
                      <w:rFonts w:ascii="Cambria Math" w:hAnsi="Cambria Math"/>
                      <w:b/>
                      <w:i/>
                      <w:color w:val="000000"/>
                      <w:lang w:eastAsia="sk-SK"/>
                    </w:rPr>
                  </m:ctrlPr>
                </m:sSubPr>
                <m:e>
                  <m:r>
                    <m:rPr>
                      <m:sty m:val="bi"/>
                    </m:rPr>
                    <w:rPr>
                      <w:rFonts w:ascii="Cambria Math" w:hAnsi="Cambria Math"/>
                      <w:color w:val="000000"/>
                      <w:lang w:eastAsia="sk-SK"/>
                    </w:rPr>
                    <m:t>U</m:t>
                  </m:r>
                </m:e>
                <m:sub>
                  <m:r>
                    <m:rPr>
                      <m:sty m:val="bi"/>
                    </m:rPr>
                    <w:rPr>
                      <w:rFonts w:ascii="Cambria Math" w:hAnsi="Cambria Math"/>
                      <w:color w:val="000000"/>
                      <w:lang w:eastAsia="sk-SK"/>
                    </w:rPr>
                    <m:t>0</m:t>
                  </m:r>
                </m:sub>
              </m:sSub>
              <m:r>
                <m:rPr>
                  <m:sty m:val="bi"/>
                </m:rPr>
                <w:rPr>
                  <w:rFonts w:ascii="Cambria Math" w:hAnsi="Cambria Math"/>
                  <w:color w:val="000000"/>
                  <w:lang w:eastAsia="sk-SK"/>
                </w:rPr>
                <m:t>-</m:t>
              </m:r>
              <m:sSub>
                <m:sSubPr>
                  <m:ctrlPr>
                    <w:rPr>
                      <w:rFonts w:ascii="Cambria Math" w:hAnsi="Cambria Math"/>
                      <w:b/>
                      <w:i/>
                      <w:color w:val="000000"/>
                      <w:lang w:eastAsia="sk-SK"/>
                    </w:rPr>
                  </m:ctrlPr>
                </m:sSubPr>
                <m:e>
                  <m:r>
                    <m:rPr>
                      <m:sty m:val="bi"/>
                    </m:rPr>
                    <w:rPr>
                      <w:rFonts w:ascii="Cambria Math" w:hAnsi="Cambria Math"/>
                      <w:color w:val="000000"/>
                      <w:lang w:eastAsia="sk-SK"/>
                    </w:rPr>
                    <m:t>U</m:t>
                  </m:r>
                </m:e>
                <m:sub>
                  <m:r>
                    <m:rPr>
                      <m:sty m:val="bi"/>
                    </m:rPr>
                    <w:rPr>
                      <w:rFonts w:ascii="Cambria Math" w:hAnsi="Cambria Math"/>
                      <w:color w:val="000000"/>
                      <w:lang w:eastAsia="sk-SK"/>
                    </w:rPr>
                    <m:t>1</m:t>
                  </m:r>
                </m:sub>
              </m:sSub>
            </m:num>
            <m:den>
              <m:r>
                <m:rPr>
                  <m:sty m:val="bi"/>
                </m:rPr>
                <w:rPr>
                  <w:rFonts w:ascii="Cambria Math" w:hAnsi="Cambria Math"/>
                  <w:color w:val="000000"/>
                  <w:lang w:eastAsia="sk-SK"/>
                </w:rPr>
                <m:t>I</m:t>
              </m:r>
            </m:den>
          </m:f>
        </m:oMath>
      </m:oMathPara>
    </w:p>
    <w:p w:rsidR="00CE0447" w:rsidRPr="004014C3" w:rsidRDefault="00CE0447" w:rsidP="00E470C8">
      <w:pPr>
        <w:autoSpaceDE w:val="0"/>
        <w:autoSpaceDN w:val="0"/>
        <w:adjustRightInd w:val="0"/>
        <w:jc w:val="both"/>
        <w:rPr>
          <w:b/>
          <w:color w:val="000000"/>
          <w:lang w:eastAsia="sk-SK"/>
        </w:rPr>
      </w:pPr>
    </w:p>
    <w:p w:rsidR="004014C3" w:rsidRPr="004014C3" w:rsidRDefault="004014C3" w:rsidP="00E470C8">
      <w:pPr>
        <w:autoSpaceDE w:val="0"/>
        <w:autoSpaceDN w:val="0"/>
        <w:adjustRightInd w:val="0"/>
        <w:jc w:val="both"/>
        <w:rPr>
          <w:color w:val="000000"/>
          <w:lang w:eastAsia="sk-SK"/>
        </w:rPr>
      </w:pPr>
      <w:r w:rsidRPr="004014C3">
        <w:rPr>
          <w:b/>
          <w:bCs/>
          <w:color w:val="000000"/>
          <w:lang w:eastAsia="sk-SK"/>
        </w:rPr>
        <w:t xml:space="preserve">ΔU </w:t>
      </w:r>
      <w:r w:rsidRPr="004014C3">
        <w:rPr>
          <w:color w:val="000000"/>
          <w:lang w:eastAsia="sk-SK"/>
        </w:rPr>
        <w:t xml:space="preserve">– úbytok napätia na poruchovej slučke </w:t>
      </w:r>
      <w:r w:rsidR="00CE0447">
        <w:rPr>
          <w:color w:val="000000"/>
          <w:lang w:eastAsia="sk-SK"/>
        </w:rPr>
        <w:t xml:space="preserve">              </w:t>
      </w:r>
    </w:p>
    <w:p w:rsidR="00CE0447" w:rsidRPr="00CE0447" w:rsidRDefault="00CE0447" w:rsidP="00E470C8">
      <w:pPr>
        <w:numPr>
          <w:ilvl w:val="0"/>
          <w:numId w:val="46"/>
        </w:numPr>
        <w:autoSpaceDE w:val="0"/>
        <w:autoSpaceDN w:val="0"/>
        <w:adjustRightInd w:val="0"/>
        <w:jc w:val="both"/>
        <w:rPr>
          <w:color w:val="000000"/>
          <w:lang w:eastAsia="sk-SK"/>
        </w:rPr>
      </w:pPr>
    </w:p>
    <w:p w:rsidR="00CE0447" w:rsidRPr="00CE0447" w:rsidRDefault="00CE0447" w:rsidP="00E470C8">
      <w:pPr>
        <w:numPr>
          <w:ilvl w:val="0"/>
          <w:numId w:val="46"/>
        </w:numPr>
        <w:autoSpaceDE w:val="0"/>
        <w:autoSpaceDN w:val="0"/>
        <w:adjustRightInd w:val="0"/>
        <w:jc w:val="both"/>
        <w:rPr>
          <w:color w:val="000000"/>
          <w:lang w:eastAsia="sk-SK"/>
        </w:rPr>
      </w:pPr>
    </w:p>
    <w:p w:rsidR="004014C3" w:rsidRPr="004014C3" w:rsidRDefault="0093187F" w:rsidP="00E470C8">
      <w:pPr>
        <w:autoSpaceDE w:val="0"/>
        <w:autoSpaceDN w:val="0"/>
        <w:adjustRightInd w:val="0"/>
        <w:jc w:val="both"/>
        <w:rPr>
          <w:lang w:eastAsia="sk-SK"/>
        </w:rPr>
      </w:pPr>
      <w:r>
        <w:rPr>
          <w:b/>
          <w:bCs/>
          <w:color w:val="FF0000"/>
          <w:lang w:eastAsia="sk-SK"/>
        </w:rPr>
        <w:t xml:space="preserve">7.2.2 </w:t>
      </w:r>
      <w:r w:rsidRPr="0093187F">
        <w:rPr>
          <w:b/>
          <w:bCs/>
          <w:color w:val="FF0000"/>
          <w:lang w:eastAsia="sk-SK"/>
        </w:rPr>
        <w:t>M</w:t>
      </w:r>
      <w:r w:rsidR="004014C3" w:rsidRPr="004014C3">
        <w:rPr>
          <w:b/>
          <w:bCs/>
          <w:color w:val="FF0000"/>
          <w:lang w:eastAsia="sk-SK"/>
        </w:rPr>
        <w:t xml:space="preserve">eranie špecializovaným prístrojom </w:t>
      </w:r>
      <w:r w:rsidRPr="0093187F">
        <w:rPr>
          <w:bCs/>
          <w:lang w:eastAsia="sk-SK"/>
        </w:rPr>
        <w:t>(obr.7.4)</w:t>
      </w:r>
    </w:p>
    <w:p w:rsidR="0093187F" w:rsidRDefault="004014C3" w:rsidP="00E470C8">
      <w:pPr>
        <w:autoSpaceDE w:val="0"/>
        <w:autoSpaceDN w:val="0"/>
        <w:adjustRightInd w:val="0"/>
        <w:jc w:val="both"/>
        <w:rPr>
          <w:color w:val="000000"/>
        </w:rPr>
      </w:pPr>
      <w:r w:rsidRPr="004014C3">
        <w:rPr>
          <w:color w:val="000000"/>
          <w:lang w:eastAsia="sk-SK"/>
        </w:rPr>
        <w:t>Pred meraním nastavíme prepínač na meranie impedancie. Vidlicu prístroja zasunieme do zásuvky. Prístroj umožňuje meranie impedancie v kladnej a</w:t>
      </w:r>
      <w:r w:rsidR="0093187F">
        <w:rPr>
          <w:color w:val="000000"/>
          <w:lang w:eastAsia="sk-SK"/>
        </w:rPr>
        <w:t>j</w:t>
      </w:r>
      <w:r w:rsidRPr="004014C3">
        <w:rPr>
          <w:color w:val="000000"/>
          <w:lang w:eastAsia="sk-SK"/>
        </w:rPr>
        <w:t xml:space="preserve"> zápornej </w:t>
      </w:r>
      <w:proofErr w:type="spellStart"/>
      <w:r w:rsidRPr="004014C3">
        <w:rPr>
          <w:color w:val="000000"/>
          <w:lang w:eastAsia="sk-SK"/>
        </w:rPr>
        <w:t>polvlne</w:t>
      </w:r>
      <w:proofErr w:type="spellEnd"/>
      <w:r w:rsidRPr="004014C3">
        <w:rPr>
          <w:color w:val="000000"/>
          <w:lang w:eastAsia="sk-SK"/>
        </w:rPr>
        <w:t xml:space="preserve"> napätia medzi</w:t>
      </w:r>
      <w:r w:rsidR="0093187F" w:rsidRPr="0093187F">
        <w:rPr>
          <w:color w:val="000000"/>
          <w:sz w:val="23"/>
          <w:szCs w:val="23"/>
        </w:rPr>
        <w:t xml:space="preserve"> </w:t>
      </w:r>
      <w:r w:rsidR="0093187F" w:rsidRPr="0093187F">
        <w:rPr>
          <w:color w:val="000000"/>
        </w:rPr>
        <w:t xml:space="preserve">krajným a ochranným vodičom. Pre meranie impedancie v kladnej </w:t>
      </w:r>
      <w:proofErr w:type="spellStart"/>
      <w:r w:rsidR="0093187F" w:rsidRPr="0093187F">
        <w:rPr>
          <w:color w:val="000000"/>
        </w:rPr>
        <w:t>polvlne</w:t>
      </w:r>
      <w:proofErr w:type="spellEnd"/>
      <w:r w:rsidR="0093187F" w:rsidRPr="0093187F">
        <w:rPr>
          <w:color w:val="000000"/>
        </w:rPr>
        <w:t xml:space="preserve"> stlačíme tlačidlo </w:t>
      </w:r>
      <w:r w:rsidR="0093187F" w:rsidRPr="0093187F">
        <w:rPr>
          <w:b/>
          <w:bCs/>
          <w:color w:val="000000"/>
        </w:rPr>
        <w:t xml:space="preserve">ŠTART </w:t>
      </w:r>
      <w:r w:rsidR="0093187F" w:rsidRPr="0093187F">
        <w:rPr>
          <w:color w:val="000000"/>
        </w:rPr>
        <w:t xml:space="preserve">raz a na displeji sa zobrazí hodnota impedancie v Ω (+1,5 Ω). Pre meranie impedancie v zápornej </w:t>
      </w:r>
      <w:proofErr w:type="spellStart"/>
      <w:r w:rsidR="0093187F" w:rsidRPr="0093187F">
        <w:rPr>
          <w:color w:val="000000"/>
        </w:rPr>
        <w:t>polvlne</w:t>
      </w:r>
      <w:proofErr w:type="spellEnd"/>
      <w:r w:rsidR="0093187F" w:rsidRPr="0093187F">
        <w:rPr>
          <w:color w:val="000000"/>
        </w:rPr>
        <w:t xml:space="preserve"> stlačíme tlačidlo </w:t>
      </w:r>
      <w:r w:rsidR="0093187F" w:rsidRPr="0093187F">
        <w:rPr>
          <w:b/>
          <w:bCs/>
          <w:color w:val="000000"/>
        </w:rPr>
        <w:t xml:space="preserve">ŠTART </w:t>
      </w:r>
      <w:r w:rsidR="0093187F" w:rsidRPr="0093187F">
        <w:rPr>
          <w:color w:val="000000"/>
        </w:rPr>
        <w:t>dvakrát alebo viackrát a na displeji sa zobrazí hodnota impedancie v Ω (-1,5Ω).</w:t>
      </w:r>
    </w:p>
    <w:p w:rsidR="004014C3" w:rsidRPr="0093187F" w:rsidRDefault="0093187F" w:rsidP="00E470C8">
      <w:pPr>
        <w:autoSpaceDE w:val="0"/>
        <w:autoSpaceDN w:val="0"/>
        <w:adjustRightInd w:val="0"/>
        <w:jc w:val="both"/>
        <w:rPr>
          <w:b/>
          <w:color w:val="7030A0"/>
          <w:lang w:eastAsia="sk-SK"/>
        </w:rPr>
      </w:pPr>
      <w:r>
        <w:rPr>
          <w:noProof/>
          <w:color w:val="000000"/>
          <w:lang w:eastAsia="sk-SK"/>
        </w:rPr>
        <w:drawing>
          <wp:inline distT="0" distB="0" distL="0" distR="0">
            <wp:extent cx="4779010" cy="2941320"/>
            <wp:effectExtent l="19050" t="0" r="254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9"/>
                    <a:srcRect/>
                    <a:stretch>
                      <a:fillRect/>
                    </a:stretch>
                  </pic:blipFill>
                  <pic:spPr bwMode="auto">
                    <a:xfrm>
                      <a:off x="0" y="0"/>
                      <a:ext cx="4779010" cy="2941320"/>
                    </a:xfrm>
                    <a:prstGeom prst="rect">
                      <a:avLst/>
                    </a:prstGeom>
                    <a:noFill/>
                    <a:ln w="9525">
                      <a:noFill/>
                      <a:miter lim="800000"/>
                      <a:headEnd/>
                      <a:tailEnd/>
                    </a:ln>
                  </pic:spPr>
                </pic:pic>
              </a:graphicData>
            </a:graphic>
          </wp:inline>
        </w:drawing>
      </w:r>
      <w:r w:rsidRPr="0093187F">
        <w:rPr>
          <w:color w:val="000000"/>
        </w:rPr>
        <w:t xml:space="preserve"> </w:t>
      </w:r>
      <w:r w:rsidR="004014C3" w:rsidRPr="0093187F">
        <w:rPr>
          <w:color w:val="000000"/>
          <w:lang w:eastAsia="sk-SK"/>
        </w:rPr>
        <w:t xml:space="preserve"> </w:t>
      </w:r>
    </w:p>
    <w:p w:rsidR="00FA0B2A" w:rsidRPr="00FA0B2A" w:rsidRDefault="0093187F" w:rsidP="00E470C8">
      <w:pPr>
        <w:autoSpaceDE w:val="0"/>
        <w:autoSpaceDN w:val="0"/>
        <w:adjustRightInd w:val="0"/>
        <w:jc w:val="both"/>
        <w:rPr>
          <w:color w:val="000000"/>
          <w:lang w:eastAsia="sk-SK"/>
        </w:rPr>
      </w:pPr>
      <w:r>
        <w:rPr>
          <w:color w:val="000000"/>
          <w:lang w:eastAsia="sk-SK"/>
        </w:rPr>
        <w:t>Obr.7.4</w:t>
      </w:r>
    </w:p>
    <w:sectPr w:rsidR="00FA0B2A" w:rsidRPr="00FA0B2A" w:rsidSect="00CE5A5C">
      <w:footerReference w:type="even" r:id="rId190"/>
      <w:footerReference w:type="default" r:id="rId191"/>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8AA" w:rsidRDefault="00C818AA">
      <w:r>
        <w:separator/>
      </w:r>
    </w:p>
  </w:endnote>
  <w:endnote w:type="continuationSeparator" w:id="1">
    <w:p w:rsidR="00C818AA" w:rsidRDefault="00C818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PS-BoldMT">
    <w:altName w:val="MS Mincho"/>
    <w:panose1 w:val="00000000000000000000"/>
    <w:charset w:val="00"/>
    <w:family w:val="roman"/>
    <w:notTrueType/>
    <w:pitch w:val="default"/>
    <w:sig w:usb0="00000003" w:usb1="08070000" w:usb2="00000010" w:usb3="00000000" w:csb0="00020001" w:csb1="00000000"/>
  </w:font>
  <w:font w:name="TimesNewRoman+1">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10002FF" w:usb1="4000ACFF" w:usb2="00000009" w:usb3="00000000" w:csb0="0000019F" w:csb1="00000000"/>
  </w:font>
  <w:font w:name="TimesNewRomanPS-BoldItalicMT">
    <w:altName w:val="Times New Roman"/>
    <w:panose1 w:val="00000000000000000000"/>
    <w:charset w:val="00"/>
    <w:family w:val="roman"/>
    <w:notTrueType/>
    <w:pitch w:val="default"/>
    <w:sig w:usb0="00000003" w:usb1="08070000" w:usb2="00000010" w:usb3="00000000" w:csb0="00020001" w:csb1="00000000"/>
  </w:font>
  <w:font w:name="Arial-BoldMT">
    <w:altName w:val="MS Gothic"/>
    <w:panose1 w:val="00000000000000000000"/>
    <w:charset w:val="00"/>
    <w:family w:val="swiss"/>
    <w:notTrueType/>
    <w:pitch w:val="default"/>
    <w:sig w:usb0="00000003" w:usb1="08070000" w:usb2="00000010" w:usb3="00000000" w:csb0="00020001" w:csb1="00000000"/>
  </w:font>
  <w:font w:name="csbx12">
    <w:altName w:val="Times New Roman"/>
    <w:panose1 w:val="00000000000000000000"/>
    <w:charset w:val="00"/>
    <w:family w:val="auto"/>
    <w:notTrueType/>
    <w:pitch w:val="default"/>
    <w:sig w:usb0="00000003" w:usb1="00000000" w:usb2="00000000" w:usb3="00000000" w:csb0="00000001" w:csb1="00000000"/>
  </w:font>
  <w:font w:name="cs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CMSY8">
    <w:altName w:val="Times New Roman"/>
    <w:panose1 w:val="00000000000000000000"/>
    <w:charset w:val="00"/>
    <w:family w:val="auto"/>
    <w:notTrueType/>
    <w:pitch w:val="default"/>
    <w:sig w:usb0="00000003" w:usb1="00000000" w:usb2="00000000" w:usb3="00000000" w:csb0="00000001" w:csb1="00000000"/>
  </w:font>
  <w:font w:name="csti10">
    <w:altName w:val="Times New Roman"/>
    <w:panose1 w:val="00000000000000000000"/>
    <w:charset w:val="00"/>
    <w:family w:val="auto"/>
    <w:notTrueType/>
    <w:pitch w:val="default"/>
    <w:sig w:usb0="00000003" w:usb1="00000000" w:usb2="00000000" w:usb3="00000000" w:csb0="00000001" w:csb1="00000000"/>
  </w:font>
  <w:font w:name="csr8">
    <w:altName w:val="Times New Roman"/>
    <w:panose1 w:val="00000000000000000000"/>
    <w:charset w:val="00"/>
    <w:family w:val="auto"/>
    <w:notTrueType/>
    <w:pitch w:val="default"/>
    <w:sig w:usb0="00000003" w:usb1="00000000" w:usb2="00000000" w:usb3="00000000" w:csb0="00000001" w:csb1="00000000"/>
  </w:font>
  <w:font w:name="CMSY10">
    <w:altName w:val="Times New Roman"/>
    <w:panose1 w:val="00000000000000000000"/>
    <w:charset w:val="00"/>
    <w:family w:val="auto"/>
    <w:notTrueType/>
    <w:pitch w:val="default"/>
    <w:sig w:usb0="00000003" w:usb1="00000000" w:usb2="00000000" w:usb3="00000000" w:csb0="00000001" w:csb1="00000000"/>
  </w:font>
  <w:font w:name="CMMI8">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8AA" w:rsidRDefault="00C818AA" w:rsidP="002C7B2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C818AA" w:rsidRDefault="00C818AA" w:rsidP="00087C3A">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8AA" w:rsidRDefault="00C818AA" w:rsidP="002C7B2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DD1D98">
      <w:rPr>
        <w:rStyle w:val="slostrnky"/>
        <w:noProof/>
      </w:rPr>
      <w:t>3</w:t>
    </w:r>
    <w:r>
      <w:rPr>
        <w:rStyle w:val="slostrnky"/>
      </w:rPr>
      <w:fldChar w:fldCharType="end"/>
    </w:r>
  </w:p>
  <w:p w:rsidR="00C818AA" w:rsidRDefault="00C818AA" w:rsidP="00087C3A">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8AA" w:rsidRDefault="00C818AA">
      <w:r>
        <w:separator/>
      </w:r>
    </w:p>
  </w:footnote>
  <w:footnote w:type="continuationSeparator" w:id="1">
    <w:p w:rsidR="00C818AA" w:rsidRDefault="00C818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702E2F"/>
    <w:multiLevelType w:val="hybridMultilevel"/>
    <w:tmpl w:val="721D63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08B50CD"/>
    <w:multiLevelType w:val="hybridMultilevel"/>
    <w:tmpl w:val="6F0B12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735D261"/>
    <w:multiLevelType w:val="hybridMultilevel"/>
    <w:tmpl w:val="30D71C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846CF0"/>
    <w:multiLevelType w:val="hybridMultilevel"/>
    <w:tmpl w:val="EC52B772"/>
    <w:lvl w:ilvl="0" w:tplc="5114FD70">
      <w:start w:val="1"/>
      <w:numFmt w:val="bullet"/>
      <w:lvlText w:val=""/>
      <w:lvlJc w:val="left"/>
      <w:pPr>
        <w:tabs>
          <w:tab w:val="num" w:pos="2880"/>
        </w:tabs>
        <w:ind w:left="288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32D7300"/>
    <w:multiLevelType w:val="hybridMultilevel"/>
    <w:tmpl w:val="C46A88AA"/>
    <w:lvl w:ilvl="0" w:tplc="041B000F">
      <w:start w:val="1"/>
      <w:numFmt w:val="decimal"/>
      <w:lvlText w:val="%1."/>
      <w:lvlJc w:val="left"/>
      <w:pPr>
        <w:tabs>
          <w:tab w:val="num" w:pos="780"/>
        </w:tabs>
        <w:ind w:left="780" w:hanging="360"/>
      </w:pPr>
    </w:lvl>
    <w:lvl w:ilvl="1" w:tplc="848EA3FC">
      <w:start w:val="1"/>
      <w:numFmt w:val="bullet"/>
      <w:lvlText w:val=""/>
      <w:lvlJc w:val="left"/>
      <w:pPr>
        <w:tabs>
          <w:tab w:val="num" w:pos="1500"/>
        </w:tabs>
        <w:ind w:left="1500" w:hanging="360"/>
      </w:pPr>
      <w:rPr>
        <w:rFonts w:ascii="Wingdings" w:hAnsi="Wingdings" w:hint="default"/>
      </w:rPr>
    </w:lvl>
    <w:lvl w:ilvl="2" w:tplc="76200756">
      <w:start w:val="1"/>
      <w:numFmt w:val="lowerLetter"/>
      <w:lvlText w:val="%3)"/>
      <w:lvlJc w:val="left"/>
      <w:pPr>
        <w:ind w:left="2400" w:hanging="360"/>
      </w:pPr>
      <w:rPr>
        <w:rFonts w:hint="default"/>
      </w:r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5">
    <w:nsid w:val="0496249B"/>
    <w:multiLevelType w:val="hybridMultilevel"/>
    <w:tmpl w:val="904C50B2"/>
    <w:lvl w:ilvl="0" w:tplc="5114FD70">
      <w:start w:val="1"/>
      <w:numFmt w:val="bullet"/>
      <w:lvlText w:val=""/>
      <w:lvlJc w:val="left"/>
      <w:pPr>
        <w:tabs>
          <w:tab w:val="num" w:pos="3960"/>
        </w:tabs>
        <w:ind w:left="3960" w:hanging="360"/>
      </w:pPr>
      <w:rPr>
        <w:rFonts w:ascii="Symbol" w:hAnsi="Symbol" w:hint="default"/>
      </w:rPr>
    </w:lvl>
    <w:lvl w:ilvl="1" w:tplc="5114FD70">
      <w:start w:val="1"/>
      <w:numFmt w:val="bullet"/>
      <w:lvlText w:val=""/>
      <w:lvlJc w:val="left"/>
      <w:pPr>
        <w:tabs>
          <w:tab w:val="num" w:pos="2205"/>
        </w:tabs>
        <w:ind w:left="2205" w:hanging="360"/>
      </w:pPr>
      <w:rPr>
        <w:rFonts w:ascii="Symbol" w:hAnsi="Symbol" w:hint="default"/>
      </w:rPr>
    </w:lvl>
    <w:lvl w:ilvl="2" w:tplc="041B0005" w:tentative="1">
      <w:start w:val="1"/>
      <w:numFmt w:val="bullet"/>
      <w:lvlText w:val=""/>
      <w:lvlJc w:val="left"/>
      <w:pPr>
        <w:tabs>
          <w:tab w:val="num" w:pos="3240"/>
        </w:tabs>
        <w:ind w:left="3240" w:hanging="360"/>
      </w:pPr>
      <w:rPr>
        <w:rFonts w:ascii="Wingdings" w:hAnsi="Wingdings" w:hint="default"/>
      </w:rPr>
    </w:lvl>
    <w:lvl w:ilvl="3" w:tplc="041B0001" w:tentative="1">
      <w:start w:val="1"/>
      <w:numFmt w:val="bullet"/>
      <w:lvlText w:val=""/>
      <w:lvlJc w:val="left"/>
      <w:pPr>
        <w:tabs>
          <w:tab w:val="num" w:pos="3960"/>
        </w:tabs>
        <w:ind w:left="3960" w:hanging="360"/>
      </w:pPr>
      <w:rPr>
        <w:rFonts w:ascii="Symbol" w:hAnsi="Symbol" w:hint="default"/>
      </w:rPr>
    </w:lvl>
    <w:lvl w:ilvl="4" w:tplc="041B0003" w:tentative="1">
      <w:start w:val="1"/>
      <w:numFmt w:val="bullet"/>
      <w:lvlText w:val="o"/>
      <w:lvlJc w:val="left"/>
      <w:pPr>
        <w:tabs>
          <w:tab w:val="num" w:pos="4680"/>
        </w:tabs>
        <w:ind w:left="4680" w:hanging="360"/>
      </w:pPr>
      <w:rPr>
        <w:rFonts w:ascii="Courier New" w:hAnsi="Courier New" w:cs="Courier New" w:hint="default"/>
      </w:rPr>
    </w:lvl>
    <w:lvl w:ilvl="5" w:tplc="041B0005" w:tentative="1">
      <w:start w:val="1"/>
      <w:numFmt w:val="bullet"/>
      <w:lvlText w:val=""/>
      <w:lvlJc w:val="left"/>
      <w:pPr>
        <w:tabs>
          <w:tab w:val="num" w:pos="5400"/>
        </w:tabs>
        <w:ind w:left="5400" w:hanging="360"/>
      </w:pPr>
      <w:rPr>
        <w:rFonts w:ascii="Wingdings" w:hAnsi="Wingdings" w:hint="default"/>
      </w:rPr>
    </w:lvl>
    <w:lvl w:ilvl="6" w:tplc="041B0001" w:tentative="1">
      <w:start w:val="1"/>
      <w:numFmt w:val="bullet"/>
      <w:lvlText w:val=""/>
      <w:lvlJc w:val="left"/>
      <w:pPr>
        <w:tabs>
          <w:tab w:val="num" w:pos="6120"/>
        </w:tabs>
        <w:ind w:left="6120" w:hanging="360"/>
      </w:pPr>
      <w:rPr>
        <w:rFonts w:ascii="Symbol" w:hAnsi="Symbol" w:hint="default"/>
      </w:rPr>
    </w:lvl>
    <w:lvl w:ilvl="7" w:tplc="041B0003" w:tentative="1">
      <w:start w:val="1"/>
      <w:numFmt w:val="bullet"/>
      <w:lvlText w:val="o"/>
      <w:lvlJc w:val="left"/>
      <w:pPr>
        <w:tabs>
          <w:tab w:val="num" w:pos="6840"/>
        </w:tabs>
        <w:ind w:left="6840" w:hanging="360"/>
      </w:pPr>
      <w:rPr>
        <w:rFonts w:ascii="Courier New" w:hAnsi="Courier New" w:cs="Courier New" w:hint="default"/>
      </w:rPr>
    </w:lvl>
    <w:lvl w:ilvl="8" w:tplc="041B0005" w:tentative="1">
      <w:start w:val="1"/>
      <w:numFmt w:val="bullet"/>
      <w:lvlText w:val=""/>
      <w:lvlJc w:val="left"/>
      <w:pPr>
        <w:tabs>
          <w:tab w:val="num" w:pos="7560"/>
        </w:tabs>
        <w:ind w:left="7560" w:hanging="360"/>
      </w:pPr>
      <w:rPr>
        <w:rFonts w:ascii="Wingdings" w:hAnsi="Wingdings" w:hint="default"/>
      </w:rPr>
    </w:lvl>
  </w:abstractNum>
  <w:abstractNum w:abstractNumId="6">
    <w:nsid w:val="0CB36BBC"/>
    <w:multiLevelType w:val="multilevel"/>
    <w:tmpl w:val="041B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0E6615FF"/>
    <w:multiLevelType w:val="hybridMultilevel"/>
    <w:tmpl w:val="6194C6E4"/>
    <w:lvl w:ilvl="0" w:tplc="F7B20A52">
      <w:start w:val="1"/>
      <w:numFmt w:val="lowerLetter"/>
      <w:lvlText w:val="%1)"/>
      <w:lvlJc w:val="left"/>
      <w:pPr>
        <w:ind w:left="720" w:hanging="360"/>
      </w:pPr>
      <w:rPr>
        <w:rFonts w:hint="default"/>
        <w:color w:val="7030A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FD0562F"/>
    <w:multiLevelType w:val="hybridMultilevel"/>
    <w:tmpl w:val="5C6626FE"/>
    <w:lvl w:ilvl="0" w:tplc="EDAC808E">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17D12FA"/>
    <w:multiLevelType w:val="multilevel"/>
    <w:tmpl w:val="46664D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3886998"/>
    <w:multiLevelType w:val="multilevel"/>
    <w:tmpl w:val="6C2A1AC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1C700D"/>
    <w:multiLevelType w:val="hybridMultilevel"/>
    <w:tmpl w:val="084A6176"/>
    <w:lvl w:ilvl="0" w:tplc="261681B4">
      <w:start w:val="1"/>
      <w:numFmt w:val="decimal"/>
      <w:lvlText w:val="%1."/>
      <w:lvlJc w:val="left"/>
      <w:pPr>
        <w:tabs>
          <w:tab w:val="num" w:pos="720"/>
        </w:tabs>
        <w:ind w:left="720" w:hanging="360"/>
      </w:pPr>
      <w:rPr>
        <w:rFonts w:hint="default"/>
        <w:b/>
        <w:i w:val="0"/>
      </w:rPr>
    </w:lvl>
    <w:lvl w:ilvl="1" w:tplc="6F429F8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AE625B6"/>
    <w:multiLevelType w:val="hybridMultilevel"/>
    <w:tmpl w:val="FA0C4AEC"/>
    <w:lvl w:ilvl="0" w:tplc="BF5CD416">
      <w:start w:val="1"/>
      <w:numFmt w:val="lowerLetter"/>
      <w:lvlText w:val="%1)"/>
      <w:lvlJc w:val="left"/>
      <w:pPr>
        <w:tabs>
          <w:tab w:val="num" w:pos="2340"/>
        </w:tabs>
        <w:ind w:left="2340" w:hanging="360"/>
      </w:pPr>
      <w:rPr>
        <w:rFonts w:hint="default"/>
      </w:rPr>
    </w:lvl>
    <w:lvl w:ilvl="1" w:tplc="5114FD70">
      <w:start w:val="1"/>
      <w:numFmt w:val="bullet"/>
      <w:lvlText w:val=""/>
      <w:lvlJc w:val="left"/>
      <w:pPr>
        <w:tabs>
          <w:tab w:val="num" w:pos="1440"/>
        </w:tabs>
        <w:ind w:left="1440" w:hanging="360"/>
      </w:pPr>
      <w:rPr>
        <w:rFonts w:ascii="Symbol" w:hAnsi="Symbol" w:hint="default"/>
      </w:rPr>
    </w:lvl>
    <w:lvl w:ilvl="2" w:tplc="848EA3FC">
      <w:start w:val="1"/>
      <w:numFmt w:val="bullet"/>
      <w:lvlText w:val=""/>
      <w:lvlJc w:val="left"/>
      <w:pPr>
        <w:tabs>
          <w:tab w:val="num" w:pos="2340"/>
        </w:tabs>
        <w:ind w:left="2340" w:hanging="360"/>
      </w:pPr>
      <w:rPr>
        <w:rFonts w:ascii="Wingdings" w:hAnsi="Wingdings" w:hint="default"/>
      </w:rPr>
    </w:lvl>
    <w:lvl w:ilvl="3" w:tplc="5114FD70">
      <w:start w:val="1"/>
      <w:numFmt w:val="bullet"/>
      <w:lvlText w:val=""/>
      <w:lvlJc w:val="left"/>
      <w:pPr>
        <w:tabs>
          <w:tab w:val="num" w:pos="2880"/>
        </w:tabs>
        <w:ind w:left="2880" w:hanging="360"/>
      </w:pPr>
      <w:rPr>
        <w:rFonts w:ascii="Symbol" w:hAnsi="Symbol" w:hint="default"/>
      </w:rPr>
    </w:lvl>
    <w:lvl w:ilvl="4" w:tplc="66403052">
      <w:start w:val="3"/>
      <w:numFmt w:val="lowerLetter"/>
      <w:lvlText w:val="%5)"/>
      <w:lvlJc w:val="left"/>
      <w:pPr>
        <w:tabs>
          <w:tab w:val="num" w:pos="3600"/>
        </w:tabs>
        <w:ind w:left="3600" w:hanging="360"/>
      </w:pPr>
      <w:rPr>
        <w:rFonts w:hint="default"/>
      </w:rPr>
    </w:lvl>
    <w:lvl w:ilvl="5" w:tplc="5114FD70">
      <w:start w:val="1"/>
      <w:numFmt w:val="bullet"/>
      <w:lvlText w:val=""/>
      <w:lvlJc w:val="left"/>
      <w:pPr>
        <w:tabs>
          <w:tab w:val="num" w:pos="4500"/>
        </w:tabs>
        <w:ind w:left="4500" w:hanging="360"/>
      </w:pPr>
      <w:rPr>
        <w:rFonts w:ascii="Symbol" w:hAnsi="Symbol" w:hint="default"/>
      </w:rPr>
    </w:lvl>
    <w:lvl w:ilvl="6" w:tplc="041B0005">
      <w:start w:val="1"/>
      <w:numFmt w:val="bullet"/>
      <w:lvlText w:val=""/>
      <w:lvlJc w:val="left"/>
      <w:pPr>
        <w:tabs>
          <w:tab w:val="num" w:pos="5040"/>
        </w:tabs>
        <w:ind w:left="5040" w:hanging="360"/>
      </w:pPr>
      <w:rPr>
        <w:rFonts w:ascii="Wingdings" w:hAnsi="Wingdings" w:hint="default"/>
      </w:rPr>
    </w:lvl>
    <w:lvl w:ilvl="7" w:tplc="C7B86A96">
      <w:start w:val="1"/>
      <w:numFmt w:val="decimal"/>
      <w:lvlText w:val="%8."/>
      <w:lvlJc w:val="left"/>
      <w:pPr>
        <w:ind w:left="5760" w:hanging="360"/>
      </w:pPr>
      <w:rPr>
        <w:rFonts w:hint="default"/>
      </w:rPr>
    </w:lvl>
    <w:lvl w:ilvl="8" w:tplc="041B001B" w:tentative="1">
      <w:start w:val="1"/>
      <w:numFmt w:val="lowerRoman"/>
      <w:lvlText w:val="%9."/>
      <w:lvlJc w:val="right"/>
      <w:pPr>
        <w:tabs>
          <w:tab w:val="num" w:pos="6480"/>
        </w:tabs>
        <w:ind w:left="6480" w:hanging="180"/>
      </w:pPr>
    </w:lvl>
  </w:abstractNum>
  <w:abstractNum w:abstractNumId="13">
    <w:nsid w:val="2122595C"/>
    <w:multiLevelType w:val="multilevel"/>
    <w:tmpl w:val="DC48508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D25B39"/>
    <w:multiLevelType w:val="hybridMultilevel"/>
    <w:tmpl w:val="764866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47D08A2"/>
    <w:multiLevelType w:val="hybridMultilevel"/>
    <w:tmpl w:val="7592CF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68E5718"/>
    <w:multiLevelType w:val="hybridMultilevel"/>
    <w:tmpl w:val="05668836"/>
    <w:lvl w:ilvl="0" w:tplc="72C21912">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81F72E6"/>
    <w:multiLevelType w:val="multilevel"/>
    <w:tmpl w:val="28A224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18">
    <w:nsid w:val="292D6495"/>
    <w:multiLevelType w:val="multilevel"/>
    <w:tmpl w:val="F23CAA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A815364"/>
    <w:multiLevelType w:val="hybridMultilevel"/>
    <w:tmpl w:val="B750170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B284A67"/>
    <w:multiLevelType w:val="hybridMultilevel"/>
    <w:tmpl w:val="F52419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C1613B7"/>
    <w:multiLevelType w:val="hybridMultilevel"/>
    <w:tmpl w:val="DD046F0E"/>
    <w:lvl w:ilvl="0" w:tplc="F09C2C24">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2D3D2D22"/>
    <w:multiLevelType w:val="hybridMultilevel"/>
    <w:tmpl w:val="3F4EF034"/>
    <w:lvl w:ilvl="0" w:tplc="041B0019">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3">
    <w:nsid w:val="2F423CD5"/>
    <w:multiLevelType w:val="hybridMultilevel"/>
    <w:tmpl w:val="E24035FE"/>
    <w:lvl w:ilvl="0" w:tplc="848EA3FC">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35149AF5"/>
    <w:multiLevelType w:val="hybridMultilevel"/>
    <w:tmpl w:val="70B5E6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24D514B"/>
    <w:multiLevelType w:val="hybridMultilevel"/>
    <w:tmpl w:val="6552963E"/>
    <w:lvl w:ilvl="0" w:tplc="848EA3FC">
      <w:start w:val="1"/>
      <w:numFmt w:val="bullet"/>
      <w:lvlText w:val=""/>
      <w:lvlJc w:val="left"/>
      <w:pPr>
        <w:tabs>
          <w:tab w:val="num" w:pos="1485"/>
        </w:tabs>
        <w:ind w:left="1485" w:hanging="360"/>
      </w:pPr>
      <w:rPr>
        <w:rFonts w:ascii="Wingdings" w:hAnsi="Wingdings" w:hint="default"/>
      </w:rPr>
    </w:lvl>
    <w:lvl w:ilvl="1" w:tplc="5114FD70">
      <w:start w:val="1"/>
      <w:numFmt w:val="bullet"/>
      <w:lvlText w:val=""/>
      <w:lvlJc w:val="left"/>
      <w:pPr>
        <w:tabs>
          <w:tab w:val="num" w:pos="2205"/>
        </w:tabs>
        <w:ind w:left="2205" w:hanging="360"/>
      </w:pPr>
      <w:rPr>
        <w:rFonts w:ascii="Symbol" w:hAnsi="Symbol" w:hint="default"/>
      </w:rPr>
    </w:lvl>
    <w:lvl w:ilvl="2" w:tplc="041B0005" w:tentative="1">
      <w:start w:val="1"/>
      <w:numFmt w:val="bullet"/>
      <w:lvlText w:val=""/>
      <w:lvlJc w:val="left"/>
      <w:pPr>
        <w:tabs>
          <w:tab w:val="num" w:pos="2925"/>
        </w:tabs>
        <w:ind w:left="2925" w:hanging="360"/>
      </w:pPr>
      <w:rPr>
        <w:rFonts w:ascii="Wingdings" w:hAnsi="Wingdings" w:hint="default"/>
      </w:rPr>
    </w:lvl>
    <w:lvl w:ilvl="3" w:tplc="041B0001" w:tentative="1">
      <w:start w:val="1"/>
      <w:numFmt w:val="bullet"/>
      <w:lvlText w:val=""/>
      <w:lvlJc w:val="left"/>
      <w:pPr>
        <w:tabs>
          <w:tab w:val="num" w:pos="3645"/>
        </w:tabs>
        <w:ind w:left="3645" w:hanging="360"/>
      </w:pPr>
      <w:rPr>
        <w:rFonts w:ascii="Symbol" w:hAnsi="Symbol" w:hint="default"/>
      </w:rPr>
    </w:lvl>
    <w:lvl w:ilvl="4" w:tplc="041B0003" w:tentative="1">
      <w:start w:val="1"/>
      <w:numFmt w:val="bullet"/>
      <w:lvlText w:val="o"/>
      <w:lvlJc w:val="left"/>
      <w:pPr>
        <w:tabs>
          <w:tab w:val="num" w:pos="4365"/>
        </w:tabs>
        <w:ind w:left="4365" w:hanging="360"/>
      </w:pPr>
      <w:rPr>
        <w:rFonts w:ascii="Courier New" w:hAnsi="Courier New" w:cs="Courier New" w:hint="default"/>
      </w:rPr>
    </w:lvl>
    <w:lvl w:ilvl="5" w:tplc="041B0005" w:tentative="1">
      <w:start w:val="1"/>
      <w:numFmt w:val="bullet"/>
      <w:lvlText w:val=""/>
      <w:lvlJc w:val="left"/>
      <w:pPr>
        <w:tabs>
          <w:tab w:val="num" w:pos="5085"/>
        </w:tabs>
        <w:ind w:left="5085" w:hanging="360"/>
      </w:pPr>
      <w:rPr>
        <w:rFonts w:ascii="Wingdings" w:hAnsi="Wingdings" w:hint="default"/>
      </w:rPr>
    </w:lvl>
    <w:lvl w:ilvl="6" w:tplc="041B0001" w:tentative="1">
      <w:start w:val="1"/>
      <w:numFmt w:val="bullet"/>
      <w:lvlText w:val=""/>
      <w:lvlJc w:val="left"/>
      <w:pPr>
        <w:tabs>
          <w:tab w:val="num" w:pos="5805"/>
        </w:tabs>
        <w:ind w:left="5805" w:hanging="360"/>
      </w:pPr>
      <w:rPr>
        <w:rFonts w:ascii="Symbol" w:hAnsi="Symbol" w:hint="default"/>
      </w:rPr>
    </w:lvl>
    <w:lvl w:ilvl="7" w:tplc="041B0003" w:tentative="1">
      <w:start w:val="1"/>
      <w:numFmt w:val="bullet"/>
      <w:lvlText w:val="o"/>
      <w:lvlJc w:val="left"/>
      <w:pPr>
        <w:tabs>
          <w:tab w:val="num" w:pos="6525"/>
        </w:tabs>
        <w:ind w:left="6525" w:hanging="360"/>
      </w:pPr>
      <w:rPr>
        <w:rFonts w:ascii="Courier New" w:hAnsi="Courier New" w:cs="Courier New" w:hint="default"/>
      </w:rPr>
    </w:lvl>
    <w:lvl w:ilvl="8" w:tplc="041B0005" w:tentative="1">
      <w:start w:val="1"/>
      <w:numFmt w:val="bullet"/>
      <w:lvlText w:val=""/>
      <w:lvlJc w:val="left"/>
      <w:pPr>
        <w:tabs>
          <w:tab w:val="num" w:pos="7245"/>
        </w:tabs>
        <w:ind w:left="7245" w:hanging="360"/>
      </w:pPr>
      <w:rPr>
        <w:rFonts w:ascii="Wingdings" w:hAnsi="Wingdings" w:hint="default"/>
      </w:rPr>
    </w:lvl>
  </w:abstractNum>
  <w:abstractNum w:abstractNumId="26">
    <w:nsid w:val="42A54819"/>
    <w:multiLevelType w:val="hybridMultilevel"/>
    <w:tmpl w:val="B0780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5FF18A0"/>
    <w:multiLevelType w:val="hybridMultilevel"/>
    <w:tmpl w:val="D5E6769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7F71BC0"/>
    <w:multiLevelType w:val="multilevel"/>
    <w:tmpl w:val="72E2DDD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3571EC"/>
    <w:multiLevelType w:val="hybridMultilevel"/>
    <w:tmpl w:val="D0F28256"/>
    <w:lvl w:ilvl="0" w:tplc="6322AAC2">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4C330C41"/>
    <w:multiLevelType w:val="multilevel"/>
    <w:tmpl w:val="F2AEB25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F163254"/>
    <w:multiLevelType w:val="hybridMultilevel"/>
    <w:tmpl w:val="4F84F9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3B91F5A"/>
    <w:multiLevelType w:val="hybridMultilevel"/>
    <w:tmpl w:val="33B4DDD6"/>
    <w:lvl w:ilvl="0" w:tplc="F7B20A52">
      <w:start w:val="1"/>
      <w:numFmt w:val="lowerLetter"/>
      <w:lvlText w:val="%1)"/>
      <w:lvlJc w:val="left"/>
      <w:pPr>
        <w:ind w:left="720" w:hanging="360"/>
      </w:pPr>
      <w:rPr>
        <w:rFonts w:hint="default"/>
        <w:color w:val="7030A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572F6A8E"/>
    <w:multiLevelType w:val="hybridMultilevel"/>
    <w:tmpl w:val="14B00AC2"/>
    <w:lvl w:ilvl="0" w:tplc="A9FCB498">
      <w:start w:val="1"/>
      <w:numFmt w:val="bullet"/>
      <w:lvlText w:val="-"/>
      <w:lvlJc w:val="left"/>
      <w:pPr>
        <w:tabs>
          <w:tab w:val="num" w:pos="2160"/>
        </w:tabs>
        <w:ind w:left="2160" w:hanging="360"/>
      </w:pPr>
      <w:rPr>
        <w:rFonts w:ascii="Courier New" w:hAnsi="Courier New"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5764659A"/>
    <w:multiLevelType w:val="hybridMultilevel"/>
    <w:tmpl w:val="7BB415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5CCD7582"/>
    <w:multiLevelType w:val="hybridMultilevel"/>
    <w:tmpl w:val="20B2B2A4"/>
    <w:lvl w:ilvl="0" w:tplc="ECB4710E">
      <w:start w:val="1"/>
      <w:numFmt w:val="lowerLetter"/>
      <w:lvlText w:val="%1)"/>
      <w:lvlJc w:val="left"/>
      <w:pPr>
        <w:ind w:left="720" w:hanging="360"/>
      </w:pPr>
      <w:rPr>
        <w:rFonts w:hint="default"/>
        <w:color w:val="00B05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5DC21D2C"/>
    <w:multiLevelType w:val="hybridMultilevel"/>
    <w:tmpl w:val="A0A0C7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2B04751"/>
    <w:multiLevelType w:val="hybridMultilevel"/>
    <w:tmpl w:val="4784F5AE"/>
    <w:lvl w:ilvl="0" w:tplc="848EA3FC">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nsid w:val="67102C69"/>
    <w:multiLevelType w:val="multilevel"/>
    <w:tmpl w:val="6FDCA59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8E8E235"/>
    <w:multiLevelType w:val="hybridMultilevel"/>
    <w:tmpl w:val="1CC0EB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94127EE"/>
    <w:multiLevelType w:val="hybridMultilevel"/>
    <w:tmpl w:val="956E35E8"/>
    <w:lvl w:ilvl="0" w:tplc="C2F4859E">
      <w:start w:val="1"/>
      <w:numFmt w:val="lowerLetter"/>
      <w:lvlText w:val="%1)"/>
      <w:lvlJc w:val="left"/>
      <w:pPr>
        <w:tabs>
          <w:tab w:val="num" w:pos="720"/>
        </w:tabs>
        <w:ind w:left="720" w:hanging="360"/>
      </w:pPr>
      <w:rPr>
        <w:rFonts w:hint="default"/>
      </w:rPr>
    </w:lvl>
    <w:lvl w:ilvl="1" w:tplc="5F022FBA">
      <w:start w:val="1"/>
      <w:numFmt w:val="decimal"/>
      <w:lvlText w:val="%2."/>
      <w:lvlJc w:val="left"/>
      <w:pPr>
        <w:tabs>
          <w:tab w:val="num" w:pos="1353"/>
        </w:tabs>
        <w:ind w:left="1353" w:hanging="360"/>
      </w:pPr>
      <w:rPr>
        <w:rFonts w:hint="default"/>
        <w:b/>
      </w:rPr>
    </w:lvl>
    <w:lvl w:ilvl="2" w:tplc="8548AA10">
      <w:start w:val="1"/>
      <w:numFmt w:val="bullet"/>
      <w:lvlText w:val="-"/>
      <w:lvlJc w:val="left"/>
      <w:pPr>
        <w:ind w:left="2340" w:hanging="360"/>
      </w:pPr>
      <w:rPr>
        <w:rFonts w:ascii="Times New Roman" w:eastAsia="Times New Roman" w:hAnsi="Times New Roman" w:cs="Times New Roman" w:hint="default"/>
        <w:b w:val="0"/>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A49439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BD4717B"/>
    <w:multiLevelType w:val="hybridMultilevel"/>
    <w:tmpl w:val="8A1E1230"/>
    <w:lvl w:ilvl="0" w:tplc="30BE3910">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6C1539B6"/>
    <w:multiLevelType w:val="hybridMultilevel"/>
    <w:tmpl w:val="0EF40662"/>
    <w:lvl w:ilvl="0" w:tplc="408210B4">
      <w:start w:val="1"/>
      <w:numFmt w:val="decimal"/>
      <w:lvlText w:val="%1."/>
      <w:lvlJc w:val="left"/>
      <w:pPr>
        <w:ind w:left="720" w:hanging="360"/>
      </w:pPr>
      <w:rPr>
        <w:rFonts w:ascii="TimesNewRoman" w:hAnsi="TimesNewRoman" w:cs="TimesNew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5227ADE"/>
    <w:multiLevelType w:val="hybridMultilevel"/>
    <w:tmpl w:val="85E631F6"/>
    <w:lvl w:ilvl="0" w:tplc="A05EB85E">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2160"/>
        </w:tabs>
        <w:ind w:left="2160" w:hanging="360"/>
      </w:pPr>
      <w:rPr>
        <w:rFonts w:ascii="Courier New" w:hAnsi="Courier New" w:cs="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cs="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cs="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45">
    <w:nsid w:val="77401F3A"/>
    <w:multiLevelType w:val="hybridMultilevel"/>
    <w:tmpl w:val="FA2E591E"/>
    <w:lvl w:ilvl="0" w:tplc="5A02800E">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5"/>
  </w:num>
  <w:num w:numId="2">
    <w:abstractNumId w:val="0"/>
  </w:num>
  <w:num w:numId="3">
    <w:abstractNumId w:val="43"/>
  </w:num>
  <w:num w:numId="4">
    <w:abstractNumId w:val="32"/>
  </w:num>
  <w:num w:numId="5">
    <w:abstractNumId w:val="7"/>
  </w:num>
  <w:num w:numId="6">
    <w:abstractNumId w:val="23"/>
  </w:num>
  <w:num w:numId="7">
    <w:abstractNumId w:val="4"/>
  </w:num>
  <w:num w:numId="8">
    <w:abstractNumId w:val="15"/>
  </w:num>
  <w:num w:numId="9">
    <w:abstractNumId w:val="20"/>
  </w:num>
  <w:num w:numId="10">
    <w:abstractNumId w:val="34"/>
  </w:num>
  <w:num w:numId="11">
    <w:abstractNumId w:val="16"/>
  </w:num>
  <w:num w:numId="12">
    <w:abstractNumId w:val="37"/>
  </w:num>
  <w:num w:numId="13">
    <w:abstractNumId w:val="12"/>
  </w:num>
  <w:num w:numId="14">
    <w:abstractNumId w:val="25"/>
  </w:num>
  <w:num w:numId="15">
    <w:abstractNumId w:val="5"/>
  </w:num>
  <w:num w:numId="16">
    <w:abstractNumId w:val="3"/>
  </w:num>
  <w:num w:numId="17">
    <w:abstractNumId w:val="22"/>
  </w:num>
  <w:num w:numId="18">
    <w:abstractNumId w:val="33"/>
  </w:num>
  <w:num w:numId="19">
    <w:abstractNumId w:val="30"/>
  </w:num>
  <w:num w:numId="20">
    <w:abstractNumId w:val="38"/>
  </w:num>
  <w:num w:numId="21">
    <w:abstractNumId w:val="19"/>
  </w:num>
  <w:num w:numId="22">
    <w:abstractNumId w:val="17"/>
  </w:num>
  <w:num w:numId="23">
    <w:abstractNumId w:val="6"/>
  </w:num>
  <w:num w:numId="24">
    <w:abstractNumId w:val="41"/>
  </w:num>
  <w:num w:numId="25">
    <w:abstractNumId w:val="18"/>
  </w:num>
  <w:num w:numId="26">
    <w:abstractNumId w:val="31"/>
  </w:num>
  <w:num w:numId="27">
    <w:abstractNumId w:val="28"/>
  </w:num>
  <w:num w:numId="28">
    <w:abstractNumId w:val="13"/>
  </w:num>
  <w:num w:numId="29">
    <w:abstractNumId w:val="9"/>
  </w:num>
  <w:num w:numId="30">
    <w:abstractNumId w:val="10"/>
  </w:num>
  <w:num w:numId="31">
    <w:abstractNumId w:val="36"/>
  </w:num>
  <w:num w:numId="32">
    <w:abstractNumId w:val="40"/>
  </w:num>
  <w:num w:numId="33">
    <w:abstractNumId w:val="8"/>
  </w:num>
  <w:num w:numId="34">
    <w:abstractNumId w:val="42"/>
  </w:num>
  <w:num w:numId="35">
    <w:abstractNumId w:val="44"/>
  </w:num>
  <w:num w:numId="36">
    <w:abstractNumId w:val="21"/>
  </w:num>
  <w:num w:numId="37">
    <w:abstractNumId w:val="45"/>
  </w:num>
  <w:num w:numId="38">
    <w:abstractNumId w:val="11"/>
  </w:num>
  <w:num w:numId="39">
    <w:abstractNumId w:val="29"/>
  </w:num>
  <w:num w:numId="40">
    <w:abstractNumId w:val="27"/>
  </w:num>
  <w:num w:numId="41">
    <w:abstractNumId w:val="14"/>
  </w:num>
  <w:num w:numId="42">
    <w:abstractNumId w:val="26"/>
  </w:num>
  <w:num w:numId="43">
    <w:abstractNumId w:val="2"/>
  </w:num>
  <w:num w:numId="44">
    <w:abstractNumId w:val="24"/>
  </w:num>
  <w:num w:numId="45">
    <w:abstractNumId w:val="39"/>
  </w:num>
  <w:num w:numId="46">
    <w:abstractNumId w:val="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proofState w:spelling="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87C3A"/>
    <w:rsid w:val="0000264D"/>
    <w:rsid w:val="000163B7"/>
    <w:rsid w:val="00017182"/>
    <w:rsid w:val="00022840"/>
    <w:rsid w:val="0002375A"/>
    <w:rsid w:val="000272F3"/>
    <w:rsid w:val="00033A9F"/>
    <w:rsid w:val="00037714"/>
    <w:rsid w:val="000412E3"/>
    <w:rsid w:val="00044156"/>
    <w:rsid w:val="000467BF"/>
    <w:rsid w:val="00051458"/>
    <w:rsid w:val="00052BFF"/>
    <w:rsid w:val="00072CA5"/>
    <w:rsid w:val="00082277"/>
    <w:rsid w:val="0008273B"/>
    <w:rsid w:val="00086A94"/>
    <w:rsid w:val="00087C3A"/>
    <w:rsid w:val="000C0F67"/>
    <w:rsid w:val="000C3BEF"/>
    <w:rsid w:val="000D5740"/>
    <w:rsid w:val="000F6051"/>
    <w:rsid w:val="000F6E08"/>
    <w:rsid w:val="00102CBB"/>
    <w:rsid w:val="00115904"/>
    <w:rsid w:val="0011636B"/>
    <w:rsid w:val="001171B6"/>
    <w:rsid w:val="00120515"/>
    <w:rsid w:val="00122141"/>
    <w:rsid w:val="00133FAD"/>
    <w:rsid w:val="00143862"/>
    <w:rsid w:val="00157A06"/>
    <w:rsid w:val="00162B10"/>
    <w:rsid w:val="00172DB5"/>
    <w:rsid w:val="00173A4A"/>
    <w:rsid w:val="001761E1"/>
    <w:rsid w:val="00184AA7"/>
    <w:rsid w:val="00191BF4"/>
    <w:rsid w:val="001A2E38"/>
    <w:rsid w:val="001A3AB5"/>
    <w:rsid w:val="001A7DD4"/>
    <w:rsid w:val="001C123E"/>
    <w:rsid w:val="001F3327"/>
    <w:rsid w:val="001F44CC"/>
    <w:rsid w:val="002153CF"/>
    <w:rsid w:val="00217006"/>
    <w:rsid w:val="00232F10"/>
    <w:rsid w:val="00235FD6"/>
    <w:rsid w:val="00240F09"/>
    <w:rsid w:val="00254B1F"/>
    <w:rsid w:val="00256152"/>
    <w:rsid w:val="00261721"/>
    <w:rsid w:val="00264629"/>
    <w:rsid w:val="00265CBE"/>
    <w:rsid w:val="00272575"/>
    <w:rsid w:val="002761F2"/>
    <w:rsid w:val="00283186"/>
    <w:rsid w:val="00284C8D"/>
    <w:rsid w:val="002861A8"/>
    <w:rsid w:val="00287674"/>
    <w:rsid w:val="0029238A"/>
    <w:rsid w:val="002959E6"/>
    <w:rsid w:val="002A5355"/>
    <w:rsid w:val="002A74A6"/>
    <w:rsid w:val="002C7B26"/>
    <w:rsid w:val="002E6429"/>
    <w:rsid w:val="002F32BE"/>
    <w:rsid w:val="002F443A"/>
    <w:rsid w:val="00303EC8"/>
    <w:rsid w:val="0030599B"/>
    <w:rsid w:val="00307723"/>
    <w:rsid w:val="003134AB"/>
    <w:rsid w:val="0032235C"/>
    <w:rsid w:val="003224A2"/>
    <w:rsid w:val="00323DC2"/>
    <w:rsid w:val="00330C47"/>
    <w:rsid w:val="00344AEC"/>
    <w:rsid w:val="0034551E"/>
    <w:rsid w:val="003461F8"/>
    <w:rsid w:val="003474A3"/>
    <w:rsid w:val="00350934"/>
    <w:rsid w:val="00350B44"/>
    <w:rsid w:val="00353388"/>
    <w:rsid w:val="00367BBF"/>
    <w:rsid w:val="00376C03"/>
    <w:rsid w:val="00383246"/>
    <w:rsid w:val="00386642"/>
    <w:rsid w:val="00393179"/>
    <w:rsid w:val="003A36B2"/>
    <w:rsid w:val="003A53ED"/>
    <w:rsid w:val="003B7378"/>
    <w:rsid w:val="003C6261"/>
    <w:rsid w:val="003D0B64"/>
    <w:rsid w:val="003F1965"/>
    <w:rsid w:val="003F47BF"/>
    <w:rsid w:val="003F76A7"/>
    <w:rsid w:val="004014C3"/>
    <w:rsid w:val="00402C29"/>
    <w:rsid w:val="00412953"/>
    <w:rsid w:val="00415177"/>
    <w:rsid w:val="004218F2"/>
    <w:rsid w:val="00423B90"/>
    <w:rsid w:val="00431761"/>
    <w:rsid w:val="00432C58"/>
    <w:rsid w:val="00436268"/>
    <w:rsid w:val="00463034"/>
    <w:rsid w:val="004734DF"/>
    <w:rsid w:val="00477EDD"/>
    <w:rsid w:val="00480584"/>
    <w:rsid w:val="0049643E"/>
    <w:rsid w:val="004970CF"/>
    <w:rsid w:val="004A6D69"/>
    <w:rsid w:val="004B055B"/>
    <w:rsid w:val="004C1ACD"/>
    <w:rsid w:val="004C1DF8"/>
    <w:rsid w:val="004C5A95"/>
    <w:rsid w:val="004D17F9"/>
    <w:rsid w:val="004D1934"/>
    <w:rsid w:val="004E0033"/>
    <w:rsid w:val="004E00EF"/>
    <w:rsid w:val="004E2CDC"/>
    <w:rsid w:val="004E35D8"/>
    <w:rsid w:val="004F2CD3"/>
    <w:rsid w:val="005016B9"/>
    <w:rsid w:val="005021EB"/>
    <w:rsid w:val="005106B0"/>
    <w:rsid w:val="005308CF"/>
    <w:rsid w:val="00533080"/>
    <w:rsid w:val="00535700"/>
    <w:rsid w:val="00545E5D"/>
    <w:rsid w:val="00567B2A"/>
    <w:rsid w:val="00571166"/>
    <w:rsid w:val="00576B4C"/>
    <w:rsid w:val="005832AC"/>
    <w:rsid w:val="005A21EF"/>
    <w:rsid w:val="005A2234"/>
    <w:rsid w:val="005B03E7"/>
    <w:rsid w:val="005E167C"/>
    <w:rsid w:val="005E1A6C"/>
    <w:rsid w:val="005F1E27"/>
    <w:rsid w:val="005F71C3"/>
    <w:rsid w:val="00601BBD"/>
    <w:rsid w:val="00605394"/>
    <w:rsid w:val="00610E06"/>
    <w:rsid w:val="00614346"/>
    <w:rsid w:val="006146ED"/>
    <w:rsid w:val="00616ECE"/>
    <w:rsid w:val="0063021F"/>
    <w:rsid w:val="0064285E"/>
    <w:rsid w:val="00645218"/>
    <w:rsid w:val="00656745"/>
    <w:rsid w:val="00661C5B"/>
    <w:rsid w:val="00662557"/>
    <w:rsid w:val="0067015F"/>
    <w:rsid w:val="0068558D"/>
    <w:rsid w:val="0068610E"/>
    <w:rsid w:val="006929D0"/>
    <w:rsid w:val="006941E3"/>
    <w:rsid w:val="006949C2"/>
    <w:rsid w:val="006A65CC"/>
    <w:rsid w:val="006C08E7"/>
    <w:rsid w:val="006C4F9E"/>
    <w:rsid w:val="006C5AF0"/>
    <w:rsid w:val="006D002F"/>
    <w:rsid w:val="006D29C3"/>
    <w:rsid w:val="006D62E3"/>
    <w:rsid w:val="006F6BD6"/>
    <w:rsid w:val="0070512A"/>
    <w:rsid w:val="0071746B"/>
    <w:rsid w:val="00735CE9"/>
    <w:rsid w:val="00736BA5"/>
    <w:rsid w:val="00750450"/>
    <w:rsid w:val="00752291"/>
    <w:rsid w:val="00761401"/>
    <w:rsid w:val="0076203A"/>
    <w:rsid w:val="0077007D"/>
    <w:rsid w:val="007703BD"/>
    <w:rsid w:val="00772B1B"/>
    <w:rsid w:val="00780B02"/>
    <w:rsid w:val="00783FEC"/>
    <w:rsid w:val="00786EB6"/>
    <w:rsid w:val="00790D18"/>
    <w:rsid w:val="007A135A"/>
    <w:rsid w:val="007A32DC"/>
    <w:rsid w:val="007A4D6C"/>
    <w:rsid w:val="007A7D19"/>
    <w:rsid w:val="007B6E02"/>
    <w:rsid w:val="007C4075"/>
    <w:rsid w:val="007C5B8B"/>
    <w:rsid w:val="007D08C1"/>
    <w:rsid w:val="007D4BC9"/>
    <w:rsid w:val="007D68BA"/>
    <w:rsid w:val="007F5B02"/>
    <w:rsid w:val="00802073"/>
    <w:rsid w:val="008041A0"/>
    <w:rsid w:val="00807D36"/>
    <w:rsid w:val="00810072"/>
    <w:rsid w:val="008114EC"/>
    <w:rsid w:val="0081257E"/>
    <w:rsid w:val="00812728"/>
    <w:rsid w:val="00813E00"/>
    <w:rsid w:val="00820463"/>
    <w:rsid w:val="00820A46"/>
    <w:rsid w:val="00822919"/>
    <w:rsid w:val="00844951"/>
    <w:rsid w:val="00852676"/>
    <w:rsid w:val="00855A3E"/>
    <w:rsid w:val="00857967"/>
    <w:rsid w:val="00871DCB"/>
    <w:rsid w:val="00897C17"/>
    <w:rsid w:val="008A7935"/>
    <w:rsid w:val="008D5C12"/>
    <w:rsid w:val="008E430C"/>
    <w:rsid w:val="00902534"/>
    <w:rsid w:val="0090282F"/>
    <w:rsid w:val="00903672"/>
    <w:rsid w:val="009106D5"/>
    <w:rsid w:val="0093187F"/>
    <w:rsid w:val="00935333"/>
    <w:rsid w:val="009358B7"/>
    <w:rsid w:val="009403EA"/>
    <w:rsid w:val="00950077"/>
    <w:rsid w:val="009522D8"/>
    <w:rsid w:val="00953F71"/>
    <w:rsid w:val="009572FE"/>
    <w:rsid w:val="00981427"/>
    <w:rsid w:val="009876F3"/>
    <w:rsid w:val="00993500"/>
    <w:rsid w:val="009A6B64"/>
    <w:rsid w:val="009A7DE6"/>
    <w:rsid w:val="009B7A2C"/>
    <w:rsid w:val="009C02FC"/>
    <w:rsid w:val="009C65DF"/>
    <w:rsid w:val="009D4022"/>
    <w:rsid w:val="009D4FC8"/>
    <w:rsid w:val="009D5118"/>
    <w:rsid w:val="009D694E"/>
    <w:rsid w:val="009E1574"/>
    <w:rsid w:val="009E3C48"/>
    <w:rsid w:val="00A03297"/>
    <w:rsid w:val="00A05D53"/>
    <w:rsid w:val="00A10FEB"/>
    <w:rsid w:val="00A2323D"/>
    <w:rsid w:val="00A23319"/>
    <w:rsid w:val="00A3125C"/>
    <w:rsid w:val="00A34540"/>
    <w:rsid w:val="00A378CB"/>
    <w:rsid w:val="00A47828"/>
    <w:rsid w:val="00A50D9F"/>
    <w:rsid w:val="00A5220E"/>
    <w:rsid w:val="00A5592C"/>
    <w:rsid w:val="00A64F15"/>
    <w:rsid w:val="00A678BF"/>
    <w:rsid w:val="00A72D1F"/>
    <w:rsid w:val="00A77CFF"/>
    <w:rsid w:val="00A905BB"/>
    <w:rsid w:val="00AB4A65"/>
    <w:rsid w:val="00AB503C"/>
    <w:rsid w:val="00AB5855"/>
    <w:rsid w:val="00AC7D1F"/>
    <w:rsid w:val="00AD43AF"/>
    <w:rsid w:val="00AD7A8F"/>
    <w:rsid w:val="00AE13E8"/>
    <w:rsid w:val="00B077D3"/>
    <w:rsid w:val="00B123FE"/>
    <w:rsid w:val="00B30F69"/>
    <w:rsid w:val="00B357DD"/>
    <w:rsid w:val="00B61B4B"/>
    <w:rsid w:val="00B6216E"/>
    <w:rsid w:val="00B75A6B"/>
    <w:rsid w:val="00B91925"/>
    <w:rsid w:val="00B97D19"/>
    <w:rsid w:val="00BB2A07"/>
    <w:rsid w:val="00BB4BE1"/>
    <w:rsid w:val="00BB6315"/>
    <w:rsid w:val="00BD6F3C"/>
    <w:rsid w:val="00BE3A60"/>
    <w:rsid w:val="00BE60E5"/>
    <w:rsid w:val="00BF2CD6"/>
    <w:rsid w:val="00BF4770"/>
    <w:rsid w:val="00C03911"/>
    <w:rsid w:val="00C05368"/>
    <w:rsid w:val="00C07899"/>
    <w:rsid w:val="00C13314"/>
    <w:rsid w:val="00C15D8F"/>
    <w:rsid w:val="00C1768E"/>
    <w:rsid w:val="00C17CBC"/>
    <w:rsid w:val="00C23A89"/>
    <w:rsid w:val="00C24B47"/>
    <w:rsid w:val="00C269B7"/>
    <w:rsid w:val="00C34E73"/>
    <w:rsid w:val="00C34EAD"/>
    <w:rsid w:val="00C45328"/>
    <w:rsid w:val="00C65C56"/>
    <w:rsid w:val="00C72CED"/>
    <w:rsid w:val="00C77BE7"/>
    <w:rsid w:val="00C818AA"/>
    <w:rsid w:val="00C87082"/>
    <w:rsid w:val="00C96081"/>
    <w:rsid w:val="00CA15CD"/>
    <w:rsid w:val="00CA4A2B"/>
    <w:rsid w:val="00CB2AA6"/>
    <w:rsid w:val="00CB40D1"/>
    <w:rsid w:val="00CB515F"/>
    <w:rsid w:val="00CC0A31"/>
    <w:rsid w:val="00CC12CE"/>
    <w:rsid w:val="00CC19CB"/>
    <w:rsid w:val="00CC79CD"/>
    <w:rsid w:val="00CD09C8"/>
    <w:rsid w:val="00CD1C15"/>
    <w:rsid w:val="00CD1C61"/>
    <w:rsid w:val="00CD36C0"/>
    <w:rsid w:val="00CD6F7A"/>
    <w:rsid w:val="00CE0447"/>
    <w:rsid w:val="00CE0C40"/>
    <w:rsid w:val="00CE0EA5"/>
    <w:rsid w:val="00CE5A5C"/>
    <w:rsid w:val="00CF53D3"/>
    <w:rsid w:val="00D018CF"/>
    <w:rsid w:val="00D02D6E"/>
    <w:rsid w:val="00D035DA"/>
    <w:rsid w:val="00D04A88"/>
    <w:rsid w:val="00D15697"/>
    <w:rsid w:val="00D37787"/>
    <w:rsid w:val="00D42AD5"/>
    <w:rsid w:val="00D50A36"/>
    <w:rsid w:val="00D67270"/>
    <w:rsid w:val="00D7276A"/>
    <w:rsid w:val="00D75339"/>
    <w:rsid w:val="00D83602"/>
    <w:rsid w:val="00D86004"/>
    <w:rsid w:val="00D9097F"/>
    <w:rsid w:val="00D91B0C"/>
    <w:rsid w:val="00D92494"/>
    <w:rsid w:val="00D9469E"/>
    <w:rsid w:val="00DA0BE5"/>
    <w:rsid w:val="00DA6364"/>
    <w:rsid w:val="00DB1E20"/>
    <w:rsid w:val="00DB22E0"/>
    <w:rsid w:val="00DC46F8"/>
    <w:rsid w:val="00DC649E"/>
    <w:rsid w:val="00DD1021"/>
    <w:rsid w:val="00DD1D98"/>
    <w:rsid w:val="00DE4597"/>
    <w:rsid w:val="00DE4E5D"/>
    <w:rsid w:val="00DF69BE"/>
    <w:rsid w:val="00E110E2"/>
    <w:rsid w:val="00E14CDE"/>
    <w:rsid w:val="00E24472"/>
    <w:rsid w:val="00E316CB"/>
    <w:rsid w:val="00E33925"/>
    <w:rsid w:val="00E37FD2"/>
    <w:rsid w:val="00E41BCF"/>
    <w:rsid w:val="00E44726"/>
    <w:rsid w:val="00E453ED"/>
    <w:rsid w:val="00E470C8"/>
    <w:rsid w:val="00E62B73"/>
    <w:rsid w:val="00E75BE3"/>
    <w:rsid w:val="00E76AEC"/>
    <w:rsid w:val="00E85167"/>
    <w:rsid w:val="00E86444"/>
    <w:rsid w:val="00EB3351"/>
    <w:rsid w:val="00EB3BF7"/>
    <w:rsid w:val="00EB5897"/>
    <w:rsid w:val="00EC4C53"/>
    <w:rsid w:val="00EC5DEF"/>
    <w:rsid w:val="00EC6765"/>
    <w:rsid w:val="00EC798D"/>
    <w:rsid w:val="00ED4662"/>
    <w:rsid w:val="00EE4529"/>
    <w:rsid w:val="00EE5B67"/>
    <w:rsid w:val="00EF50F3"/>
    <w:rsid w:val="00EF5F16"/>
    <w:rsid w:val="00F02A26"/>
    <w:rsid w:val="00F02B7E"/>
    <w:rsid w:val="00F0680F"/>
    <w:rsid w:val="00F15F6E"/>
    <w:rsid w:val="00F1634C"/>
    <w:rsid w:val="00F17104"/>
    <w:rsid w:val="00F23E0A"/>
    <w:rsid w:val="00F24009"/>
    <w:rsid w:val="00F249EE"/>
    <w:rsid w:val="00F257A2"/>
    <w:rsid w:val="00F460C8"/>
    <w:rsid w:val="00F5087F"/>
    <w:rsid w:val="00F50EB1"/>
    <w:rsid w:val="00F54481"/>
    <w:rsid w:val="00F64970"/>
    <w:rsid w:val="00F67F42"/>
    <w:rsid w:val="00F739B1"/>
    <w:rsid w:val="00F76BB1"/>
    <w:rsid w:val="00FA0B2A"/>
    <w:rsid w:val="00FA1B8B"/>
    <w:rsid w:val="00FA342A"/>
    <w:rsid w:val="00FB16A1"/>
    <w:rsid w:val="00FC5D18"/>
    <w:rsid w:val="00FD0B3B"/>
    <w:rsid w:val="00FD606A"/>
    <w:rsid w:val="00FF01CA"/>
    <w:rsid w:val="00FF438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D1934"/>
    <w:rPr>
      <w:sz w:val="24"/>
      <w:szCs w:val="24"/>
      <w:lang w:eastAsia="cs-CZ"/>
    </w:rPr>
  </w:style>
  <w:style w:type="paragraph" w:styleId="Nadpis1">
    <w:name w:val="heading 1"/>
    <w:basedOn w:val="Normln"/>
    <w:next w:val="Normln"/>
    <w:link w:val="Nadpis1Char"/>
    <w:qFormat/>
    <w:rsid w:val="00FF01CA"/>
    <w:pPr>
      <w:keepNext/>
      <w:numPr>
        <w:numId w:val="23"/>
      </w:numPr>
      <w:outlineLvl w:val="0"/>
    </w:pPr>
    <w:rPr>
      <w:b/>
      <w:bCs/>
      <w:i/>
      <w:iCs/>
      <w:lang w:eastAsia="sk-SK"/>
    </w:rPr>
  </w:style>
  <w:style w:type="paragraph" w:styleId="Nadpis2">
    <w:name w:val="heading 2"/>
    <w:basedOn w:val="Normln"/>
    <w:next w:val="Normln"/>
    <w:link w:val="Nadpis2Char"/>
    <w:semiHidden/>
    <w:unhideWhenUsed/>
    <w:qFormat/>
    <w:rsid w:val="00172DB5"/>
    <w:pPr>
      <w:keepNext/>
      <w:keepLines/>
      <w:numPr>
        <w:ilvl w:val="1"/>
        <w:numId w:val="23"/>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172DB5"/>
    <w:pPr>
      <w:keepNext/>
      <w:keepLines/>
      <w:numPr>
        <w:ilvl w:val="2"/>
        <w:numId w:val="23"/>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172DB5"/>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semiHidden/>
    <w:unhideWhenUsed/>
    <w:qFormat/>
    <w:rsid w:val="00172DB5"/>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172DB5"/>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172DB5"/>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172DB5"/>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rsid w:val="00172DB5"/>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087C3A"/>
    <w:pPr>
      <w:tabs>
        <w:tab w:val="center" w:pos="4536"/>
        <w:tab w:val="right" w:pos="9072"/>
      </w:tabs>
    </w:pPr>
  </w:style>
  <w:style w:type="character" w:styleId="slostrnky">
    <w:name w:val="page number"/>
    <w:basedOn w:val="Standardnpsmoodstavce"/>
    <w:rsid w:val="00087C3A"/>
  </w:style>
  <w:style w:type="table" w:styleId="Mkatabulky">
    <w:name w:val="Table Grid"/>
    <w:basedOn w:val="Normlntabulka"/>
    <w:rsid w:val="00BB63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02CBB"/>
    <w:pPr>
      <w:autoSpaceDE w:val="0"/>
      <w:autoSpaceDN w:val="0"/>
      <w:adjustRightInd w:val="0"/>
    </w:pPr>
    <w:rPr>
      <w:color w:val="000000"/>
      <w:sz w:val="24"/>
      <w:szCs w:val="24"/>
    </w:rPr>
  </w:style>
  <w:style w:type="paragraph" w:styleId="Textbubliny">
    <w:name w:val="Balloon Text"/>
    <w:basedOn w:val="Normln"/>
    <w:link w:val="TextbublinyChar"/>
    <w:rsid w:val="00402C29"/>
    <w:rPr>
      <w:rFonts w:ascii="Tahoma" w:hAnsi="Tahoma" w:cs="Tahoma"/>
      <w:sz w:val="16"/>
      <w:szCs w:val="16"/>
    </w:rPr>
  </w:style>
  <w:style w:type="character" w:customStyle="1" w:styleId="TextbublinyChar">
    <w:name w:val="Text bubliny Char"/>
    <w:basedOn w:val="Standardnpsmoodstavce"/>
    <w:link w:val="Textbubliny"/>
    <w:rsid w:val="00402C29"/>
    <w:rPr>
      <w:rFonts w:ascii="Tahoma" w:hAnsi="Tahoma" w:cs="Tahoma"/>
      <w:sz w:val="16"/>
      <w:szCs w:val="16"/>
      <w:lang w:val="cs-CZ" w:eastAsia="cs-CZ"/>
    </w:rPr>
  </w:style>
  <w:style w:type="character" w:styleId="Zstupntext">
    <w:name w:val="Placeholder Text"/>
    <w:basedOn w:val="Standardnpsmoodstavce"/>
    <w:uiPriority w:val="99"/>
    <w:semiHidden/>
    <w:rsid w:val="00402C29"/>
    <w:rPr>
      <w:color w:val="808080"/>
    </w:rPr>
  </w:style>
  <w:style w:type="character" w:customStyle="1" w:styleId="Nadpis1Char">
    <w:name w:val="Nadpis 1 Char"/>
    <w:basedOn w:val="Standardnpsmoodstavce"/>
    <w:link w:val="Nadpis1"/>
    <w:rsid w:val="00FF01CA"/>
    <w:rPr>
      <w:b/>
      <w:bCs/>
      <w:i/>
      <w:iCs/>
      <w:sz w:val="24"/>
      <w:szCs w:val="24"/>
    </w:rPr>
  </w:style>
  <w:style w:type="paragraph" w:styleId="Odstavecseseznamem">
    <w:name w:val="List Paragraph"/>
    <w:basedOn w:val="Normln"/>
    <w:uiPriority w:val="34"/>
    <w:qFormat/>
    <w:rsid w:val="00F249EE"/>
    <w:pPr>
      <w:ind w:left="720"/>
      <w:contextualSpacing/>
    </w:pPr>
  </w:style>
  <w:style w:type="paragraph" w:styleId="Zhlav">
    <w:name w:val="header"/>
    <w:basedOn w:val="Normln"/>
    <w:link w:val="ZhlavChar"/>
    <w:rsid w:val="000D5740"/>
    <w:pPr>
      <w:tabs>
        <w:tab w:val="center" w:pos="4536"/>
        <w:tab w:val="right" w:pos="9072"/>
      </w:tabs>
    </w:pPr>
    <w:rPr>
      <w:lang w:eastAsia="sk-SK"/>
    </w:rPr>
  </w:style>
  <w:style w:type="character" w:customStyle="1" w:styleId="ZhlavChar">
    <w:name w:val="Záhlaví Char"/>
    <w:basedOn w:val="Standardnpsmoodstavce"/>
    <w:link w:val="Zhlav"/>
    <w:rsid w:val="000D5740"/>
    <w:rPr>
      <w:sz w:val="24"/>
      <w:szCs w:val="24"/>
    </w:rPr>
  </w:style>
  <w:style w:type="paragraph" w:styleId="Zkladntext">
    <w:name w:val="Body Text"/>
    <w:basedOn w:val="Normln"/>
    <w:link w:val="ZkladntextChar"/>
    <w:rsid w:val="00CB2AA6"/>
    <w:pPr>
      <w:jc w:val="center"/>
    </w:pPr>
  </w:style>
  <w:style w:type="character" w:customStyle="1" w:styleId="ZkladntextChar">
    <w:name w:val="Základní text Char"/>
    <w:basedOn w:val="Standardnpsmoodstavce"/>
    <w:link w:val="Zkladntext"/>
    <w:rsid w:val="00CB2AA6"/>
    <w:rPr>
      <w:sz w:val="24"/>
      <w:szCs w:val="24"/>
      <w:lang w:val="cs-CZ" w:eastAsia="cs-CZ"/>
    </w:rPr>
  </w:style>
  <w:style w:type="character" w:styleId="slodku">
    <w:name w:val="line number"/>
    <w:basedOn w:val="Standardnpsmoodstavce"/>
    <w:rsid w:val="003134AB"/>
  </w:style>
  <w:style w:type="paragraph" w:styleId="Zkladntextodsazen">
    <w:name w:val="Body Text Indent"/>
    <w:basedOn w:val="Normln"/>
    <w:link w:val="ZkladntextodsazenChar"/>
    <w:rsid w:val="007A4D6C"/>
    <w:pPr>
      <w:spacing w:after="120"/>
      <w:ind w:left="283"/>
    </w:pPr>
  </w:style>
  <w:style w:type="character" w:customStyle="1" w:styleId="ZkladntextodsazenChar">
    <w:name w:val="Základní text odsazený Char"/>
    <w:basedOn w:val="Standardnpsmoodstavce"/>
    <w:link w:val="Zkladntextodsazen"/>
    <w:rsid w:val="007A4D6C"/>
    <w:rPr>
      <w:sz w:val="24"/>
      <w:szCs w:val="24"/>
      <w:lang w:val="cs-CZ" w:eastAsia="cs-CZ"/>
    </w:rPr>
  </w:style>
  <w:style w:type="character" w:styleId="Siln">
    <w:name w:val="Strong"/>
    <w:basedOn w:val="Standardnpsmoodstavce"/>
    <w:qFormat/>
    <w:rsid w:val="007A4D6C"/>
    <w:rPr>
      <w:b/>
      <w:bCs/>
    </w:rPr>
  </w:style>
  <w:style w:type="paragraph" w:styleId="Nzev">
    <w:name w:val="Title"/>
    <w:basedOn w:val="Normln"/>
    <w:link w:val="NzevChar"/>
    <w:qFormat/>
    <w:rsid w:val="007A4D6C"/>
    <w:pPr>
      <w:jc w:val="center"/>
    </w:pPr>
    <w:rPr>
      <w:b/>
      <w:bCs/>
      <w:lang w:eastAsia="sk-SK"/>
    </w:rPr>
  </w:style>
  <w:style w:type="character" w:customStyle="1" w:styleId="NzevChar">
    <w:name w:val="Název Char"/>
    <w:basedOn w:val="Standardnpsmoodstavce"/>
    <w:link w:val="Nzev"/>
    <w:rsid w:val="007A4D6C"/>
    <w:rPr>
      <w:b/>
      <w:bCs/>
      <w:sz w:val="24"/>
      <w:szCs w:val="24"/>
    </w:rPr>
  </w:style>
  <w:style w:type="paragraph" w:styleId="Normlnweb">
    <w:name w:val="Normal (Web)"/>
    <w:basedOn w:val="Normln"/>
    <w:rsid w:val="00E41BCF"/>
    <w:pPr>
      <w:spacing w:before="100" w:beforeAutospacing="1" w:after="100" w:afterAutospacing="1"/>
    </w:pPr>
    <w:rPr>
      <w:color w:val="000000"/>
      <w:lang w:eastAsia="sk-SK"/>
    </w:rPr>
  </w:style>
  <w:style w:type="paragraph" w:customStyle="1" w:styleId="Styl1">
    <w:name w:val="Styl1"/>
    <w:basedOn w:val="Normln"/>
    <w:rsid w:val="00E41BCF"/>
    <w:pPr>
      <w:ind w:firstLine="709"/>
    </w:pPr>
    <w:rPr>
      <w:lang w:eastAsia="sk-SK"/>
    </w:rPr>
  </w:style>
  <w:style w:type="paragraph" w:styleId="Titulek">
    <w:name w:val="caption"/>
    <w:basedOn w:val="Normln"/>
    <w:next w:val="Normln"/>
    <w:unhideWhenUsed/>
    <w:qFormat/>
    <w:rsid w:val="003F1965"/>
    <w:pPr>
      <w:spacing w:after="200"/>
    </w:pPr>
    <w:rPr>
      <w:b/>
      <w:bCs/>
      <w:color w:val="4F81BD" w:themeColor="accent1"/>
      <w:sz w:val="18"/>
      <w:szCs w:val="18"/>
    </w:rPr>
  </w:style>
  <w:style w:type="character" w:customStyle="1" w:styleId="Nadpis2Char">
    <w:name w:val="Nadpis 2 Char"/>
    <w:basedOn w:val="Standardnpsmoodstavce"/>
    <w:link w:val="Nadpis2"/>
    <w:semiHidden/>
    <w:rsid w:val="00172DB5"/>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172DB5"/>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semiHidden/>
    <w:rsid w:val="00172DB5"/>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semiHidden/>
    <w:rsid w:val="00172DB5"/>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semiHidden/>
    <w:rsid w:val="00172DB5"/>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semiHidden/>
    <w:rsid w:val="00172DB5"/>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semiHidden/>
    <w:rsid w:val="00172DB5"/>
    <w:rPr>
      <w:rFonts w:asciiTheme="majorHAnsi" w:eastAsiaTheme="majorEastAsia" w:hAnsiTheme="majorHAnsi" w:cstheme="majorBidi"/>
      <w:color w:val="404040" w:themeColor="text1" w:themeTint="BF"/>
      <w:lang w:eastAsia="cs-CZ"/>
    </w:rPr>
  </w:style>
  <w:style w:type="character" w:customStyle="1" w:styleId="Nadpis9Char">
    <w:name w:val="Nadpis 9 Char"/>
    <w:basedOn w:val="Standardnpsmoodstavce"/>
    <w:link w:val="Nadpis9"/>
    <w:semiHidden/>
    <w:rsid w:val="00172DB5"/>
    <w:rPr>
      <w:rFonts w:asciiTheme="majorHAnsi" w:eastAsiaTheme="majorEastAsia" w:hAnsiTheme="majorHAnsi" w:cstheme="majorBidi"/>
      <w:i/>
      <w:iCs/>
      <w:color w:val="404040" w:themeColor="text1" w:themeTint="BF"/>
      <w:lang w:eastAsia="cs-CZ"/>
    </w:rPr>
  </w:style>
  <w:style w:type="character" w:customStyle="1" w:styleId="ZpatChar">
    <w:name w:val="Zápatí Char"/>
    <w:basedOn w:val="Standardnpsmoodstavce"/>
    <w:link w:val="Zpat"/>
    <w:rsid w:val="003D0B64"/>
    <w:rPr>
      <w:sz w:val="24"/>
      <w:szCs w:val="24"/>
      <w:lang w:eastAsia="cs-CZ"/>
    </w:rPr>
  </w:style>
  <w:style w:type="paragraph" w:customStyle="1" w:styleId="nadpis50">
    <w:name w:val="nadpis 5"/>
    <w:basedOn w:val="Default"/>
    <w:next w:val="Default"/>
    <w:uiPriority w:val="99"/>
    <w:rsid w:val="00FA0B2A"/>
    <w:rPr>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oleObject" Target="embeddings/oleObject9.bin"/><Relationship Id="rId63" Type="http://schemas.openxmlformats.org/officeDocument/2006/relationships/image" Target="media/image43.png"/><Relationship Id="rId68" Type="http://schemas.openxmlformats.org/officeDocument/2006/relationships/image" Target="media/image47.wmf"/><Relationship Id="rId84" Type="http://schemas.openxmlformats.org/officeDocument/2006/relationships/image" Target="media/image55.png"/><Relationship Id="rId89" Type="http://schemas.openxmlformats.org/officeDocument/2006/relationships/image" Target="media/image58.png"/><Relationship Id="rId112" Type="http://schemas.openxmlformats.org/officeDocument/2006/relationships/oleObject" Target="embeddings/oleObject29.bin"/><Relationship Id="rId133" Type="http://schemas.openxmlformats.org/officeDocument/2006/relationships/image" Target="media/image88.png"/><Relationship Id="rId138" Type="http://schemas.openxmlformats.org/officeDocument/2006/relationships/image" Target="media/image92.png"/><Relationship Id="rId154" Type="http://schemas.openxmlformats.org/officeDocument/2006/relationships/oleObject" Target="embeddings/oleObject45.bin"/><Relationship Id="rId159" Type="http://schemas.openxmlformats.org/officeDocument/2006/relationships/oleObject" Target="embeddings/oleObject48.bin"/><Relationship Id="rId175" Type="http://schemas.openxmlformats.org/officeDocument/2006/relationships/oleObject" Target="embeddings/oleObject55.bin"/><Relationship Id="rId170" Type="http://schemas.openxmlformats.org/officeDocument/2006/relationships/image" Target="media/image111.wmf"/><Relationship Id="rId191"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72.pn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9.png"/><Relationship Id="rId74" Type="http://schemas.openxmlformats.org/officeDocument/2006/relationships/image" Target="media/image50.wmf"/><Relationship Id="rId79" Type="http://schemas.openxmlformats.org/officeDocument/2006/relationships/oleObject" Target="embeddings/oleObject20.bin"/><Relationship Id="rId102" Type="http://schemas.openxmlformats.org/officeDocument/2006/relationships/image" Target="media/image69.png"/><Relationship Id="rId123" Type="http://schemas.openxmlformats.org/officeDocument/2006/relationships/image" Target="media/image83.wmf"/><Relationship Id="rId128" Type="http://schemas.openxmlformats.org/officeDocument/2006/relationships/oleObject" Target="embeddings/oleObject36.bin"/><Relationship Id="rId144" Type="http://schemas.openxmlformats.org/officeDocument/2006/relationships/image" Target="media/image97.wmf"/><Relationship Id="rId149"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png"/><Relationship Id="rId160" Type="http://schemas.openxmlformats.org/officeDocument/2006/relationships/image" Target="media/image105.wmf"/><Relationship Id="rId165" Type="http://schemas.openxmlformats.org/officeDocument/2006/relationships/image" Target="media/image108.png"/><Relationship Id="rId181" Type="http://schemas.openxmlformats.org/officeDocument/2006/relationships/oleObject" Target="embeddings/oleObject57.bin"/><Relationship Id="rId186" Type="http://schemas.openxmlformats.org/officeDocument/2006/relationships/image" Target="media/image121.png"/><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oleObject" Target="embeddings/oleObject7.bin"/><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oleObject" Target="embeddings/oleObject15.bin"/><Relationship Id="rId113" Type="http://schemas.openxmlformats.org/officeDocument/2006/relationships/image" Target="media/image77.wmf"/><Relationship Id="rId118" Type="http://schemas.openxmlformats.org/officeDocument/2006/relationships/oleObject" Target="embeddings/oleObject32.bin"/><Relationship Id="rId134" Type="http://schemas.openxmlformats.org/officeDocument/2006/relationships/image" Target="media/image89.wmf"/><Relationship Id="rId139" Type="http://schemas.openxmlformats.org/officeDocument/2006/relationships/image" Target="media/image93.png"/><Relationship Id="rId80" Type="http://schemas.openxmlformats.org/officeDocument/2006/relationships/image" Target="media/image53.wmf"/><Relationship Id="rId85" Type="http://schemas.openxmlformats.org/officeDocument/2006/relationships/image" Target="media/image56.wmf"/><Relationship Id="rId150" Type="http://schemas.openxmlformats.org/officeDocument/2006/relationships/image" Target="media/image100.png"/><Relationship Id="rId155" Type="http://schemas.openxmlformats.org/officeDocument/2006/relationships/oleObject" Target="embeddings/oleObject46.bin"/><Relationship Id="rId171" Type="http://schemas.openxmlformats.org/officeDocument/2006/relationships/oleObject" Target="embeddings/oleObject53.bin"/><Relationship Id="rId176" Type="http://schemas.openxmlformats.org/officeDocument/2006/relationships/image" Target="media/image114.png"/><Relationship Id="rId19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image" Target="media/image27.png"/><Relationship Id="rId59" Type="http://schemas.openxmlformats.org/officeDocument/2006/relationships/image" Target="media/image40.wmf"/><Relationship Id="rId103" Type="http://schemas.openxmlformats.org/officeDocument/2006/relationships/image" Target="media/image70.png"/><Relationship Id="rId108" Type="http://schemas.openxmlformats.org/officeDocument/2006/relationships/image" Target="media/image73.png"/><Relationship Id="rId124" Type="http://schemas.openxmlformats.org/officeDocument/2006/relationships/oleObject" Target="embeddings/oleObject34.bin"/><Relationship Id="rId129" Type="http://schemas.openxmlformats.org/officeDocument/2006/relationships/image" Target="media/image86.wmf"/><Relationship Id="rId54" Type="http://schemas.openxmlformats.org/officeDocument/2006/relationships/image" Target="media/image36.png"/><Relationship Id="rId70" Type="http://schemas.openxmlformats.org/officeDocument/2006/relationships/image" Target="media/image48.wmf"/><Relationship Id="rId75" Type="http://schemas.openxmlformats.org/officeDocument/2006/relationships/oleObject" Target="embeddings/oleObject18.bin"/><Relationship Id="rId91" Type="http://schemas.openxmlformats.org/officeDocument/2006/relationships/oleObject" Target="embeddings/oleObject25.bin"/><Relationship Id="rId96" Type="http://schemas.openxmlformats.org/officeDocument/2006/relationships/image" Target="media/image63.png"/><Relationship Id="rId140" Type="http://schemas.openxmlformats.org/officeDocument/2006/relationships/image" Target="media/image94.png"/><Relationship Id="rId145" Type="http://schemas.openxmlformats.org/officeDocument/2006/relationships/oleObject" Target="embeddings/oleObject41.bin"/><Relationship Id="rId161" Type="http://schemas.openxmlformats.org/officeDocument/2006/relationships/oleObject" Target="embeddings/oleObject49.bin"/><Relationship Id="rId166" Type="http://schemas.openxmlformats.org/officeDocument/2006/relationships/image" Target="media/image109.wmf"/><Relationship Id="rId182" Type="http://schemas.openxmlformats.org/officeDocument/2006/relationships/image" Target="media/image118.png"/><Relationship Id="rId187"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emf"/><Relationship Id="rId49" Type="http://schemas.openxmlformats.org/officeDocument/2006/relationships/image" Target="media/image33.wmf"/><Relationship Id="rId114" Type="http://schemas.openxmlformats.org/officeDocument/2006/relationships/oleObject" Target="embeddings/oleObject30.bin"/><Relationship Id="rId119" Type="http://schemas.openxmlformats.org/officeDocument/2006/relationships/image" Target="media/image80.png"/><Relationship Id="rId44" Type="http://schemas.openxmlformats.org/officeDocument/2006/relationships/image" Target="media/image30.png"/><Relationship Id="rId60" Type="http://schemas.openxmlformats.org/officeDocument/2006/relationships/oleObject" Target="embeddings/oleObject13.bin"/><Relationship Id="rId65" Type="http://schemas.openxmlformats.org/officeDocument/2006/relationships/image" Target="media/image45.png"/><Relationship Id="rId81" Type="http://schemas.openxmlformats.org/officeDocument/2006/relationships/oleObject" Target="embeddings/oleObject21.bin"/><Relationship Id="rId86" Type="http://schemas.openxmlformats.org/officeDocument/2006/relationships/oleObject" Target="embeddings/oleObject23.bin"/><Relationship Id="rId130" Type="http://schemas.openxmlformats.org/officeDocument/2006/relationships/oleObject" Target="embeddings/oleObject37.bin"/><Relationship Id="rId135" Type="http://schemas.openxmlformats.org/officeDocument/2006/relationships/oleObject" Target="embeddings/oleObject39.bin"/><Relationship Id="rId151" Type="http://schemas.openxmlformats.org/officeDocument/2006/relationships/image" Target="media/image101.wmf"/><Relationship Id="rId156" Type="http://schemas.openxmlformats.org/officeDocument/2006/relationships/image" Target="media/image103.wmf"/><Relationship Id="rId177" Type="http://schemas.openxmlformats.org/officeDocument/2006/relationships/image" Target="media/image115.png"/><Relationship Id="rId172" Type="http://schemas.openxmlformats.org/officeDocument/2006/relationships/image" Target="media/image112.wmf"/><Relationship Id="rId19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5.bin"/><Relationship Id="rId109" Type="http://schemas.openxmlformats.org/officeDocument/2006/relationships/image" Target="media/image74.png"/><Relationship Id="rId34" Type="http://schemas.openxmlformats.org/officeDocument/2006/relationships/image" Target="media/image25.wmf"/><Relationship Id="rId50" Type="http://schemas.openxmlformats.org/officeDocument/2006/relationships/oleObject" Target="embeddings/oleObject10.bin"/><Relationship Id="rId55" Type="http://schemas.openxmlformats.org/officeDocument/2006/relationships/image" Target="media/image37.wmf"/><Relationship Id="rId76" Type="http://schemas.openxmlformats.org/officeDocument/2006/relationships/image" Target="media/image51.wmf"/><Relationship Id="rId97" Type="http://schemas.openxmlformats.org/officeDocument/2006/relationships/image" Target="media/image64.png"/><Relationship Id="rId104" Type="http://schemas.openxmlformats.org/officeDocument/2006/relationships/oleObject" Target="embeddings/oleObject27.bin"/><Relationship Id="rId120" Type="http://schemas.openxmlformats.org/officeDocument/2006/relationships/image" Target="media/image81.wmf"/><Relationship Id="rId125" Type="http://schemas.openxmlformats.org/officeDocument/2006/relationships/image" Target="media/image84.wmf"/><Relationship Id="rId141" Type="http://schemas.openxmlformats.org/officeDocument/2006/relationships/image" Target="media/image95.png"/><Relationship Id="rId146" Type="http://schemas.openxmlformats.org/officeDocument/2006/relationships/image" Target="media/image98.wmf"/><Relationship Id="rId167" Type="http://schemas.openxmlformats.org/officeDocument/2006/relationships/oleObject" Target="embeddings/oleObject51.bin"/><Relationship Id="rId188"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60.wmf"/><Relationship Id="rId162" Type="http://schemas.openxmlformats.org/officeDocument/2006/relationships/image" Target="media/image106.wmf"/><Relationship Id="rId183" Type="http://schemas.openxmlformats.org/officeDocument/2006/relationships/oleObject" Target="embeddings/oleObject58.bin"/><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7.png"/><Relationship Id="rId40" Type="http://schemas.openxmlformats.org/officeDocument/2006/relationships/image" Target="media/image28.wmf"/><Relationship Id="rId45" Type="http://schemas.openxmlformats.org/officeDocument/2006/relationships/oleObject" Target="embeddings/oleObject8.bin"/><Relationship Id="rId66" Type="http://schemas.openxmlformats.org/officeDocument/2006/relationships/image" Target="media/image46.wmf"/><Relationship Id="rId87" Type="http://schemas.openxmlformats.org/officeDocument/2006/relationships/image" Target="media/image57.wmf"/><Relationship Id="rId110" Type="http://schemas.openxmlformats.org/officeDocument/2006/relationships/image" Target="media/image75.png"/><Relationship Id="rId115" Type="http://schemas.openxmlformats.org/officeDocument/2006/relationships/image" Target="media/image78.wmf"/><Relationship Id="rId131" Type="http://schemas.openxmlformats.org/officeDocument/2006/relationships/image" Target="media/image87.png"/><Relationship Id="rId136" Type="http://schemas.openxmlformats.org/officeDocument/2006/relationships/image" Target="media/image90.png"/><Relationship Id="rId157" Type="http://schemas.openxmlformats.org/officeDocument/2006/relationships/oleObject" Target="embeddings/oleObject47.bin"/><Relationship Id="rId178" Type="http://schemas.openxmlformats.org/officeDocument/2006/relationships/image" Target="media/image116.png"/><Relationship Id="rId61" Type="http://schemas.openxmlformats.org/officeDocument/2006/relationships/image" Target="media/image41.png"/><Relationship Id="rId82" Type="http://schemas.openxmlformats.org/officeDocument/2006/relationships/image" Target="media/image54.wmf"/><Relationship Id="rId152" Type="http://schemas.openxmlformats.org/officeDocument/2006/relationships/oleObject" Target="embeddings/oleObject44.bin"/><Relationship Id="rId173" Type="http://schemas.openxmlformats.org/officeDocument/2006/relationships/oleObject" Target="embeddings/oleObject54.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oleObject" Target="embeddings/oleObject3.bin"/><Relationship Id="rId56" Type="http://schemas.openxmlformats.org/officeDocument/2006/relationships/oleObject" Target="embeddings/oleObject12.bin"/><Relationship Id="rId77" Type="http://schemas.openxmlformats.org/officeDocument/2006/relationships/oleObject" Target="embeddings/oleObject19.bin"/><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oleObject" Target="embeddings/oleObject35.bin"/><Relationship Id="rId147" Type="http://schemas.openxmlformats.org/officeDocument/2006/relationships/oleObject" Target="embeddings/oleObject42.bin"/><Relationship Id="rId168" Type="http://schemas.openxmlformats.org/officeDocument/2006/relationships/image" Target="media/image110.wmf"/><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49.wmf"/><Relationship Id="rId93" Type="http://schemas.openxmlformats.org/officeDocument/2006/relationships/oleObject" Target="embeddings/oleObject26.bin"/><Relationship Id="rId98" Type="http://schemas.openxmlformats.org/officeDocument/2006/relationships/image" Target="media/image65.png"/><Relationship Id="rId121" Type="http://schemas.openxmlformats.org/officeDocument/2006/relationships/oleObject" Target="embeddings/oleObject33.bin"/><Relationship Id="rId142" Type="http://schemas.openxmlformats.org/officeDocument/2006/relationships/image" Target="media/image96.wmf"/><Relationship Id="rId163" Type="http://schemas.openxmlformats.org/officeDocument/2006/relationships/oleObject" Target="embeddings/oleObject50.bin"/><Relationship Id="rId184" Type="http://schemas.openxmlformats.org/officeDocument/2006/relationships/image" Target="media/image119.png"/><Relationship Id="rId189"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1.wmf"/><Relationship Id="rId67" Type="http://schemas.openxmlformats.org/officeDocument/2006/relationships/oleObject" Target="embeddings/oleObject14.bin"/><Relationship Id="rId116" Type="http://schemas.openxmlformats.org/officeDocument/2006/relationships/oleObject" Target="embeddings/oleObject31.bin"/><Relationship Id="rId137" Type="http://schemas.openxmlformats.org/officeDocument/2006/relationships/image" Target="media/image91.png"/><Relationship Id="rId158" Type="http://schemas.openxmlformats.org/officeDocument/2006/relationships/image" Target="media/image104.wmf"/><Relationship Id="rId20" Type="http://schemas.openxmlformats.org/officeDocument/2006/relationships/image" Target="media/image13.png"/><Relationship Id="rId41" Type="http://schemas.openxmlformats.org/officeDocument/2006/relationships/oleObject" Target="embeddings/oleObject6.bin"/><Relationship Id="rId62" Type="http://schemas.openxmlformats.org/officeDocument/2006/relationships/image" Target="media/image42.png"/><Relationship Id="rId83" Type="http://schemas.openxmlformats.org/officeDocument/2006/relationships/oleObject" Target="embeddings/oleObject22.bin"/><Relationship Id="rId88" Type="http://schemas.openxmlformats.org/officeDocument/2006/relationships/oleObject" Target="embeddings/oleObject24.bin"/><Relationship Id="rId111" Type="http://schemas.openxmlformats.org/officeDocument/2006/relationships/image" Target="media/image76.wmf"/><Relationship Id="rId132" Type="http://schemas.openxmlformats.org/officeDocument/2006/relationships/oleObject" Target="embeddings/oleObject38.bin"/><Relationship Id="rId153" Type="http://schemas.openxmlformats.org/officeDocument/2006/relationships/image" Target="media/image102.wmf"/><Relationship Id="rId174" Type="http://schemas.openxmlformats.org/officeDocument/2006/relationships/image" Target="media/image113.png"/><Relationship Id="rId179" Type="http://schemas.openxmlformats.org/officeDocument/2006/relationships/oleObject" Target="embeddings/oleObject56.bin"/><Relationship Id="rId190"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6.wmf"/><Relationship Id="rId57" Type="http://schemas.openxmlformats.org/officeDocument/2006/relationships/image" Target="media/image38.png"/><Relationship Id="rId106" Type="http://schemas.openxmlformats.org/officeDocument/2006/relationships/oleObject" Target="embeddings/oleObject28.bin"/><Relationship Id="rId127" Type="http://schemas.openxmlformats.org/officeDocument/2006/relationships/image" Target="media/image85.wmf"/><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5.wmf"/><Relationship Id="rId73" Type="http://schemas.openxmlformats.org/officeDocument/2006/relationships/oleObject" Target="embeddings/oleObject17.bin"/><Relationship Id="rId78" Type="http://schemas.openxmlformats.org/officeDocument/2006/relationships/image" Target="media/image52.wmf"/><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2.png"/><Relationship Id="rId143" Type="http://schemas.openxmlformats.org/officeDocument/2006/relationships/oleObject" Target="embeddings/oleObject40.bin"/><Relationship Id="rId148" Type="http://schemas.openxmlformats.org/officeDocument/2006/relationships/image" Target="media/image99.wmf"/><Relationship Id="rId164" Type="http://schemas.openxmlformats.org/officeDocument/2006/relationships/image" Target="media/image107.png"/><Relationship Id="rId169" Type="http://schemas.openxmlformats.org/officeDocument/2006/relationships/oleObject" Target="embeddings/oleObject52.bin"/><Relationship Id="rId185"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7.png"/><Relationship Id="rId26"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2FE7A-AF24-4D61-91BB-74A196EA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4230</TotalTime>
  <Pages>60</Pages>
  <Words>15855</Words>
  <Characters>108042</Characters>
  <Application>Microsoft Office Word</Application>
  <DocSecurity>0</DocSecurity>
  <Lines>900</Lines>
  <Paragraphs>247</Paragraphs>
  <ScaleCrop>false</ScaleCrop>
  <HeadingPairs>
    <vt:vector size="6" baseType="variant">
      <vt:variant>
        <vt:lpstr>Název</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spse</Company>
  <LinksUpToDate>false</LinksUpToDate>
  <CharactersWithSpaces>123650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c:creator>
  <cp:lastModifiedBy>sona labajova</cp:lastModifiedBy>
  <cp:revision>49</cp:revision>
  <dcterms:created xsi:type="dcterms:W3CDTF">2011-05-20T13:16:00Z</dcterms:created>
  <dcterms:modified xsi:type="dcterms:W3CDTF">2011-09-18T17:55:00Z</dcterms:modified>
</cp:coreProperties>
</file>